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4D75" w:rsidRPr="009028EE" w:rsidRDefault="003C4D75" w:rsidP="003C4D75">
      <w:pPr>
        <w:pStyle w:val="Akti"/>
        <w:rPr>
          <w:lang w:val="sq-AL"/>
        </w:rPr>
      </w:pPr>
      <w:r w:rsidRPr="009028EE">
        <w:rPr>
          <w:lang w:val="sq-AL"/>
        </w:rPr>
        <w:t xml:space="preserve">VENDIM </w:t>
      </w:r>
    </w:p>
    <w:p w:rsidR="003C4D75" w:rsidRPr="009028EE" w:rsidRDefault="003C4D75" w:rsidP="003C4D75">
      <w:pPr>
        <w:pStyle w:val="NumriData"/>
        <w:rPr>
          <w:lang w:val="sq-AL"/>
        </w:rPr>
      </w:pPr>
      <w:r w:rsidRPr="009028EE">
        <w:rPr>
          <w:lang w:val="sq-AL"/>
        </w:rPr>
        <w:t xml:space="preserve"> Nr. 47, datë 17.4.2015</w:t>
      </w:r>
    </w:p>
    <w:p w:rsidR="003C4D75" w:rsidRPr="009028EE" w:rsidRDefault="003C4D75" w:rsidP="003C4D75">
      <w:pPr>
        <w:pStyle w:val="Hapesira7"/>
        <w:rPr>
          <w:lang w:val="sq-AL"/>
        </w:rPr>
      </w:pPr>
    </w:p>
    <w:p w:rsidR="003C4D75" w:rsidRPr="009028EE" w:rsidRDefault="003C4D75" w:rsidP="003C4D75">
      <w:pPr>
        <w:pStyle w:val="Titulli"/>
        <w:rPr>
          <w:lang w:val="sq-AL"/>
        </w:rPr>
      </w:pPr>
      <w:r w:rsidRPr="009028EE">
        <w:rPr>
          <w:lang w:val="sq-AL"/>
        </w:rPr>
        <w:t>MBI FILLIMIN E PROCEDURAVE PËR LICENCIMin E SHOQËRISË “MESOPOTAM ENERGJI” SHPK, Në AKTIVITETIN E PRODHIMIT Të ENERGJISË ELEKTRIKE NGA HEC “DRIZA”, ME FUQI TOTALE 3,408 MW</w:t>
      </w:r>
    </w:p>
    <w:p w:rsidR="003C4D75" w:rsidRPr="009028EE" w:rsidRDefault="003C4D75" w:rsidP="003C4D75">
      <w:pPr>
        <w:pStyle w:val="Hapesira7"/>
        <w:rPr>
          <w:lang w:val="sq-AL"/>
        </w:rPr>
      </w:pPr>
    </w:p>
    <w:p w:rsidR="003C4D75" w:rsidRPr="009028EE" w:rsidRDefault="003C4D75" w:rsidP="003C4D75">
      <w:pPr>
        <w:pStyle w:val="Paragrafi"/>
        <w:rPr>
          <w:spacing w:val="-4"/>
          <w:lang w:val="sq-AL"/>
        </w:rPr>
      </w:pPr>
      <w:r w:rsidRPr="009028EE">
        <w:rPr>
          <w:lang w:val="sq-AL"/>
        </w:rPr>
        <w:t xml:space="preserve">Në mbështetje të neneve 8, pika 2, germa “a”; 9 dhe 13, pika 1, germa “d”, të ligjit nr. 9072, datë 22.5.2003, “Për sektorin e energjisë elektrike”, të </w:t>
      </w:r>
      <w:r w:rsidRPr="009028EE">
        <w:rPr>
          <w:spacing w:val="-4"/>
          <w:lang w:val="sq-AL"/>
        </w:rPr>
        <w:t>ndryshuar, neneve 4, pika 1, germa “g”; 5, pika 2; 8, 10/3; të rregullores “Për procedurat e licencimit, modifikimit, transferimit të plotë/të pjesshëm dhe rinovimit të licencave”, të miratuar me vendimin e Bordit të Komisionerëve nr. 108, datë 9.9.2008, Bordi i Komisionerëve i Entit Rregullator të Energjisë (ERE), në mbledhjen e tij të datës 17.4.2015, pasi shqyrtoi aplikimin e paraqitur nga shoqëria “Mesopotam Energji” sh.p.k., si dhe relacionin e Drejtorisë së Licencimit dhe të Monitorimit të Tregut dhe Drejtorisë Juridike dhe të Mbrojtjes së Konsumatorit për licencimin në aktivitetin e prodhimit të energjisë elektrike të kësaj shoqërie nga HEC “Koxheraj”,</w:t>
      </w:r>
    </w:p>
    <w:p w:rsidR="003C4D75" w:rsidRPr="009028EE" w:rsidRDefault="003C4D75" w:rsidP="003C4D75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konstatoi se:</w:t>
      </w:r>
    </w:p>
    <w:p w:rsidR="003C4D75" w:rsidRPr="009028EE" w:rsidRDefault="003C4D75" w:rsidP="003C4D75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Aplikimi i shoqërisë “Mesopotam Energji” sh.p.k., plotëson kërkesat e parashikuara nga ERE në rregulloren “Për procedurat e licencimit, modifikimit, transferimit të plotë/të pjesshëm dhe rinovimit të licencave”, si më poshtë: </w:t>
      </w:r>
    </w:p>
    <w:p w:rsidR="003C4D75" w:rsidRPr="009028EE" w:rsidRDefault="003C4D75" w:rsidP="003C4D75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Neni 9, pika 1. Formati i aplikimit është plotësuar në mënyrë korrekte. </w:t>
      </w:r>
    </w:p>
    <w:p w:rsidR="003C4D75" w:rsidRPr="009028EE" w:rsidRDefault="003C4D75" w:rsidP="003C4D75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Neni 9, pika 2. Dokumentacioni juridik, administrativ dhe pronësor është plotësuar tërësisht.</w:t>
      </w:r>
    </w:p>
    <w:p w:rsidR="003C4D75" w:rsidRPr="009028EE" w:rsidRDefault="003C4D75" w:rsidP="003C4D75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Neni 9, pika 3. Dokumentacioni financiar dhe fiskal është plotësuar tërësisht.</w:t>
      </w:r>
    </w:p>
    <w:p w:rsidR="003C4D75" w:rsidRPr="009028EE" w:rsidRDefault="003C4D75" w:rsidP="003C4D75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Neni 9, pika 4.1.1. Është plotësuar tërësisht.</w:t>
      </w:r>
    </w:p>
    <w:p w:rsidR="003C4D75" w:rsidRPr="009028EE" w:rsidRDefault="003C4D75" w:rsidP="003C4D75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Neni 9, pika 4.1.2. Është plotësuar tërësisht.</w:t>
      </w:r>
    </w:p>
    <w:p w:rsidR="003C4D75" w:rsidRPr="009028EE" w:rsidRDefault="003C4D75" w:rsidP="003C4D75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Neni 9, pika 4.1.3.</w:t>
      </w:r>
      <w:r w:rsidRPr="009028EE">
        <w:rPr>
          <w:spacing w:val="-4"/>
          <w:lang w:val="sq-AL"/>
        </w:rPr>
        <w:tab/>
        <w:t xml:space="preserve">Është plotësuar tërësisht. </w:t>
      </w:r>
    </w:p>
    <w:p w:rsidR="003C4D75" w:rsidRPr="009028EE" w:rsidRDefault="003C4D75" w:rsidP="003C4D75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Neni 9, pika 4.1.4. Dokumentacioni teknik-ekonomik është plotësuar pjesërisht. (Nuk është paraqitur vlerësimi i MEI-t për oponencën teknike të AKBN-së.)</w:t>
      </w:r>
    </w:p>
    <w:p w:rsidR="003C4D75" w:rsidRPr="009028EE" w:rsidRDefault="003C4D75" w:rsidP="003C4D75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Neni 9, pika 4.1.5. Leje nga institucione të tjera. Është plotësuar pjesërisht.</w:t>
      </w:r>
    </w:p>
    <w:p w:rsidR="003C4D75" w:rsidRPr="009028EE" w:rsidRDefault="003C4D75" w:rsidP="003C4D75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>Për dokumentacionet e munguara do të njoftohet subjekti që në bazë të rregullores “Për procedurat e licencimit, modifikimit, transferimit të plotë/të pjesshëm dhe rinovimit të licencave”, neni 10, pika 10 dhe neni 11, pika 1, t’i paraqesë këto në ERE, brenda afateve.</w:t>
      </w:r>
    </w:p>
    <w:p w:rsidR="003C4D75" w:rsidRPr="009028EE" w:rsidRDefault="003C4D75" w:rsidP="003C4D75">
      <w:pPr>
        <w:pStyle w:val="Paragrafi"/>
        <w:rPr>
          <w:lang w:val="sq-AL"/>
        </w:rPr>
      </w:pPr>
      <w:r w:rsidRPr="009028EE">
        <w:rPr>
          <w:lang w:val="sq-AL"/>
        </w:rPr>
        <w:t xml:space="preserve">Për gjithë sa më sipër, Bordi i Komisionerëve i ERE-s </w:t>
      </w:r>
    </w:p>
    <w:p w:rsidR="003C4D75" w:rsidRPr="009028EE" w:rsidRDefault="003C4D75" w:rsidP="003C4D75">
      <w:pPr>
        <w:pStyle w:val="Vendosi"/>
        <w:rPr>
          <w:spacing w:val="-4"/>
          <w:lang w:val="sq-AL"/>
        </w:rPr>
      </w:pPr>
      <w:r w:rsidRPr="009028EE">
        <w:rPr>
          <w:spacing w:val="-4"/>
          <w:lang w:val="sq-AL"/>
        </w:rPr>
        <w:t>Vendosi:</w:t>
      </w:r>
    </w:p>
    <w:p w:rsidR="003C4D75" w:rsidRPr="009028EE" w:rsidRDefault="003C4D75" w:rsidP="003C4D75">
      <w:pPr>
        <w:pStyle w:val="Hapesira7"/>
        <w:rPr>
          <w:spacing w:val="-4"/>
          <w:lang w:val="sq-AL"/>
        </w:rPr>
      </w:pPr>
    </w:p>
    <w:p w:rsidR="003C4D75" w:rsidRPr="009028EE" w:rsidRDefault="003C4D75" w:rsidP="003C4D75">
      <w:pPr>
        <w:pStyle w:val="Paragrafi"/>
        <w:rPr>
          <w:spacing w:val="-4"/>
          <w:lang w:val="sq-AL"/>
        </w:rPr>
      </w:pPr>
      <w:r w:rsidRPr="009028EE">
        <w:rPr>
          <w:spacing w:val="-4"/>
          <w:lang w:val="sq-AL"/>
        </w:rPr>
        <w:t xml:space="preserve">1. Fillimin e procedurave për licencimin e shoqërisë “Mesopotam Energji” sh.p.k., në aktivitetin e prodhimit të energjisë elektrike nga HEC “Driza”, me fuqi totale 3,408 MW. </w:t>
      </w:r>
    </w:p>
    <w:p w:rsidR="003C4D75" w:rsidRPr="009028EE" w:rsidRDefault="003C4D75" w:rsidP="003C4D75">
      <w:pPr>
        <w:pStyle w:val="Paragrafi"/>
        <w:rPr>
          <w:lang w:val="sq-AL"/>
        </w:rPr>
      </w:pPr>
      <w:r w:rsidRPr="009028EE">
        <w:rPr>
          <w:spacing w:val="-4"/>
          <w:lang w:val="sq-AL"/>
        </w:rPr>
        <w:t>2. Drejtoria e Licencimit dhe e Monitorimit të</w:t>
      </w:r>
      <w:r w:rsidRPr="009028EE">
        <w:rPr>
          <w:lang w:val="sq-AL"/>
        </w:rPr>
        <w:t xml:space="preserve"> tregut të njoftojnë aplikuesin për vendimin e Bordit të Komisionerëve të ERE-s. </w:t>
      </w:r>
    </w:p>
    <w:p w:rsidR="003C4D75" w:rsidRPr="009028EE" w:rsidRDefault="003C4D75" w:rsidP="003C4D75">
      <w:pPr>
        <w:pStyle w:val="Paragrafi"/>
        <w:rPr>
          <w:lang w:val="sq-AL"/>
        </w:rPr>
      </w:pPr>
      <w:r w:rsidRPr="009028EE">
        <w:rPr>
          <w:lang w:val="sq-AL"/>
        </w:rPr>
        <w:t xml:space="preserve">Ky vendim hyn në fuqi menjëherë </w:t>
      </w:r>
    </w:p>
    <w:p w:rsidR="003C4D75" w:rsidRPr="009028EE" w:rsidRDefault="003C4D75" w:rsidP="003C4D75">
      <w:pPr>
        <w:pStyle w:val="Paragrafi"/>
        <w:rPr>
          <w:lang w:val="sq-AL"/>
        </w:rPr>
      </w:pPr>
      <w:r w:rsidRPr="009028EE">
        <w:rPr>
          <w:lang w:val="sq-AL"/>
        </w:rPr>
        <w:t xml:space="preserve">Ky vendim botohet në Fletoren Zyrtare. </w:t>
      </w:r>
    </w:p>
    <w:p w:rsidR="003C4D75" w:rsidRPr="009028EE" w:rsidRDefault="003C4D75" w:rsidP="003C4D75">
      <w:pPr>
        <w:pStyle w:val="Hapesira7"/>
        <w:rPr>
          <w:lang w:val="sq-AL"/>
        </w:rPr>
      </w:pPr>
    </w:p>
    <w:p w:rsidR="003C4D75" w:rsidRPr="009028EE" w:rsidRDefault="003C4D75" w:rsidP="003C4D75">
      <w:pPr>
        <w:pStyle w:val="Autoriteti"/>
        <w:rPr>
          <w:lang w:val="sq-AL"/>
        </w:rPr>
      </w:pPr>
      <w:r w:rsidRPr="009028EE">
        <w:rPr>
          <w:lang w:val="sq-AL"/>
        </w:rPr>
        <w:t>KRYETARI</w:t>
      </w:r>
    </w:p>
    <w:p w:rsidR="003C4D75" w:rsidRPr="009028EE" w:rsidRDefault="003C4D75" w:rsidP="003C4D75">
      <w:pPr>
        <w:pStyle w:val="AutoritetiEmer"/>
        <w:rPr>
          <w:lang w:val="sq-AL"/>
        </w:rPr>
      </w:pPr>
      <w:r w:rsidRPr="009028EE">
        <w:rPr>
          <w:lang w:val="sq-AL"/>
        </w:rPr>
        <w:t>Petrit Ahmeti</w:t>
      </w:r>
    </w:p>
    <w:p w:rsidR="00FD57DC" w:rsidRDefault="003C4D75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3C4D75"/>
    <w:rsid w:val="00013606"/>
    <w:rsid w:val="00032E53"/>
    <w:rsid w:val="001D125B"/>
    <w:rsid w:val="002C0AA4"/>
    <w:rsid w:val="002E7553"/>
    <w:rsid w:val="00332E0F"/>
    <w:rsid w:val="003C4D75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E12DC7"/>
    <w:rsid w:val="00E32BB1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C4D7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3C4D75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C4D75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3C4D75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C4D75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3C4D75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3C4D75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3C4D75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3C4D75"/>
    <w:pPr>
      <w:keepNext/>
      <w:widowControl w:val="0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3C4D75"/>
    <w:pPr>
      <w:widowControl w:val="0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3C4D75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3C4D75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3C4D75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3C4D75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391</Words>
  <Characters>2230</Characters>
  <Application>Microsoft Office Word</Application>
  <DocSecurity>0</DocSecurity>
  <Lines>18</Lines>
  <Paragraphs>5</Paragraphs>
  <ScaleCrop>false</ScaleCrop>
  <Company>Grizli777</Company>
  <LinksUpToDate>false</LinksUpToDate>
  <CharactersWithSpaces>2616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2015-06-01T11:57:00Z</dcterms:created>
  <dcterms:modified xsi:type="dcterms:W3CDTF">2015-06-01T11:57:00Z</dcterms:modified>
</cp:coreProperties>
</file>