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C16" w:rsidRPr="009028EE" w:rsidRDefault="007E4C16" w:rsidP="007E4C16">
      <w:pPr>
        <w:pStyle w:val="Akti"/>
        <w:rPr>
          <w:lang w:val="sq-AL"/>
        </w:rPr>
      </w:pPr>
      <w:r w:rsidRPr="009028EE">
        <w:rPr>
          <w:lang w:val="sq-AL"/>
        </w:rPr>
        <w:t xml:space="preserve">VENDIM </w:t>
      </w:r>
    </w:p>
    <w:p w:rsidR="007E4C16" w:rsidRPr="009028EE" w:rsidRDefault="007E4C16" w:rsidP="007E4C16">
      <w:pPr>
        <w:pStyle w:val="NumriData"/>
        <w:rPr>
          <w:lang w:val="sq-AL"/>
        </w:rPr>
      </w:pPr>
      <w:r w:rsidRPr="009028EE">
        <w:rPr>
          <w:lang w:val="sq-AL"/>
        </w:rPr>
        <w:t xml:space="preserve"> Nr. 49, datë 17.4.2015</w:t>
      </w:r>
    </w:p>
    <w:p w:rsidR="007E4C16" w:rsidRPr="009028EE" w:rsidRDefault="007E4C16" w:rsidP="007E4C16">
      <w:pPr>
        <w:pStyle w:val="Hapesira7"/>
        <w:rPr>
          <w:lang w:val="sq-AL"/>
        </w:rPr>
      </w:pPr>
      <w:r w:rsidRPr="009028EE">
        <w:rPr>
          <w:lang w:val="sq-AL"/>
        </w:rPr>
        <w:t xml:space="preserve"> </w:t>
      </w:r>
    </w:p>
    <w:p w:rsidR="007E4C16" w:rsidRPr="009028EE" w:rsidRDefault="007E4C16" w:rsidP="007E4C16">
      <w:pPr>
        <w:pStyle w:val="Titulli"/>
        <w:rPr>
          <w:lang w:val="sq-AL"/>
        </w:rPr>
      </w:pPr>
      <w:r w:rsidRPr="009028EE">
        <w:rPr>
          <w:lang w:val="sq-AL"/>
        </w:rPr>
        <w:t>PËR LICENCIMIN E SHOQËRISË “ROBERTO OIL” SHA NË AKTIVITETIN E TREGTIMIT TË ENERGJISË ELEKTRIKE</w:t>
      </w:r>
    </w:p>
    <w:p w:rsidR="007E4C16" w:rsidRPr="009028EE" w:rsidRDefault="007E4C16" w:rsidP="007E4C16">
      <w:pPr>
        <w:pStyle w:val="Hapesira7"/>
        <w:rPr>
          <w:lang w:val="sq-AL"/>
        </w:rPr>
      </w:pP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>Në mbështetje të neneve 8, pika 2, germa “a”; 9 dhe 13, pika 1, germa “d”, të ligjit nr. 9072, datë 22.5.2003, “Për sektorin e energjisë elektrike”, të ndryshuar, nenit 4, pika 1, germa “g”; nenit 5, pika 2; 8 dhe 10, pika 3, të rregullores “Për procedurat e licencimit, modifikimit, transferimit të plotë/të pjesshëm dhe rinovimit të licencave”, të miratuar me vendimin e Bordit të Komisionerëve nr. 108, datë 9.9.2008, nenit 18, pika 1, germa “a”, të “Rregullave të praktikës dhe procedurave të ERE-s”, miratuar me vendimin e Bordit të Komisionerëve nr. 21, datë 18.3.2009, të ndryshuar, Bordi i Komisionerëve i Entit Rregullator të Energjisë (ERE), në mbledhjen e tij të datës 17.4.2015, pasi shqyrtoi aplikimin e paraqitur nga shoqëria “Roberto Oil” sh.a., si dhe relacionin e Drejtorisë së Licencimit dhe të Monitorimit të Tregut dhe Drejtorisë Juridike dhe të Mbrojtjes së Konsumatorit, për licencimin në aktivitetin e tregtimit të energjisë elektrike të kësaj shoqërie,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 xml:space="preserve">konstatoi se: 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 xml:space="preserve">Aplikimi i shoqërisë “Roberto Oil” sh.a., plotëson tërësisht kërkesat e parashikuara nga ERE në rregulloren “Për procedurat e licencimit, modifikimit, transferimit të plotë/të pjesshëm dhe rinovimit të licencave”, si më poshtë: 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 xml:space="preserve">- Formati i aplikimit (neni 9, pika 1) është paraqitur dhe plotësuar në mënyrë korrekte. 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 xml:space="preserve">- Dokumentacioni juridik, administrativ dhe pronësor (neni 9, pika 2) është paraqitur dhe plotësuar në mënyrë korrekte. 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>- Dokumentacioni financiar dhe fiskal (neni 9, pika 3) është paraqitur dhe plotësuar në mënyrë korrekte.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>- Dokumentacioni teknik (neni 9, pika 4.10 germat “a”, “b” dhe “c”) është plotësuar në mënyrë korrekte.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 xml:space="preserve">Për gjithë sa më sipër, Bordi i Komisionerëve i ERE-s </w:t>
      </w:r>
    </w:p>
    <w:p w:rsidR="007E4C16" w:rsidRDefault="007E4C16" w:rsidP="007E4C16">
      <w:pPr>
        <w:pStyle w:val="Vendosi"/>
        <w:rPr>
          <w:lang w:val="sq-AL"/>
        </w:rPr>
      </w:pPr>
    </w:p>
    <w:p w:rsidR="007E4C16" w:rsidRDefault="007E4C16" w:rsidP="007E4C16">
      <w:pPr>
        <w:pStyle w:val="Vendosi"/>
        <w:rPr>
          <w:lang w:val="sq-AL"/>
        </w:rPr>
      </w:pPr>
    </w:p>
    <w:p w:rsidR="007E4C16" w:rsidRPr="009028EE" w:rsidRDefault="007E4C16" w:rsidP="007E4C16">
      <w:pPr>
        <w:pStyle w:val="Vendosi"/>
        <w:rPr>
          <w:lang w:val="sq-AL"/>
        </w:rPr>
      </w:pPr>
      <w:r w:rsidRPr="009028EE">
        <w:rPr>
          <w:lang w:val="sq-AL"/>
        </w:rPr>
        <w:t>Vendosi:</w:t>
      </w:r>
    </w:p>
    <w:p w:rsidR="007E4C16" w:rsidRPr="009028EE" w:rsidRDefault="007E4C16" w:rsidP="007E4C16">
      <w:pPr>
        <w:pStyle w:val="Hapesira7"/>
        <w:rPr>
          <w:lang w:val="sq-AL"/>
        </w:rPr>
      </w:pP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>1. Të licencojë shoqërinë “Roberto Oil” sh.a., në aktivitetin e tregtimit të energjisë elektrike për një afat 5-vjeçar.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>2. Ngarkohet Drejtoria e Licencimit dhe e Monitorimit të Tregut të njoftojë aplikuesin për vendimin e Bordit të Komisionerëve të ERE-s.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>Ky vendim hyn në fuqi menjëherë.</w:t>
      </w:r>
    </w:p>
    <w:p w:rsidR="007E4C16" w:rsidRPr="009028EE" w:rsidRDefault="007E4C16" w:rsidP="007E4C16">
      <w:pPr>
        <w:pStyle w:val="Paragrafi"/>
        <w:rPr>
          <w:lang w:val="sq-AL"/>
        </w:rPr>
      </w:pPr>
      <w:r w:rsidRPr="009028EE">
        <w:rPr>
          <w:lang w:val="sq-AL"/>
        </w:rPr>
        <w:t>Ky vendim botohet në Fletoren Zyrtare.</w:t>
      </w:r>
    </w:p>
    <w:p w:rsidR="007E4C16" w:rsidRPr="009028EE" w:rsidRDefault="007E4C16" w:rsidP="007E4C16">
      <w:pPr>
        <w:pStyle w:val="Hapesira7"/>
        <w:rPr>
          <w:lang w:val="sq-AL"/>
        </w:rPr>
      </w:pPr>
    </w:p>
    <w:p w:rsidR="007E4C16" w:rsidRPr="009028EE" w:rsidRDefault="007E4C16" w:rsidP="007E4C16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7E4C16" w:rsidRPr="009028EE" w:rsidRDefault="007E4C16" w:rsidP="007E4C16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7E4C1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E4C16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7E4C16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E4C1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E4C1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E4C1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E4C1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E4C1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E4C1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E4C1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E4C1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E4C16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E4C16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E4C1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E4C1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E4C16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E4C1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1864</Characters>
  <Application>Microsoft Office Word</Application>
  <DocSecurity>0</DocSecurity>
  <Lines>15</Lines>
  <Paragraphs>4</Paragraphs>
  <ScaleCrop>false</ScaleCrop>
  <Company>Grizli777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2015-06-01T11:57:00Z</dcterms:created>
  <dcterms:modified xsi:type="dcterms:W3CDTF">2015-06-01T11:57:00Z</dcterms:modified>
</cp:coreProperties>
</file>