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556" w:rsidRPr="009028EE" w:rsidRDefault="00B26556" w:rsidP="00B26556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B26556" w:rsidRPr="009028EE" w:rsidRDefault="00B26556" w:rsidP="00B26556">
      <w:pPr>
        <w:pStyle w:val="NumriData"/>
        <w:rPr>
          <w:lang w:val="sq-AL"/>
        </w:rPr>
      </w:pPr>
      <w:r w:rsidRPr="009028EE">
        <w:rPr>
          <w:lang w:val="sq-AL"/>
        </w:rPr>
        <w:t>NR. 55, datë 23.4.2015</w:t>
      </w:r>
    </w:p>
    <w:p w:rsidR="00B26556" w:rsidRPr="009028EE" w:rsidRDefault="00B26556" w:rsidP="00B26556">
      <w:pPr>
        <w:pStyle w:val="Hapesira7"/>
        <w:rPr>
          <w:lang w:val="sq-AL"/>
        </w:rPr>
      </w:pPr>
    </w:p>
    <w:p w:rsidR="00B26556" w:rsidRPr="009028EE" w:rsidRDefault="00B26556" w:rsidP="00B26556">
      <w:pPr>
        <w:pStyle w:val="Titulli"/>
        <w:rPr>
          <w:lang w:val="sq-AL"/>
        </w:rPr>
      </w:pPr>
      <w:r w:rsidRPr="009028EE">
        <w:rPr>
          <w:lang w:val="sq-AL"/>
        </w:rPr>
        <w:t>PËR FILLIMIN E PROCEDURAVE PËR LICENCIMIN E SHOQËRISË “NISHOVA ENERGY” SHPK, NË AKTIVITETIN E PRODHIMIT TË ENERGJISË ELEKTRIKE NGA HEC “NISHOVA”, ME FUQI TOTALE 1.36 MW</w:t>
      </w:r>
    </w:p>
    <w:p w:rsidR="00B26556" w:rsidRPr="009028EE" w:rsidRDefault="00B26556" w:rsidP="00B26556">
      <w:pPr>
        <w:pStyle w:val="Hapesira7"/>
        <w:rPr>
          <w:lang w:val="sq-AL"/>
        </w:rPr>
      </w:pPr>
    </w:p>
    <w:p w:rsidR="00B26556" w:rsidRPr="004A1B47" w:rsidRDefault="00B26556" w:rsidP="00B26556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Në mbështetje të nenit 8, pika 2, germa “a”; 9 dhe 13, pika 1, germa “a”, të ligjit nr. 9072, datë 22.5.2003, “Për sektorin e energjisë elektrike”, të ndryshuar, nenit 4, pika 1, germa “a”; 5, pika 1, germa “a”;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23.4.2015, pasi shqyrtoi aplikimin e paraqitur nga shoqëria “Nishova Energy” sh.p.k., si dhe relacionin e Drejtorisë së Licencimit dhe të Monitorimit të Tregut dhe Drejtorisë Juridike dhe të  Mbrojtjes së Konsumatorit, për licencimin në aktivitetin e prodhimit të energjisë elektrike të kësaj shoqërie, me fuqi totale 1,36 MW,</w:t>
      </w:r>
    </w:p>
    <w:p w:rsidR="00B26556" w:rsidRPr="004A1B47" w:rsidRDefault="00B26556" w:rsidP="00B26556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konstatoi se: 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4A1B47">
        <w:rPr>
          <w:spacing w:val="-4"/>
          <w:lang w:val="sq-AL"/>
        </w:rPr>
        <w:t>Aplikimi i shoqërisë “Kisi-Bio-Energji” sh.p.k., plotëson kërkesat e parashikuara nga</w:t>
      </w:r>
      <w:r w:rsidRPr="009028EE">
        <w:rPr>
          <w:lang w:val="sq-AL"/>
        </w:rPr>
        <w:t xml:space="preserve"> ERE në rregulloren “Për procedurat e licencimit, modifikimit, transferimit të plotë/të pjesshëm dhe rinovimit të licencave”, si më poshtë: 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 xml:space="preserve">Neni 9, pika 1. Formati i aplikimit është plotësuar në mënyrë korrekte. 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2. Dokumentacioni juridik, administrativ dhe pronësor është plotësuar pjesërisht.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3. Dokumentacioni financiar dhe fiskal është plotësuar pjesërisht.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4.1.1, është plotësuar tërësisht.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4.1.2, është plotësuar tërësisht.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4.1.3, është plotësuar pjesërisht.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4.1.4, dokumentacioni teknik-ekonomik është plotësuar pjesërisht.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Neni 9, pika 4.1.5, leje nga institucione të tjera, është plotësuar tërësisht.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Për dokumentacionet e munguara do të njoftohet subjekti në bazë të rregullores “Për procedurat e licencimit, modifikimit, transferimit të plotë/të pjesshëm dhe rinovimit të licencave”, neni 10, pika 10 dhe neni 11, pika 1, t’i paraqesë këto në ERE, brenda afateve.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Për gjithë sa më sipër, Bordi i Komisionerëve i ERE-s</w:t>
      </w:r>
    </w:p>
    <w:p w:rsidR="00B26556" w:rsidRPr="009028EE" w:rsidRDefault="00B26556" w:rsidP="00B26556">
      <w:pPr>
        <w:pStyle w:val="Vendosi"/>
        <w:rPr>
          <w:lang w:val="sq-AL"/>
        </w:rPr>
      </w:pPr>
      <w:r w:rsidRPr="009028EE">
        <w:rPr>
          <w:lang w:val="sq-AL"/>
        </w:rPr>
        <w:t>Vendosi:</w:t>
      </w:r>
    </w:p>
    <w:p w:rsidR="00B26556" w:rsidRPr="004A1B47" w:rsidRDefault="00B26556" w:rsidP="00B26556">
      <w:pPr>
        <w:pStyle w:val="Hapesira7"/>
        <w:rPr>
          <w:sz w:val="10"/>
          <w:lang w:val="sq-AL"/>
        </w:rPr>
      </w:pP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1. Fillimin e procedurave për licencimin e shoqërisë “Nishova Energy” sh.p.k., në aktivitetin e prodhimit të energjisë elektrike nga HEC “Nishova”, me fuqi totale 1,36 MW.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2. Ngarkohet Drejtoria e Licencimit dhe e Monitorimit të Tregut të njoftojë aplikuesin për vendimin e Bordit të Komisionerëve të ERE-s.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Ky vendim hyn në fuqi menjëherë.</w:t>
      </w:r>
    </w:p>
    <w:p w:rsidR="00B26556" w:rsidRPr="009028EE" w:rsidRDefault="00B26556" w:rsidP="00B26556">
      <w:pPr>
        <w:pStyle w:val="Paragrafi"/>
        <w:rPr>
          <w:lang w:val="sq-AL"/>
        </w:rPr>
      </w:pPr>
      <w:r w:rsidRPr="009028EE">
        <w:rPr>
          <w:lang w:val="sq-AL"/>
        </w:rPr>
        <w:t>Ky vendim botohet në Fletoren Zyrtare.</w:t>
      </w:r>
    </w:p>
    <w:p w:rsidR="00B26556" w:rsidRPr="004A1B47" w:rsidRDefault="00B26556" w:rsidP="00B26556">
      <w:pPr>
        <w:pStyle w:val="Hapesira7"/>
        <w:rPr>
          <w:sz w:val="10"/>
          <w:lang w:val="sq-AL"/>
        </w:rPr>
      </w:pPr>
    </w:p>
    <w:p w:rsidR="00B26556" w:rsidRPr="009028EE" w:rsidRDefault="00B26556" w:rsidP="00B26556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B26556" w:rsidRPr="009028EE" w:rsidRDefault="00B26556" w:rsidP="00B26556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B2655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2655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26556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65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2655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65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2655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65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2655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265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265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2655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2655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265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265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26556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2655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Company>Grizli777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2015-06-01T11:59:00Z</dcterms:created>
  <dcterms:modified xsi:type="dcterms:W3CDTF">2015-06-01T11:59:00Z</dcterms:modified>
</cp:coreProperties>
</file>