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A7B" w:rsidRPr="001D4534" w:rsidRDefault="007F0A7B" w:rsidP="007F0A7B">
      <w:pPr>
        <w:pStyle w:val="Akti"/>
        <w:rPr>
          <w:lang w:val="sq-AL"/>
        </w:rPr>
      </w:pPr>
      <w:r w:rsidRPr="001D4534">
        <w:rPr>
          <w:lang w:val="sq-AL"/>
        </w:rPr>
        <w:t>VENDIM</w:t>
      </w:r>
    </w:p>
    <w:p w:rsidR="007F0A7B" w:rsidRPr="001D4534" w:rsidRDefault="007F0A7B" w:rsidP="007F0A7B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64,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11.5.2015</w:t>
      </w:r>
    </w:p>
    <w:p w:rsidR="007F0A7B" w:rsidRPr="006D6451" w:rsidRDefault="007F0A7B" w:rsidP="007F0A7B">
      <w:pPr>
        <w:pStyle w:val="Titulli"/>
        <w:rPr>
          <w:sz w:val="10"/>
          <w:lang w:val="sq-AL"/>
        </w:rPr>
      </w:pPr>
    </w:p>
    <w:p w:rsidR="007F0A7B" w:rsidRPr="001D4534" w:rsidRDefault="007F0A7B" w:rsidP="007F0A7B">
      <w:pPr>
        <w:pStyle w:val="Titull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“ELECTRAL”</w:t>
      </w:r>
      <w:r>
        <w:rPr>
          <w:lang w:val="sq-AL"/>
        </w:rPr>
        <w:t xml:space="preserve"> </w:t>
      </w:r>
      <w:r w:rsidRPr="001D4534">
        <w:rPr>
          <w:lang w:val="sq-AL"/>
        </w:rPr>
        <w:t>SHPK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</w:p>
    <w:p w:rsidR="007F0A7B" w:rsidRPr="006D6451" w:rsidRDefault="007F0A7B" w:rsidP="007F0A7B">
      <w:pPr>
        <w:pStyle w:val="Hapesira7"/>
        <w:rPr>
          <w:sz w:val="10"/>
          <w:lang w:val="sq-AL"/>
        </w:rPr>
      </w:pPr>
    </w:p>
    <w:p w:rsidR="007F0A7B" w:rsidRPr="001D4534" w:rsidRDefault="007F0A7B" w:rsidP="007F0A7B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9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“d”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4,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“g”;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2;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13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r</w:t>
      </w:r>
      <w:r w:rsidRPr="001D4534">
        <w:rPr>
          <w:lang w:val="sq-AL"/>
        </w:rPr>
        <w:t>regullores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</w:t>
      </w:r>
      <w:r>
        <w:rPr>
          <w:lang w:val="sq-AL"/>
        </w:rPr>
        <w:t xml:space="preserve">të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miratuar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nr. </w:t>
      </w:r>
      <w:r w:rsidRPr="001D4534">
        <w:rPr>
          <w:lang w:val="sq-AL"/>
        </w:rPr>
        <w:t>108,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9.9.2008,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Entit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(ERE)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</w:t>
      </w:r>
      <w:r w:rsidRPr="001D4534">
        <w:rPr>
          <w:lang w:val="sq-AL"/>
        </w:rPr>
        <w:t>11.5.2015,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aplikimin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“Electral”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kësaj</w:t>
      </w:r>
      <w:r>
        <w:rPr>
          <w:lang w:val="sq-AL"/>
        </w:rPr>
        <w:t xml:space="preserve"> </w:t>
      </w:r>
      <w:r w:rsidRPr="001D4534">
        <w:rPr>
          <w:lang w:val="sq-AL"/>
        </w:rPr>
        <w:t>shoqërie,</w:t>
      </w:r>
    </w:p>
    <w:p w:rsidR="007F0A7B" w:rsidRPr="001D4534" w:rsidRDefault="007F0A7B" w:rsidP="007F0A7B">
      <w:pPr>
        <w:pStyle w:val="Paragrafi"/>
        <w:rPr>
          <w:lang w:val="sq-AL"/>
        </w:rPr>
      </w:pPr>
      <w:r>
        <w:rPr>
          <w:lang w:val="sq-AL"/>
        </w:rPr>
        <w:t>k</w:t>
      </w:r>
      <w:r w:rsidRPr="001D4534">
        <w:rPr>
          <w:lang w:val="sq-AL"/>
        </w:rPr>
        <w:t>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  <w:r>
        <w:rPr>
          <w:lang w:val="sq-AL"/>
        </w:rPr>
        <w:t xml:space="preserve"> </w:t>
      </w:r>
    </w:p>
    <w:p w:rsidR="007F0A7B" w:rsidRPr="001D4534" w:rsidRDefault="007F0A7B" w:rsidP="007F0A7B">
      <w:pPr>
        <w:pStyle w:val="Paragrafi"/>
        <w:rPr>
          <w:lang w:val="sq-AL"/>
        </w:rPr>
      </w:pPr>
      <w:r w:rsidRPr="001D4534">
        <w:rPr>
          <w:lang w:val="sq-AL"/>
        </w:rPr>
        <w:t>Aplikimi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“Electral”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parashikuara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r</w:t>
      </w:r>
      <w:r w:rsidRPr="001D4534">
        <w:rPr>
          <w:lang w:val="sq-AL"/>
        </w:rPr>
        <w:t>regulloren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poshtë:</w:t>
      </w:r>
      <w:r>
        <w:rPr>
          <w:lang w:val="sq-AL"/>
        </w:rPr>
        <w:t xml:space="preserve"> </w:t>
      </w:r>
    </w:p>
    <w:p w:rsidR="007F0A7B" w:rsidRPr="001D4534" w:rsidRDefault="007F0A7B" w:rsidP="007F0A7B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Formati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aplikimit</w:t>
      </w:r>
      <w:r>
        <w:rPr>
          <w:lang w:val="sq-AL"/>
        </w:rPr>
        <w:t xml:space="preserve"> </w:t>
      </w:r>
      <w:r w:rsidRPr="001D4534">
        <w:rPr>
          <w:lang w:val="sq-AL"/>
        </w:rPr>
        <w:t>(neni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1)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  <w:r>
        <w:rPr>
          <w:lang w:val="sq-AL"/>
        </w:rPr>
        <w:t xml:space="preserve"> </w:t>
      </w:r>
    </w:p>
    <w:p w:rsidR="007F0A7B" w:rsidRPr="001D4534" w:rsidRDefault="007F0A7B" w:rsidP="007F0A7B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juridik,</w:t>
      </w:r>
      <w:r>
        <w:rPr>
          <w:lang w:val="sq-AL"/>
        </w:rPr>
        <w:t xml:space="preserve"> </w:t>
      </w:r>
      <w:r w:rsidRPr="001D4534">
        <w:rPr>
          <w:lang w:val="sq-AL"/>
        </w:rPr>
        <w:t>administrativ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pronësor</w:t>
      </w:r>
      <w:r>
        <w:rPr>
          <w:lang w:val="sq-AL"/>
        </w:rPr>
        <w:t xml:space="preserve"> </w:t>
      </w:r>
      <w:r w:rsidRPr="001D4534">
        <w:rPr>
          <w:lang w:val="sq-AL"/>
        </w:rPr>
        <w:t>(neni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2)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  <w:r>
        <w:rPr>
          <w:lang w:val="sq-AL"/>
        </w:rPr>
        <w:t xml:space="preserve"> </w:t>
      </w:r>
    </w:p>
    <w:p w:rsidR="007F0A7B" w:rsidRPr="006D6451" w:rsidRDefault="007F0A7B" w:rsidP="007F0A7B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- Dokumentacioni financiar dhe fiskal (neni 9</w:t>
      </w:r>
      <w:r>
        <w:rPr>
          <w:spacing w:val="-4"/>
          <w:lang w:val="sq-AL"/>
        </w:rPr>
        <w:t>,</w:t>
      </w:r>
      <w:r w:rsidRPr="006D6451">
        <w:rPr>
          <w:spacing w:val="-4"/>
          <w:lang w:val="sq-AL"/>
        </w:rPr>
        <w:t xml:space="preserve"> pika 3) është paraqitur dhe plotësuar në mënyrë korrekte.</w:t>
      </w:r>
    </w:p>
    <w:p w:rsidR="007F0A7B" w:rsidRPr="006D6451" w:rsidRDefault="007F0A7B" w:rsidP="007F0A7B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- Dokumentacioni teknik për aktivitetin e tregtimit të energjisë elektrike (neni 9, pika 4/10, germat “a”, “b” dhe “c”) është paraqitur dhe plotësuar në mënyrë korrekte. </w:t>
      </w:r>
    </w:p>
    <w:p w:rsidR="007F0A7B" w:rsidRPr="006D6451" w:rsidRDefault="007F0A7B" w:rsidP="007F0A7B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Për gjithë sa më sipër, Bordi i Komisionerëve i ERE-s </w:t>
      </w:r>
    </w:p>
    <w:p w:rsidR="007F0A7B" w:rsidRPr="006D6451" w:rsidRDefault="007F0A7B" w:rsidP="007F0A7B">
      <w:pPr>
        <w:pStyle w:val="Vendosi"/>
        <w:rPr>
          <w:spacing w:val="-4"/>
          <w:lang w:val="sq-AL"/>
        </w:rPr>
      </w:pPr>
      <w:r w:rsidRPr="006D6451">
        <w:rPr>
          <w:spacing w:val="-4"/>
          <w:lang w:val="sq-AL"/>
        </w:rPr>
        <w:t>Vendosi:</w:t>
      </w:r>
    </w:p>
    <w:p w:rsidR="007F0A7B" w:rsidRPr="006D6451" w:rsidRDefault="007F0A7B" w:rsidP="007F0A7B">
      <w:pPr>
        <w:pStyle w:val="Hapesira7"/>
        <w:rPr>
          <w:spacing w:val="-4"/>
          <w:lang w:val="sq-AL"/>
        </w:rPr>
      </w:pPr>
    </w:p>
    <w:p w:rsidR="007F0A7B" w:rsidRPr="006D6451" w:rsidRDefault="007F0A7B" w:rsidP="007F0A7B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1. Të licencojë shoqërinë “Electral” sh.p.k., në aktivitetin e tregtimit të energjisë elektrike për një afat 5-vjeçar.</w:t>
      </w:r>
    </w:p>
    <w:p w:rsidR="007F0A7B" w:rsidRPr="006D6451" w:rsidRDefault="007F0A7B" w:rsidP="007F0A7B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2. Ngarkohet Drejtoria e Licencimit dhe e Monitorimit të tregut të njoftojë aplikuesin për vendimin e Bordit të Komisionerëve të ERE-s.</w:t>
      </w:r>
    </w:p>
    <w:p w:rsidR="007F0A7B" w:rsidRPr="006D6451" w:rsidRDefault="007F0A7B" w:rsidP="007F0A7B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Ky vendim hyn në fuqi menjëherë.</w:t>
      </w:r>
    </w:p>
    <w:p w:rsidR="007F0A7B" w:rsidRPr="006D6451" w:rsidRDefault="007F0A7B" w:rsidP="007F0A7B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Ky vendim botohet në Fletoren Zyrtare.</w:t>
      </w:r>
    </w:p>
    <w:p w:rsidR="007F0A7B" w:rsidRPr="001D4534" w:rsidRDefault="007F0A7B" w:rsidP="007F0A7B">
      <w:pPr>
        <w:pStyle w:val="Hapesira7"/>
        <w:rPr>
          <w:lang w:val="sq-AL"/>
        </w:rPr>
      </w:pPr>
    </w:p>
    <w:p w:rsidR="007F0A7B" w:rsidRPr="001D4534" w:rsidRDefault="007F0A7B" w:rsidP="007F0A7B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7F0A7B" w:rsidRPr="001D4534" w:rsidRDefault="007F0A7B" w:rsidP="007F0A7B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7F0A7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7F0A7B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7F0A7B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0A7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F0A7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0A7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F0A7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0A7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F0A7B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F0A7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F0A7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F0A7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F0A7B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F0A7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F0A7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F0A7B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F0A7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>Grizli777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2015-06-10T11:08:00Z</dcterms:created>
  <dcterms:modified xsi:type="dcterms:W3CDTF">2015-06-10T11:08:00Z</dcterms:modified>
</cp:coreProperties>
</file>