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628" w:rsidRPr="00B30EBE" w:rsidRDefault="00EB7628" w:rsidP="00EB7628">
      <w:pPr>
        <w:pStyle w:val="Paragrafi"/>
        <w:ind w:firstLine="0"/>
        <w:jc w:val="center"/>
        <w:rPr>
          <w:b/>
          <w:spacing w:val="-4"/>
          <w:lang w:val="sq-AL"/>
        </w:rPr>
      </w:pPr>
      <w:r w:rsidRPr="00B30EBE">
        <w:rPr>
          <w:b/>
          <w:spacing w:val="-4"/>
          <w:lang w:val="sq-AL"/>
        </w:rPr>
        <w:t>VENDIM</w:t>
      </w:r>
    </w:p>
    <w:p w:rsidR="00EB7628" w:rsidRPr="00B30EBE" w:rsidRDefault="00EB7628" w:rsidP="00EB7628">
      <w:pPr>
        <w:pStyle w:val="Paragrafi"/>
        <w:ind w:firstLine="0"/>
        <w:jc w:val="center"/>
        <w:rPr>
          <w:b/>
          <w:spacing w:val="-4"/>
          <w:lang w:val="sq-AL"/>
        </w:rPr>
      </w:pPr>
      <w:r w:rsidRPr="00B30EBE">
        <w:rPr>
          <w:b/>
          <w:spacing w:val="-4"/>
          <w:lang w:val="sq-AL"/>
        </w:rPr>
        <w:t>Nr. 78, datë 8.6.2015</w:t>
      </w:r>
    </w:p>
    <w:p w:rsidR="00EB7628" w:rsidRPr="00B30EBE" w:rsidRDefault="00EB7628" w:rsidP="00EB7628">
      <w:pPr>
        <w:pStyle w:val="Hapesira7"/>
        <w:rPr>
          <w:lang w:val="sq-AL"/>
        </w:rPr>
      </w:pPr>
    </w:p>
    <w:p w:rsidR="00EB7628" w:rsidRPr="00B30EBE" w:rsidRDefault="00EB7628" w:rsidP="00EB7628">
      <w:pPr>
        <w:pStyle w:val="Paragrafi"/>
        <w:ind w:firstLine="0"/>
        <w:jc w:val="center"/>
        <w:rPr>
          <w:b/>
          <w:spacing w:val="-4"/>
          <w:lang w:val="sq-AL"/>
        </w:rPr>
      </w:pPr>
      <w:r w:rsidRPr="00B30EBE">
        <w:rPr>
          <w:b/>
          <w:spacing w:val="-4"/>
          <w:lang w:val="sq-AL"/>
        </w:rPr>
        <w:t>PËR TRANSFERIMIN E LICENCËS SË PRODHIMIT TË ENERGJISË ELEKTRIKE NGA SHOQËRIA “UJËSJELLËS-KANALIZIME TIRANË” SHA TE SHOQËRIA “HEC  LANABREGAS” SHA</w:t>
      </w:r>
    </w:p>
    <w:p w:rsidR="00EB7628" w:rsidRPr="00B30EBE" w:rsidRDefault="00EB7628" w:rsidP="00EB7628">
      <w:pPr>
        <w:pStyle w:val="Paragrafi"/>
        <w:rPr>
          <w:spacing w:val="-4"/>
          <w:lang w:val="sq-AL"/>
        </w:rPr>
      </w:pPr>
    </w:p>
    <w:p w:rsidR="00EB7628" w:rsidRPr="00B30EBE" w:rsidRDefault="00EB7628" w:rsidP="00EB7628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Në mbështetje të neneve 9; 19 dhe 20, pika 1, të ligjit nr. 9072, datë 22.5.2003, “Për sektorin e energjisë elektrike”, të ndryshuar, dhe nenit 17, të rregullores “Për procedurat e licencimit, modifikimit, transferimit të plotë/të pjesshëm dhe rinovimit të licencave”, Bordi i Komisionerëve i ERE-s në mbledhjen e datës 8.6.2015, pasi shqyrtoi kërkesën e shoqërisë “Ujësjellës-Kanalizime Tiranë” sh.a., licencuar në</w:t>
      </w:r>
      <w:r w:rsidRPr="00B30EBE">
        <w:rPr>
          <w:lang w:val="sq-AL"/>
        </w:rPr>
        <w:t xml:space="preserve"> aktivitetin e prodhimit të energjisë elektrike, me vendimin nr. 99, datë 13.9.2013, të Bordit të Komisionerëve të ERE-s, </w:t>
      </w:r>
      <w:r w:rsidRPr="00B30EBE">
        <w:rPr>
          <w:spacing w:val="-4"/>
          <w:lang w:val="sq-AL"/>
        </w:rPr>
        <w:t>si edhe relacionin e përgatitur nga Drejtoria e Licencimit dhe e Monitorimit të Tregut dhe Drejtorisë Juridike dhe të Mbrojtjes së Konsumatorit,</w:t>
      </w:r>
    </w:p>
    <w:p w:rsidR="00EB7628" w:rsidRPr="00B30EBE" w:rsidRDefault="00EB7628" w:rsidP="00EB7628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konstatoi se:</w:t>
      </w:r>
    </w:p>
    <w:p w:rsidR="00EB7628" w:rsidRPr="00B30EBE" w:rsidRDefault="00EB7628" w:rsidP="00EB7628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1. Aplikimi i shoqërisë “Ujësjellës-Kanalizime Tiranë” sh.a., për transferimin e licencës së prodhimit të energjisë elektrike, plotëson tërësisht kërkesat e parashikuara nga ERE në rregulloren “Për procedurat e licencimit, modifikimit, transferimit të plotë/të pjesshëm dhe rinovimit të licencave”, si më poshtë:  </w:t>
      </w:r>
    </w:p>
    <w:p w:rsidR="00EB7628" w:rsidRPr="00B30EBE" w:rsidRDefault="00EB7628" w:rsidP="00EB7628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- Formatin e aplikimit sipas nenit 9, pika 1 (neni 17, pika 4, germa “a”) është paraqitur dhe plotësuar në mënyrë korrekte; </w:t>
      </w:r>
    </w:p>
    <w:p w:rsidR="00EB7628" w:rsidRPr="00B30EBE" w:rsidRDefault="00EB7628" w:rsidP="00EB7628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- Informacionin me shkrim, ku të shpjegohen arsyet e kërkesës për transferimin e licencës (neni 17, pika 4, germa “b”) është paraqitur dhe plotësuar në mënyrë korrekte;</w:t>
      </w:r>
    </w:p>
    <w:p w:rsidR="00EB7628" w:rsidRPr="00B30EBE" w:rsidRDefault="00EB7628" w:rsidP="00EB7628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- Vendimin me shkrim të organeve drejtuese të të licencuarit që shprehin vullnetin për të kërkuar transferimin e licencës (neni 17, pika 4, germa “c”) është paraqitur dhe plotësuar në mënyrë korrekte.</w:t>
      </w:r>
    </w:p>
    <w:p w:rsidR="00EB7628" w:rsidRPr="00B30EBE" w:rsidRDefault="00EB7628" w:rsidP="00EB7628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2. Aplikimi i shoqërisë “HEC Lanabregas” sh.a., për transferimin e licencës së prodhimit të energjisë elektrike, plotëson tërësisht kërkesat e parashikuara nga ERE në rregulloren “Për procedurat e licencimit, modifikimit, transferimit të plotë/të pjesshëm dhe rinovimit të licencave”, si më poshtë:  </w:t>
      </w:r>
    </w:p>
    <w:p w:rsidR="00EB7628" w:rsidRPr="00B30EBE" w:rsidRDefault="00EB7628" w:rsidP="00EB7628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- Formati i aplikimit (neni 9, pika 1) është paraqitur dhe plotësuar në mënyrë korrekte; </w:t>
      </w:r>
    </w:p>
    <w:p w:rsidR="00EB7628" w:rsidRPr="00B30EBE" w:rsidRDefault="00EB7628" w:rsidP="00EB7628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- Dokumentacioni juridik, administrativ dhe pronësor (neni 9, pika 2) është paraqitur dhe plotësuar në mënyrë korrekte; </w:t>
      </w:r>
    </w:p>
    <w:p w:rsidR="00EB7628" w:rsidRPr="00B30EBE" w:rsidRDefault="00EB7628" w:rsidP="00EB7628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- Dokumentacioni financiar dhe fiskal (neni 9, pika 3) është paraqitur dhe plotësuar në mënyrë korrekte.</w:t>
      </w:r>
    </w:p>
    <w:p w:rsidR="00EB7628" w:rsidRPr="00B30EBE" w:rsidRDefault="00EB7628" w:rsidP="00EB7628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Për gjithë sa më sipër cituar, Bordi i Komisionerëve i ERE-s  </w:t>
      </w:r>
    </w:p>
    <w:p w:rsidR="00EB7628" w:rsidRPr="00B30EBE" w:rsidRDefault="00EB7628" w:rsidP="00EB7628">
      <w:pPr>
        <w:pStyle w:val="Hapesira7"/>
        <w:rPr>
          <w:lang w:val="sq-AL"/>
        </w:rPr>
      </w:pPr>
    </w:p>
    <w:p w:rsidR="00EB7628" w:rsidRPr="00B30EBE" w:rsidRDefault="00EB7628" w:rsidP="00EB7628">
      <w:pPr>
        <w:pStyle w:val="Paragrafi"/>
        <w:jc w:val="center"/>
        <w:rPr>
          <w:spacing w:val="-4"/>
          <w:lang w:val="sq-AL"/>
        </w:rPr>
      </w:pPr>
      <w:r w:rsidRPr="00B30EBE">
        <w:rPr>
          <w:spacing w:val="-4"/>
          <w:lang w:val="sq-AL"/>
        </w:rPr>
        <w:t>VENDOSI:</w:t>
      </w:r>
    </w:p>
    <w:p w:rsidR="00EB7628" w:rsidRPr="00B30EBE" w:rsidRDefault="00EB7628" w:rsidP="00EB7628">
      <w:pPr>
        <w:pStyle w:val="Hapesira7"/>
        <w:rPr>
          <w:lang w:val="sq-AL"/>
        </w:rPr>
      </w:pPr>
    </w:p>
    <w:p w:rsidR="00EB7628" w:rsidRPr="00B30EBE" w:rsidRDefault="00EB7628" w:rsidP="00EB7628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1. Të transferojë licencën e prodhimit të energjisë elektrike nr. 145, seria PV11SH miratuar me vendimin nr. 99, datë 13.9.2013, të Bordit të Komisionerëve të ERE-s, nga shoqërisë “Ujësjellës-Kanalizime Tiranë” sh.a., te shoqëria “HEC  Lanabregas” sh.a. </w:t>
      </w:r>
    </w:p>
    <w:p w:rsidR="00EB7628" w:rsidRPr="00B30EBE" w:rsidRDefault="00EB7628" w:rsidP="00EB7628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2. Drejtoria Juridike dhe e Mbrojtjes së Konsumatorit ngarkohet për njoftimin e shoqërive “Ujësjellës-Kanalizime Tiranë”  sh.a. dhe “HEC  Lanabregas” sh.a., për vendimin e Bordit të Komisionerëve të ERE-s. </w:t>
      </w:r>
    </w:p>
    <w:p w:rsidR="00EB7628" w:rsidRPr="00B30EBE" w:rsidRDefault="00EB7628" w:rsidP="00EB7628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Ky vendim hyn në fuqi menjëherë.</w:t>
      </w:r>
    </w:p>
    <w:p w:rsidR="00EB7628" w:rsidRPr="00B30EBE" w:rsidRDefault="00EB7628" w:rsidP="00EB7628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Ky vendim botohet në Fletoren Zyrtare.</w:t>
      </w:r>
    </w:p>
    <w:p w:rsidR="00EB7628" w:rsidRPr="00B30EBE" w:rsidRDefault="00EB7628" w:rsidP="00EB7628">
      <w:pPr>
        <w:pStyle w:val="Hapesira7"/>
        <w:rPr>
          <w:lang w:val="sq-AL"/>
        </w:rPr>
      </w:pPr>
    </w:p>
    <w:p w:rsidR="00EB7628" w:rsidRPr="00B30EBE" w:rsidRDefault="00EB7628" w:rsidP="00EB7628">
      <w:pPr>
        <w:pStyle w:val="Paragrafi"/>
        <w:jc w:val="right"/>
        <w:rPr>
          <w:spacing w:val="-4"/>
          <w:lang w:val="sq-AL"/>
        </w:rPr>
      </w:pPr>
      <w:r w:rsidRPr="00B30EBE">
        <w:rPr>
          <w:spacing w:val="-4"/>
          <w:lang w:val="sq-AL"/>
        </w:rPr>
        <w:t>KRYETARI</w:t>
      </w:r>
    </w:p>
    <w:p w:rsidR="00EB7628" w:rsidRPr="00B30EBE" w:rsidRDefault="00EB7628" w:rsidP="00EB7628">
      <w:pPr>
        <w:pStyle w:val="Paragrafi"/>
        <w:jc w:val="right"/>
        <w:rPr>
          <w:b/>
          <w:spacing w:val="-4"/>
          <w:lang w:val="sq-AL"/>
        </w:rPr>
      </w:pPr>
      <w:r w:rsidRPr="00B30EBE">
        <w:rPr>
          <w:b/>
          <w:spacing w:val="-4"/>
          <w:lang w:val="sq-AL"/>
        </w:rPr>
        <w:t>Petrit Ahmeti</w:t>
      </w:r>
    </w:p>
    <w:p w:rsidR="00FD57DC" w:rsidRDefault="00EB762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EB7628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6575E"/>
    <w:rsid w:val="007A33AA"/>
    <w:rsid w:val="00912120"/>
    <w:rsid w:val="009D67BE"/>
    <w:rsid w:val="00A3508F"/>
    <w:rsid w:val="00B441A3"/>
    <w:rsid w:val="00D27DAF"/>
    <w:rsid w:val="00E12DC7"/>
    <w:rsid w:val="00EB7628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B762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B7628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EB762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2496</Characters>
  <Application>Microsoft Office Word</Application>
  <DocSecurity>0</DocSecurity>
  <Lines>20</Lines>
  <Paragraphs>5</Paragraphs>
  <ScaleCrop>false</ScaleCrop>
  <Company>Grizli777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2015-07-20T09:33:00Z</dcterms:created>
  <dcterms:modified xsi:type="dcterms:W3CDTF">2015-07-20T09:33:00Z</dcterms:modified>
</cp:coreProperties>
</file>