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2B3" w:rsidRPr="00B30EBE" w:rsidRDefault="008872B3" w:rsidP="008872B3">
      <w:pPr>
        <w:pStyle w:val="Paragrafi"/>
        <w:ind w:firstLine="0"/>
        <w:jc w:val="center"/>
        <w:rPr>
          <w:b/>
          <w:spacing w:val="-4"/>
          <w:lang w:val="sq-AL"/>
        </w:rPr>
      </w:pPr>
      <w:r w:rsidRPr="00B30EBE">
        <w:rPr>
          <w:b/>
          <w:spacing w:val="-4"/>
          <w:lang w:val="sq-AL"/>
        </w:rPr>
        <w:t>VENDIM</w:t>
      </w:r>
    </w:p>
    <w:p w:rsidR="008872B3" w:rsidRPr="00B30EBE" w:rsidRDefault="008872B3" w:rsidP="008872B3">
      <w:pPr>
        <w:pStyle w:val="Paragrafi"/>
        <w:ind w:firstLine="0"/>
        <w:jc w:val="center"/>
        <w:rPr>
          <w:b/>
          <w:spacing w:val="-4"/>
          <w:lang w:val="sq-AL"/>
        </w:rPr>
      </w:pPr>
      <w:r w:rsidRPr="00B30EBE">
        <w:rPr>
          <w:b/>
          <w:spacing w:val="-4"/>
          <w:lang w:val="sq-AL"/>
        </w:rPr>
        <w:t>Nr. 79, datë 8.6.2015</w:t>
      </w:r>
    </w:p>
    <w:p w:rsidR="008872B3" w:rsidRPr="00B30EBE" w:rsidRDefault="008872B3" w:rsidP="008872B3">
      <w:pPr>
        <w:pStyle w:val="Hapesira7"/>
        <w:rPr>
          <w:lang w:val="sq-AL"/>
        </w:rPr>
      </w:pPr>
    </w:p>
    <w:p w:rsidR="008872B3" w:rsidRPr="00B30EBE" w:rsidRDefault="008872B3" w:rsidP="008872B3">
      <w:pPr>
        <w:pStyle w:val="Paragrafi"/>
        <w:ind w:firstLine="0"/>
        <w:jc w:val="center"/>
        <w:rPr>
          <w:b/>
          <w:spacing w:val="-4"/>
          <w:lang w:val="sq-AL"/>
        </w:rPr>
      </w:pPr>
      <w:r w:rsidRPr="00B30EBE">
        <w:rPr>
          <w:b/>
          <w:spacing w:val="-4"/>
          <w:lang w:val="sq-AL"/>
        </w:rPr>
        <w:t>PËR TRANSFERIMIN E LICENCËS SË TREGTIMIT TË ENERGJISË ELEKTRIKE NGA SHOQËRIA "UJËSJELLËS KANALIZIME TIRANË" SHA T</w:t>
      </w:r>
      <w:r>
        <w:rPr>
          <w:b/>
          <w:spacing w:val="-4"/>
          <w:lang w:val="sq-AL"/>
        </w:rPr>
        <w:t>EK SHOQËRIA "HEC LANABREGAS" SH</w:t>
      </w:r>
      <w:r w:rsidRPr="00B30EBE">
        <w:rPr>
          <w:b/>
          <w:spacing w:val="-4"/>
          <w:lang w:val="sq-AL"/>
        </w:rPr>
        <w:t>A</w:t>
      </w:r>
    </w:p>
    <w:p w:rsidR="008872B3" w:rsidRPr="00B30EBE" w:rsidRDefault="008872B3" w:rsidP="008872B3">
      <w:pPr>
        <w:pStyle w:val="Hapesira7"/>
        <w:rPr>
          <w:lang w:val="sq-AL"/>
        </w:rPr>
      </w:pPr>
    </w:p>
    <w:p w:rsidR="008872B3" w:rsidRPr="00B30EBE" w:rsidRDefault="008872B3" w:rsidP="008872B3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Në mbështetje të neneve 9; 19 dhe 20, pika 1, të ligjit nr. 9072, datë 22.5.2003, “Për sektorin e energjisë elektrike”, të ndryshuar, dhe nenit 17, të rregullores “Për procedurat e licencimit, modifikimit, transferimit të plotë/të pjesshëm dhe rinovimit të licencave”, Bordi i Komisionerëve i ERE-s në mbledhjen e datës 8.6.2015, pasi shqyrtoi kërkesën e shoqërisë “Ujësjellës-Kanalizime Tiranë” sh.a., licencuar në aktivitetin e </w:t>
      </w:r>
      <w:r>
        <w:rPr>
          <w:spacing w:val="-4"/>
          <w:lang w:val="sq-AL"/>
        </w:rPr>
        <w:t>tregtimit</w:t>
      </w:r>
      <w:r w:rsidRPr="00B30EBE">
        <w:rPr>
          <w:spacing w:val="-4"/>
          <w:lang w:val="sq-AL"/>
        </w:rPr>
        <w:t xml:space="preserve"> të energjisë elektrike, me vendimin nr. 99, datë 13.9.2013, të Bordit të Komisionerëve të ERE-s, si edhe relacionin e përgatitur nga Drejtoria e Licencimit dhe e Monitorimit të Tregut dhe Drejtorisë Juridike dhe të Mbrojtjes së Konsumatorit,</w:t>
      </w:r>
    </w:p>
    <w:p w:rsidR="008872B3" w:rsidRPr="00B30EBE" w:rsidRDefault="008872B3" w:rsidP="008872B3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konstatoi se:</w:t>
      </w:r>
    </w:p>
    <w:p w:rsidR="008872B3" w:rsidRPr="00B30EBE" w:rsidRDefault="008872B3" w:rsidP="008872B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</w:t>
      </w:r>
      <w:r w:rsidRPr="00B30EBE">
        <w:rPr>
          <w:spacing w:val="-4"/>
          <w:lang w:val="sq-AL"/>
        </w:rPr>
        <w:t xml:space="preserve">. Aplikimi i shoqërisë “Ujësjellës-Kanalizime Tiranë” sh.a., për transferimin e licencës së tregtimit të energjisë elektrike, plotëson tërësisht kërkesat e parashikuara nga ERE në rregulloren “Për procedurat e licencimit, modifikimit, transferimit të plotë/të pjesshëm dhe rinovimit të licencave”, si më poshtë:  </w:t>
      </w:r>
    </w:p>
    <w:p w:rsidR="008872B3" w:rsidRPr="00B30EBE" w:rsidRDefault="008872B3" w:rsidP="008872B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Formati</w:t>
      </w:r>
      <w:r w:rsidRPr="00B30EBE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i</w:t>
      </w:r>
      <w:r w:rsidRPr="00B30EBE">
        <w:rPr>
          <w:spacing w:val="-4"/>
          <w:lang w:val="sq-AL"/>
        </w:rPr>
        <w:t xml:space="preserve"> aplikimit sipas nenit 9, pika 1 (neni 17, pika 4, germa “a”) është paraqitur dhe plotësuar në mënyrë korrekte; </w:t>
      </w:r>
    </w:p>
    <w:p w:rsidR="008872B3" w:rsidRPr="00B30EBE" w:rsidRDefault="008872B3" w:rsidP="008872B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Informacioni</w:t>
      </w:r>
      <w:r w:rsidRPr="00B30EBE">
        <w:rPr>
          <w:spacing w:val="-4"/>
          <w:lang w:val="sq-AL"/>
        </w:rPr>
        <w:t xml:space="preserve"> me shkrim, ku të shpjegohen arsyet e kërkesës për transferimin e licencës (neni 17, pika 4, germa “b”) është paraqitur dhe plotësuar në mënyrë korrekte;</w:t>
      </w:r>
    </w:p>
    <w:p w:rsidR="008872B3" w:rsidRPr="00B30EBE" w:rsidRDefault="008872B3" w:rsidP="008872B3">
      <w:pPr>
        <w:pStyle w:val="Paragrafi"/>
        <w:rPr>
          <w:lang w:val="sq-AL"/>
        </w:rPr>
      </w:pPr>
      <w:r>
        <w:rPr>
          <w:lang w:val="sq-AL"/>
        </w:rPr>
        <w:t>- Vendimi</w:t>
      </w:r>
      <w:r w:rsidRPr="00B30EBE">
        <w:rPr>
          <w:lang w:val="sq-AL"/>
        </w:rPr>
        <w:t xml:space="preserve"> me shkrim </w:t>
      </w:r>
      <w:r>
        <w:rPr>
          <w:lang w:val="sq-AL"/>
        </w:rPr>
        <w:t>i</w:t>
      </w:r>
      <w:r w:rsidRPr="00B30EBE">
        <w:rPr>
          <w:lang w:val="sq-AL"/>
        </w:rPr>
        <w:t xml:space="preserve"> organeve drejtuese të të licencuarit që shprehin vullnetin për të kërkuar transferimin e licencës (neni 17, pika 4, germa “c”) është paraqitur dhe plotësuar në mënyrë korrekte.</w:t>
      </w:r>
    </w:p>
    <w:p w:rsidR="008872B3" w:rsidRPr="00B30EBE" w:rsidRDefault="008872B3" w:rsidP="008872B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</w:t>
      </w:r>
      <w:r w:rsidRPr="00B30EBE">
        <w:rPr>
          <w:spacing w:val="-4"/>
          <w:lang w:val="sq-AL"/>
        </w:rPr>
        <w:t xml:space="preserve">. Aplikimi i shoqërisë “HEC Lanabregas” sh.a., për transferimin e licencës së </w:t>
      </w:r>
      <w:r>
        <w:rPr>
          <w:spacing w:val="-4"/>
          <w:lang w:val="sq-AL"/>
        </w:rPr>
        <w:t>tregtimit</w:t>
      </w:r>
      <w:r w:rsidRPr="00B30EBE">
        <w:rPr>
          <w:spacing w:val="-4"/>
          <w:lang w:val="sq-AL"/>
        </w:rPr>
        <w:t xml:space="preserve"> të energjisë elektrike, plotëson tërësisht kërkesat e parashikuara nga ERE në rregulloren “Për procedurat e licencimit, modifikimit, transferimit të plotë/të pjesshëm dhe rinovimit të licencave”, si më poshtë:  </w:t>
      </w:r>
    </w:p>
    <w:p w:rsidR="008872B3" w:rsidRPr="00B30EBE" w:rsidRDefault="008872B3" w:rsidP="008872B3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- Formati i aplikimit (neni 9, pika 1) është paraqitur dhe plotësuar në mënyrë korrekte; </w:t>
      </w:r>
    </w:p>
    <w:p w:rsidR="008872B3" w:rsidRPr="00B30EBE" w:rsidRDefault="008872B3" w:rsidP="008872B3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- Dokumentacioni juridik, administrativ dhe pronësor (neni 9, pika 2) është paraqitur dhe plotësuar në mënyrë korrekte; </w:t>
      </w:r>
    </w:p>
    <w:p w:rsidR="008872B3" w:rsidRPr="00B30EBE" w:rsidRDefault="008872B3" w:rsidP="008872B3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- Dokumentacioni financiar dhe fiskal (neni 9, pika 3) </w:t>
      </w:r>
      <w:r>
        <w:rPr>
          <w:spacing w:val="-4"/>
          <w:lang w:val="sq-AL"/>
        </w:rPr>
        <w:t>janë</w:t>
      </w:r>
      <w:r w:rsidRPr="00B30EBE">
        <w:rPr>
          <w:spacing w:val="-4"/>
          <w:lang w:val="sq-AL"/>
        </w:rPr>
        <w:t xml:space="preserve"> paraqitur dhe plotësuar në mënyrë korrekte.</w:t>
      </w:r>
    </w:p>
    <w:p w:rsidR="008872B3" w:rsidRPr="00B30EBE" w:rsidRDefault="008872B3" w:rsidP="008872B3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Për gjithë sa më sipër cituar, Bordi i Komisionerëve i ERE-s  </w:t>
      </w:r>
    </w:p>
    <w:p w:rsidR="008872B3" w:rsidRPr="00B30EBE" w:rsidRDefault="008872B3" w:rsidP="008872B3">
      <w:pPr>
        <w:pStyle w:val="Paragrafi"/>
        <w:rPr>
          <w:spacing w:val="-4"/>
          <w:lang w:val="sq-AL"/>
        </w:rPr>
      </w:pPr>
    </w:p>
    <w:p w:rsidR="008872B3" w:rsidRPr="00B30EBE" w:rsidRDefault="008872B3" w:rsidP="008872B3">
      <w:pPr>
        <w:pStyle w:val="Paragrafi"/>
        <w:jc w:val="center"/>
        <w:rPr>
          <w:spacing w:val="-4"/>
          <w:lang w:val="sq-AL"/>
        </w:rPr>
      </w:pPr>
      <w:r w:rsidRPr="00B30EBE">
        <w:rPr>
          <w:spacing w:val="-4"/>
          <w:lang w:val="sq-AL"/>
        </w:rPr>
        <w:t>VENDOSI:</w:t>
      </w:r>
    </w:p>
    <w:p w:rsidR="008872B3" w:rsidRPr="00741ADE" w:rsidRDefault="008872B3" w:rsidP="008872B3">
      <w:pPr>
        <w:pStyle w:val="Paragrafi"/>
        <w:rPr>
          <w:spacing w:val="-4"/>
          <w:sz w:val="14"/>
          <w:lang w:val="sq-AL"/>
        </w:rPr>
      </w:pPr>
    </w:p>
    <w:p w:rsidR="008872B3" w:rsidRPr="00B30EBE" w:rsidRDefault="008872B3" w:rsidP="008872B3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1. Të transferojë licencën e tregtimit të energjisë elektrike nr. 147, seria TPV11SH miratuar me vendimin nr. 99, datë 13.9.2013, të Bordit të Komisionerëve të ERE-s, nga shoqërisë “Ujësjellës-Kanalizime Tiranë” sh.a., te shoqëria “HEC  Lanabregas” sh.a.. </w:t>
      </w:r>
    </w:p>
    <w:p w:rsidR="008872B3" w:rsidRPr="00B30EBE" w:rsidRDefault="008872B3" w:rsidP="008872B3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2. Drejtoria Juridike dhe e Mbrojtjes së Konsumatorit nga</w:t>
      </w:r>
      <w:r>
        <w:rPr>
          <w:spacing w:val="-4"/>
          <w:lang w:val="sq-AL"/>
        </w:rPr>
        <w:t>rkohet për njoftimin e shoqëria</w:t>
      </w:r>
      <w:r w:rsidRPr="00B30EBE">
        <w:rPr>
          <w:spacing w:val="-4"/>
          <w:lang w:val="sq-AL"/>
        </w:rPr>
        <w:t xml:space="preserve"> “Ujësjellës-Kanalizime Tiranë”  sh.a. dhe “HEC  Lanabregas” sh.a., për vendimin e Bordit të Komisionerëve të ERE-s. </w:t>
      </w:r>
    </w:p>
    <w:p w:rsidR="008872B3" w:rsidRPr="00B30EBE" w:rsidRDefault="008872B3" w:rsidP="008872B3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Ky vendim hyn në fuqi menjëherë.</w:t>
      </w:r>
    </w:p>
    <w:p w:rsidR="008872B3" w:rsidRPr="00B30EBE" w:rsidRDefault="008872B3" w:rsidP="008872B3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Ky vendim botohet në Fletoren Zyrtare.</w:t>
      </w:r>
    </w:p>
    <w:p w:rsidR="008872B3" w:rsidRPr="00B30EBE" w:rsidRDefault="008872B3" w:rsidP="008872B3">
      <w:pPr>
        <w:pStyle w:val="Hapesira7"/>
        <w:rPr>
          <w:spacing w:val="-4"/>
          <w:lang w:val="sq-AL"/>
        </w:rPr>
      </w:pPr>
    </w:p>
    <w:p w:rsidR="008872B3" w:rsidRPr="00B30EBE" w:rsidRDefault="008872B3" w:rsidP="008872B3">
      <w:pPr>
        <w:pStyle w:val="Paragrafi"/>
        <w:jc w:val="right"/>
        <w:rPr>
          <w:spacing w:val="-4"/>
          <w:lang w:val="sq-AL"/>
        </w:rPr>
      </w:pPr>
      <w:r w:rsidRPr="00B30EBE">
        <w:rPr>
          <w:spacing w:val="-4"/>
          <w:lang w:val="sq-AL"/>
        </w:rPr>
        <w:t>KRYETARI</w:t>
      </w:r>
    </w:p>
    <w:p w:rsidR="008872B3" w:rsidRPr="00B30EBE" w:rsidRDefault="008872B3" w:rsidP="008872B3">
      <w:pPr>
        <w:pStyle w:val="Paragrafi"/>
        <w:jc w:val="right"/>
        <w:rPr>
          <w:b/>
          <w:spacing w:val="-4"/>
          <w:lang w:val="sq-AL"/>
        </w:rPr>
      </w:pPr>
      <w:r w:rsidRPr="00B30EBE">
        <w:rPr>
          <w:b/>
          <w:spacing w:val="-4"/>
          <w:lang w:val="sq-AL"/>
        </w:rPr>
        <w:t>Petrit Ahmeti</w:t>
      </w:r>
    </w:p>
    <w:p w:rsidR="00FD57DC" w:rsidRDefault="008872B3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8872B3"/>
    <w:rsid w:val="00013606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6575E"/>
    <w:rsid w:val="007A33AA"/>
    <w:rsid w:val="008872B3"/>
    <w:rsid w:val="00912120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872B3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872B3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8872B3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2492</Characters>
  <Application>Microsoft Office Word</Application>
  <DocSecurity>0</DocSecurity>
  <Lines>20</Lines>
  <Paragraphs>5</Paragraphs>
  <ScaleCrop>false</ScaleCrop>
  <Company>Grizli777</Company>
  <LinksUpToDate>false</LinksUpToDate>
  <CharactersWithSpaces>2924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2015-07-20T09:33:00Z</dcterms:created>
  <dcterms:modified xsi:type="dcterms:W3CDTF">2015-07-20T09:33:00Z</dcterms:modified>
</cp:coreProperties>
</file>