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31B" w:rsidRPr="00645B15" w:rsidRDefault="0007231B" w:rsidP="0007231B">
      <w:pPr>
        <w:pStyle w:val="Akti"/>
        <w:rPr>
          <w:lang w:val="sq-AL"/>
        </w:rPr>
      </w:pPr>
      <w:bookmarkStart w:id="0" w:name="_GoBack"/>
      <w:bookmarkEnd w:id="0"/>
      <w:r w:rsidRPr="00645B15">
        <w:rPr>
          <w:lang w:val="sq-AL"/>
        </w:rPr>
        <w:t xml:space="preserve">VENDIM </w:t>
      </w:r>
    </w:p>
    <w:p w:rsidR="0007231B" w:rsidRPr="00645B15" w:rsidRDefault="0007231B" w:rsidP="0007231B">
      <w:pPr>
        <w:pStyle w:val="NumriData"/>
        <w:rPr>
          <w:lang w:val="sq-AL"/>
        </w:rPr>
      </w:pPr>
      <w:r w:rsidRPr="00645B15">
        <w:rPr>
          <w:lang w:val="sq-AL"/>
        </w:rPr>
        <w:t xml:space="preserve"> Nr. 84, datë 30.6.2015</w:t>
      </w:r>
    </w:p>
    <w:p w:rsidR="0007231B" w:rsidRPr="00645B15" w:rsidRDefault="0007231B" w:rsidP="0007231B">
      <w:pPr>
        <w:pStyle w:val="Hapesira7"/>
        <w:rPr>
          <w:lang w:val="sq-AL"/>
        </w:rPr>
      </w:pPr>
    </w:p>
    <w:p w:rsidR="0007231B" w:rsidRPr="00645B15" w:rsidRDefault="0007231B" w:rsidP="0007231B">
      <w:pPr>
        <w:pStyle w:val="Titulli"/>
        <w:rPr>
          <w:lang w:val="sq-AL"/>
        </w:rPr>
      </w:pPr>
      <w:r w:rsidRPr="00645B15">
        <w:rPr>
          <w:lang w:val="sq-AL"/>
        </w:rPr>
        <w:t xml:space="preserve">PËR FILLIMIN E PROCEDURAVE PËR LICENCIMIN E SHOQËRISË “LENGARICA &amp; ENERGY” SHPK NË AKTIVITETIN E PRODHIMIT TË ENERGJISË ELEKTRIKE NGA HEC “LENGARICA” ME FUQI TË INSTALUAR 8.94 MW </w:t>
      </w:r>
    </w:p>
    <w:p w:rsidR="0007231B" w:rsidRPr="00645B15" w:rsidRDefault="0007231B" w:rsidP="0007231B">
      <w:pPr>
        <w:pStyle w:val="Hapesira7"/>
        <w:rPr>
          <w:lang w:val="sq-AL"/>
        </w:rPr>
      </w:pP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Në mbështetje të neneve 2, germa “c”; 16; 37, pika 2, germa “a” dhe 39, pika 3, të ligjit nr. 43/2015, “Për sektorin e energjisë elektrike”, neneve 4, pika 1, germa “a”; 5, pika 1, germa “a”; 10, pika 3, të rregullores “Për procedurat e licencimit, modifikimit, transferimit të plotë/të pjesshëm dhe rinovimit të licencave”, të miratuar me vendimin e Bordit të ERE-s nr. 108, datë 9.9.2008 dhe nenit 18, pika 1, germa “a” e “Rregullave të praktikës dhe procedurave të ERE-s”, miratuar me vendimin e Bordit të Komisionerëve të ERE-s nr. 21, datë 18.3.2009, të ndryshuar, Bordi i Entit Rregullator të Energjisë (ERE), në mbledhjen e tij të datës 30.6.2015, pasi shqyrtoi aplikimin e paraqitur nga shoqëria “Lengarica &amp; Energy” sh.p.k., si dhe relacionin e Drejtorisë së Licencimit dhe të Monitorimit të Tregut dhe Drejtorisë Juridike dhe të Mbrojtjes së Konsumatorit për licencimin në aktivitetin e prodhimit të energjisë elektrike të kësaj shoqërie nga HEC “Lengarica”,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konstatoi se: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Aplikimi i shoqërisë “Lengarica &amp; Energy” sh.p.k., plotëson pjesërisht kërkesat e parashikuara nga ERE në rregulloren “Për procedurat e licencimit, modifikimit, transferimit të plotë/të pjesshëm dhe rinovimit të licencave”, si më poshtë: 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- Formati i aplikimit (neni 9, pika 1) është plotësuar në mënyrë korrekte; 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Dokumentacioni financiar dhe fiskal (neni 9, pika 3), është plotësuar në mënyrë korrekte;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>- Dokumentacioni teknik-ekonomik (neni 9, pikat 4.1.1, 4.1.2, 4.1.3, 4.1.4 dhe 4.1.5), është plotësuar në mënyrë korrekte.</w:t>
      </w:r>
    </w:p>
    <w:p w:rsidR="0007231B" w:rsidRPr="0073765F" w:rsidRDefault="0007231B" w:rsidP="0007231B">
      <w:pPr>
        <w:pStyle w:val="Paragrafi"/>
        <w:rPr>
          <w:spacing w:val="-4"/>
          <w:lang w:val="sq-AL"/>
        </w:rPr>
      </w:pPr>
      <w:r w:rsidRPr="0073765F">
        <w:rPr>
          <w:spacing w:val="-4"/>
          <w:lang w:val="sq-AL"/>
        </w:rPr>
        <w:t xml:space="preserve">Për mungesën e dokumentacionit, që ka të bëjë me: </w:t>
      </w:r>
    </w:p>
    <w:p w:rsidR="0007231B" w:rsidRPr="00645B15" w:rsidRDefault="0007231B" w:rsidP="0007231B">
      <w:pPr>
        <w:pStyle w:val="Paragrafi"/>
        <w:rPr>
          <w:lang w:val="sq-AL"/>
        </w:rPr>
      </w:pPr>
      <w:r w:rsidRPr="0073765F">
        <w:rPr>
          <w:spacing w:val="-4"/>
          <w:lang w:val="sq-AL"/>
        </w:rPr>
        <w:t xml:space="preserve">- Dokumentacionin juridik, administrativ dhe pronësor (neni 9, pika 2) do të njoftohet subjekti që në bazë të rregullores “Për procedurat e </w:t>
      </w:r>
      <w:r w:rsidRPr="00645B15">
        <w:rPr>
          <w:lang w:val="sq-AL"/>
        </w:rPr>
        <w:t>licencimit, modifikimit, transferimit të plotë/të pjesshëm dhe rinovimit të licencave”, neni 10, pika 10 dhe neni 11, pika 1, t’i paraqesë këto në ERE, brenda afateve të përcaktuara.</w:t>
      </w:r>
    </w:p>
    <w:p w:rsidR="0007231B" w:rsidRPr="00645B15" w:rsidRDefault="0007231B" w:rsidP="0007231B">
      <w:pPr>
        <w:pStyle w:val="Paragrafi"/>
        <w:rPr>
          <w:lang w:val="sq-AL"/>
        </w:rPr>
      </w:pPr>
      <w:r w:rsidRPr="00645B15">
        <w:rPr>
          <w:lang w:val="sq-AL"/>
        </w:rPr>
        <w:t>Për gjithë sa më sipër cituar, Bordi i ERE-s</w:t>
      </w:r>
    </w:p>
    <w:p w:rsidR="0007231B" w:rsidRPr="0073765F" w:rsidRDefault="0007231B" w:rsidP="0007231B">
      <w:pPr>
        <w:pStyle w:val="Hapesira7"/>
        <w:rPr>
          <w:sz w:val="8"/>
          <w:lang w:val="sq-AL"/>
        </w:rPr>
      </w:pPr>
    </w:p>
    <w:p w:rsidR="0007231B" w:rsidRPr="00645B15" w:rsidRDefault="0007231B" w:rsidP="0007231B">
      <w:pPr>
        <w:pStyle w:val="Vendosi"/>
        <w:rPr>
          <w:lang w:val="sq-AL"/>
        </w:rPr>
      </w:pPr>
      <w:r w:rsidRPr="00645B15">
        <w:rPr>
          <w:lang w:val="sq-AL"/>
        </w:rPr>
        <w:t>Vendosi:</w:t>
      </w:r>
    </w:p>
    <w:p w:rsidR="0007231B" w:rsidRPr="0073765F" w:rsidRDefault="0007231B" w:rsidP="0007231B">
      <w:pPr>
        <w:pStyle w:val="Hapesira7"/>
        <w:rPr>
          <w:sz w:val="8"/>
          <w:lang w:val="sq-AL"/>
        </w:rPr>
      </w:pPr>
    </w:p>
    <w:p w:rsidR="0007231B" w:rsidRPr="00645B15" w:rsidRDefault="0007231B" w:rsidP="0007231B">
      <w:pPr>
        <w:pStyle w:val="Paragrafi"/>
        <w:rPr>
          <w:lang w:val="sq-AL"/>
        </w:rPr>
      </w:pPr>
      <w:r w:rsidRPr="00645B15">
        <w:rPr>
          <w:lang w:val="sq-AL"/>
        </w:rPr>
        <w:t>1. Fillimin e procedurave për licencimin e shoqërisë “Lengarica &amp; Energy” sh.p.k., në aktivitetin e prodhimit të energjisë elektrike nga HEC “Lengarica”, me fuqi të instaluar 8.94 MW.</w:t>
      </w:r>
    </w:p>
    <w:p w:rsidR="0007231B" w:rsidRPr="00645B15" w:rsidRDefault="0007231B" w:rsidP="0007231B">
      <w:pPr>
        <w:pStyle w:val="Paragrafi"/>
        <w:rPr>
          <w:lang w:val="sq-AL"/>
        </w:rPr>
      </w:pPr>
      <w:r w:rsidRPr="00645B15">
        <w:rPr>
          <w:lang w:val="sq-AL"/>
        </w:rPr>
        <w:t>2. Drejtoria e Licencimit, e Monitorimit të Tregut dhe të të Licencuarve të njoftojë aplikuesin për vendimin e Bordit të ERE-s. </w:t>
      </w:r>
    </w:p>
    <w:p w:rsidR="0007231B" w:rsidRPr="00645B15" w:rsidRDefault="0007231B" w:rsidP="0007231B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hyn në fuqi menjëherë </w:t>
      </w:r>
    </w:p>
    <w:p w:rsidR="0007231B" w:rsidRPr="00645B15" w:rsidRDefault="0007231B" w:rsidP="0007231B">
      <w:pPr>
        <w:pStyle w:val="Paragrafi"/>
        <w:rPr>
          <w:lang w:val="sq-AL"/>
        </w:rPr>
      </w:pPr>
      <w:r w:rsidRPr="00645B15">
        <w:rPr>
          <w:lang w:val="sq-AL"/>
        </w:rPr>
        <w:t xml:space="preserve">Ky vendim botohet në Fletoren Zyrtare. </w:t>
      </w:r>
    </w:p>
    <w:p w:rsidR="0007231B" w:rsidRPr="0073765F" w:rsidRDefault="0007231B" w:rsidP="0007231B">
      <w:pPr>
        <w:pStyle w:val="Hapesira7"/>
        <w:rPr>
          <w:sz w:val="8"/>
          <w:lang w:val="sq-AL"/>
        </w:rPr>
      </w:pPr>
    </w:p>
    <w:p w:rsidR="0007231B" w:rsidRPr="00645B15" w:rsidRDefault="0007231B" w:rsidP="0007231B">
      <w:pPr>
        <w:pStyle w:val="Autoriteti"/>
        <w:rPr>
          <w:lang w:val="sq-AL"/>
        </w:rPr>
      </w:pPr>
      <w:r w:rsidRPr="00645B15">
        <w:rPr>
          <w:lang w:val="sq-AL"/>
        </w:rPr>
        <w:t xml:space="preserve">   KRYETARI</w:t>
      </w:r>
    </w:p>
    <w:p w:rsidR="00FD57DC" w:rsidRPr="008704D5" w:rsidRDefault="0007231B" w:rsidP="008704D5">
      <w:pPr>
        <w:jc w:val="right"/>
        <w:rPr>
          <w:rFonts w:ascii="Garamond" w:hAnsi="Garamond"/>
          <w:b/>
          <w:sz w:val="24"/>
        </w:rPr>
      </w:pPr>
      <w:r w:rsidRPr="008704D5">
        <w:rPr>
          <w:rFonts w:ascii="Garamond" w:hAnsi="Garamond"/>
          <w:b/>
          <w:sz w:val="24"/>
          <w:lang w:val="sq-AL"/>
        </w:rPr>
        <w:t>Petrit Ahmeti</w:t>
      </w:r>
    </w:p>
    <w:sectPr w:rsidR="00FD57DC" w:rsidRPr="008704D5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7231B"/>
    <w:rsid w:val="00013606"/>
    <w:rsid w:val="0002128B"/>
    <w:rsid w:val="00032E53"/>
    <w:rsid w:val="0007231B"/>
    <w:rsid w:val="001D125B"/>
    <w:rsid w:val="002135CF"/>
    <w:rsid w:val="002C0AA4"/>
    <w:rsid w:val="002E7553"/>
    <w:rsid w:val="00332E0F"/>
    <w:rsid w:val="00455FC5"/>
    <w:rsid w:val="004A4709"/>
    <w:rsid w:val="00543E18"/>
    <w:rsid w:val="005F579C"/>
    <w:rsid w:val="00627136"/>
    <w:rsid w:val="006815F0"/>
    <w:rsid w:val="007A33AA"/>
    <w:rsid w:val="008704D5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31B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7231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7231B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723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7231B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7231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7231B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7231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723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7231B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07231B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07231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7231B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2019-01-30T11:58:00Z</cp:lastPrinted>
  <dcterms:created xsi:type="dcterms:W3CDTF">2015-07-20T10:14:00Z</dcterms:created>
  <dcterms:modified xsi:type="dcterms:W3CDTF">2019-01-30T11:58:00Z</dcterms:modified>
</cp:coreProperties>
</file>