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0B4" w:rsidRPr="00135598" w:rsidRDefault="00D760B4" w:rsidP="00D760B4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35598">
        <w:rPr>
          <w:b/>
          <w:lang w:val="sq-AL"/>
        </w:rPr>
        <w:t>VENDIM</w:t>
      </w:r>
    </w:p>
    <w:p w:rsidR="00D760B4" w:rsidRPr="00135598" w:rsidRDefault="00D760B4" w:rsidP="00D760B4">
      <w:pPr>
        <w:pStyle w:val="Paragrafi"/>
        <w:ind w:firstLine="0"/>
        <w:jc w:val="center"/>
        <w:rPr>
          <w:b/>
          <w:lang w:val="sq-AL"/>
        </w:rPr>
      </w:pPr>
      <w:r w:rsidRPr="00135598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135598">
        <w:rPr>
          <w:b/>
          <w:lang w:val="sq-AL"/>
        </w:rPr>
        <w:t>104, datë 18.8.2015</w:t>
      </w:r>
    </w:p>
    <w:p w:rsidR="00D760B4" w:rsidRPr="00135598" w:rsidRDefault="00D760B4" w:rsidP="00D760B4">
      <w:pPr>
        <w:pStyle w:val="Hapesira7"/>
        <w:ind w:firstLine="0"/>
        <w:rPr>
          <w:lang w:val="sq-AL"/>
        </w:rPr>
      </w:pPr>
    </w:p>
    <w:p w:rsidR="00D760B4" w:rsidRPr="00135598" w:rsidRDefault="00D760B4" w:rsidP="00D760B4">
      <w:pPr>
        <w:pStyle w:val="Paragrafi"/>
        <w:ind w:firstLine="0"/>
        <w:jc w:val="center"/>
        <w:rPr>
          <w:b/>
          <w:lang w:val="sq-AL"/>
        </w:rPr>
      </w:pPr>
      <w:r w:rsidRPr="00135598">
        <w:rPr>
          <w:b/>
          <w:lang w:val="sq-AL"/>
        </w:rPr>
        <w:t xml:space="preserve">PËR </w:t>
      </w:r>
      <w:r>
        <w:rPr>
          <w:b/>
          <w:lang w:val="sq-AL"/>
        </w:rPr>
        <w:t>LICENC</w:t>
      </w:r>
      <w:r w:rsidRPr="00135598">
        <w:rPr>
          <w:b/>
          <w:lang w:val="sq-AL"/>
        </w:rPr>
        <w:t>IMIN E SHOQËRISË “LENGARICA &amp; ENERGY” SH.P.K, NË AKTIVITETIN E TREGËTIMIT TË ENERGJISË ELEKTRIKE</w:t>
      </w:r>
    </w:p>
    <w:p w:rsidR="00D760B4" w:rsidRPr="00135598" w:rsidRDefault="00D760B4" w:rsidP="00D760B4">
      <w:pPr>
        <w:pStyle w:val="Hapesira7"/>
        <w:rPr>
          <w:lang w:val="sq-AL"/>
        </w:rPr>
      </w:pP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 xml:space="preserve">Në mbështetje të neneve 16 , 37 pika 2, </w:t>
      </w:r>
      <w:r>
        <w:rPr>
          <w:lang w:val="sq-AL"/>
        </w:rPr>
        <w:t>germa</w:t>
      </w:r>
      <w:r w:rsidRPr="00135598">
        <w:rPr>
          <w:lang w:val="sq-AL"/>
        </w:rPr>
        <w:t xml:space="preserve"> “d”, dhe 110 të ligjit 43/2015 “Për sektorin e energjisë eklektike”, nenit 4 pika 1 </w:t>
      </w:r>
      <w:r>
        <w:rPr>
          <w:lang w:val="sq-AL"/>
        </w:rPr>
        <w:t>germa</w:t>
      </w:r>
      <w:r w:rsidRPr="00135598">
        <w:rPr>
          <w:lang w:val="sq-AL"/>
        </w:rPr>
        <w:t xml:space="preserve"> “g”, neni 5 pika 2 dhe neneve 13 dhe 14 të “Rregullores për procedurat e </w:t>
      </w:r>
      <w:r>
        <w:rPr>
          <w:lang w:val="sq-AL"/>
        </w:rPr>
        <w:t>licenc</w:t>
      </w:r>
      <w:r w:rsidRPr="00135598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135598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135598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135598">
        <w:rPr>
          <w:lang w:val="sq-AL"/>
        </w:rPr>
        <w:t>9.2008, Bordi i En</w:t>
      </w:r>
      <w:r>
        <w:rPr>
          <w:lang w:val="sq-AL"/>
        </w:rPr>
        <w:t>tit Rregullator të Energjisë (ER</w:t>
      </w:r>
      <w:r w:rsidRPr="00135598">
        <w:rPr>
          <w:lang w:val="sq-AL"/>
        </w:rPr>
        <w:t xml:space="preserve">E), </w:t>
      </w:r>
      <w:r>
        <w:rPr>
          <w:lang w:val="sq-AL"/>
        </w:rPr>
        <w:t>në mbledhjen e tij të datës 18.</w:t>
      </w:r>
      <w:r w:rsidRPr="00135598">
        <w:rPr>
          <w:lang w:val="sq-AL"/>
        </w:rPr>
        <w:t>8.2015, mbasi shqyrtoi aplikimin e paraqitur nga shoqëria “Lengarica &amp; Energy” sh.p.k.</w:t>
      </w:r>
      <w:r>
        <w:rPr>
          <w:lang w:val="sq-AL"/>
        </w:rPr>
        <w:t>,</w:t>
      </w:r>
      <w:r w:rsidRPr="00135598">
        <w:rPr>
          <w:lang w:val="sq-AL"/>
        </w:rPr>
        <w:t xml:space="preserve"> si dhe relacionin e Drejtorisë së </w:t>
      </w:r>
      <w:r>
        <w:rPr>
          <w:lang w:val="sq-AL"/>
        </w:rPr>
        <w:t>Licenc</w:t>
      </w:r>
      <w:r w:rsidRPr="00135598">
        <w:rPr>
          <w:lang w:val="sq-AL"/>
        </w:rPr>
        <w:t xml:space="preserve">imit, Monitorimit të Tregut dhe të të </w:t>
      </w:r>
      <w:r>
        <w:rPr>
          <w:lang w:val="sq-AL"/>
        </w:rPr>
        <w:t>Licenc</w:t>
      </w:r>
      <w:r w:rsidRPr="00135598">
        <w:rPr>
          <w:lang w:val="sq-AL"/>
        </w:rPr>
        <w:t xml:space="preserve">uarve dhe Drejtorisë Juridike dhe Mbrojtjes së Konsumatorit për </w:t>
      </w:r>
      <w:r>
        <w:rPr>
          <w:lang w:val="sq-AL"/>
        </w:rPr>
        <w:t>licencimin në aktivitetin e treg</w:t>
      </w:r>
      <w:r w:rsidRPr="00135598">
        <w:rPr>
          <w:lang w:val="sq-AL"/>
        </w:rPr>
        <w:t>timit të energjisë elektrike të kësaj shoqërie,</w:t>
      </w:r>
    </w:p>
    <w:p w:rsidR="00D760B4" w:rsidRPr="00135598" w:rsidRDefault="00D760B4" w:rsidP="00D760B4">
      <w:pPr>
        <w:pStyle w:val="Paragrafi"/>
        <w:rPr>
          <w:lang w:val="sq-AL"/>
        </w:rPr>
      </w:pPr>
      <w:r>
        <w:rPr>
          <w:lang w:val="sq-AL"/>
        </w:rPr>
        <w:t>k</w:t>
      </w:r>
      <w:r w:rsidRPr="00135598">
        <w:rPr>
          <w:lang w:val="sq-AL"/>
        </w:rPr>
        <w:t>onstatoi se: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 xml:space="preserve">Aplikimi i shoqërisë “Lengarica &amp; Energy” sh.p.k., plotëson tërësisht kërkesat e parashikuara nga ERE në “rregulloren për procedurat e </w:t>
      </w:r>
      <w:r>
        <w:rPr>
          <w:lang w:val="sq-AL"/>
        </w:rPr>
        <w:t>licenc</w:t>
      </w:r>
      <w:r w:rsidRPr="00135598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135598">
        <w:rPr>
          <w:lang w:val="sq-AL"/>
        </w:rPr>
        <w:t xml:space="preserve">ave” si më poshtë: 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>- Formati i aplikimit (neni 9, pika 1), është plotësuar në mënyrë korrekte.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 xml:space="preserve">- Dokumentacioni juridik, administrativ dhe pronësor (neni 9, pika 2 </w:t>
      </w:r>
      <w:r>
        <w:rPr>
          <w:lang w:val="sq-AL"/>
        </w:rPr>
        <w:t>germat “a”, “b”, “c”, “d”, “e”)</w:t>
      </w:r>
      <w:r w:rsidRPr="00135598">
        <w:rPr>
          <w:lang w:val="sq-AL"/>
        </w:rPr>
        <w:t xml:space="preserve"> është plotësuar në mënyrë korrekte. 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>- Dokumentacioni financiar dhe fiska</w:t>
      </w:r>
      <w:r>
        <w:rPr>
          <w:lang w:val="sq-AL"/>
        </w:rPr>
        <w:t>l (neni 9, pika 3)</w:t>
      </w:r>
      <w:r w:rsidRPr="00135598">
        <w:rPr>
          <w:lang w:val="sq-AL"/>
        </w:rPr>
        <w:t xml:space="preserve"> është plotësuar në mënyrë korrekte.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 xml:space="preserve">- Të dhënat specifike sipas tipit të </w:t>
      </w:r>
      <w:r>
        <w:rPr>
          <w:lang w:val="sq-AL"/>
        </w:rPr>
        <w:t>licenc</w:t>
      </w:r>
      <w:r w:rsidRPr="00135598">
        <w:rPr>
          <w:lang w:val="sq-AL"/>
        </w:rPr>
        <w:t xml:space="preserve">ës (neni 9, pika 4./10 </w:t>
      </w:r>
      <w:r>
        <w:rPr>
          <w:lang w:val="sq-AL"/>
        </w:rPr>
        <w:t>germa</w:t>
      </w:r>
      <w:r w:rsidRPr="00135598">
        <w:rPr>
          <w:lang w:val="sq-AL"/>
        </w:rPr>
        <w:t>t “a”, “b” dhe “c”) janë plotësuar në mënyrë korrekte.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>Për gjithë sa më sipër</w:t>
      </w:r>
      <w:r>
        <w:rPr>
          <w:lang w:val="sq-AL"/>
        </w:rPr>
        <w:t>, Bordi i ERE-s</w:t>
      </w:r>
    </w:p>
    <w:p w:rsidR="00D760B4" w:rsidRPr="00135598" w:rsidRDefault="00D760B4" w:rsidP="00D760B4">
      <w:pPr>
        <w:pStyle w:val="Hapesira7"/>
        <w:rPr>
          <w:lang w:val="sq-AL"/>
        </w:rPr>
      </w:pPr>
    </w:p>
    <w:p w:rsidR="00D760B4" w:rsidRPr="00135598" w:rsidRDefault="00D760B4" w:rsidP="00D760B4">
      <w:pPr>
        <w:pStyle w:val="Paragrafi"/>
        <w:jc w:val="center"/>
        <w:rPr>
          <w:lang w:val="sq-AL"/>
        </w:rPr>
      </w:pPr>
      <w:r w:rsidRPr="00135598">
        <w:rPr>
          <w:lang w:val="sq-AL"/>
        </w:rPr>
        <w:t>VENDOSI:</w:t>
      </w:r>
    </w:p>
    <w:p w:rsidR="00D760B4" w:rsidRPr="00135598" w:rsidRDefault="00D760B4" w:rsidP="00D760B4">
      <w:pPr>
        <w:pStyle w:val="Hapesira7"/>
        <w:rPr>
          <w:lang w:val="sq-AL"/>
        </w:rPr>
      </w:pP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 xml:space="preserve">1. Të </w:t>
      </w:r>
      <w:r>
        <w:rPr>
          <w:lang w:val="sq-AL"/>
        </w:rPr>
        <w:t>licenc</w:t>
      </w:r>
      <w:r w:rsidRPr="00135598">
        <w:rPr>
          <w:lang w:val="sq-AL"/>
        </w:rPr>
        <w:t>ojë shoqërinë “Lengarica &amp; Energy</w:t>
      </w:r>
      <w:r>
        <w:rPr>
          <w:lang w:val="sq-AL"/>
        </w:rPr>
        <w:t>” sh.p.k, në aktivitetin e treg</w:t>
      </w:r>
      <w:r w:rsidRPr="00135598">
        <w:rPr>
          <w:lang w:val="sq-AL"/>
        </w:rPr>
        <w:t>timit të energ</w:t>
      </w:r>
      <w:r>
        <w:rPr>
          <w:lang w:val="sq-AL"/>
        </w:rPr>
        <w:t>jisë elektrike, për një afat 30-</w:t>
      </w:r>
      <w:r w:rsidRPr="00135598">
        <w:rPr>
          <w:lang w:val="sq-AL"/>
        </w:rPr>
        <w:t>vjeçar.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135598">
        <w:rPr>
          <w:lang w:val="sq-AL"/>
        </w:rPr>
        <w:t xml:space="preserve">imit, Monitorimit të Tregut dhe të të </w:t>
      </w:r>
      <w:r>
        <w:rPr>
          <w:lang w:val="sq-AL"/>
        </w:rPr>
        <w:t>Licenc</w:t>
      </w:r>
      <w:r w:rsidRPr="00135598">
        <w:rPr>
          <w:lang w:val="sq-AL"/>
        </w:rPr>
        <w:t xml:space="preserve">uarve të njoftojë aplikuesin për vendimin e Bordit të ERE-s. 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>Ky vendim hyn në fuqi menjëherë.</w:t>
      </w:r>
    </w:p>
    <w:p w:rsidR="00D760B4" w:rsidRPr="00135598" w:rsidRDefault="00D760B4" w:rsidP="00D760B4">
      <w:pPr>
        <w:pStyle w:val="Paragrafi"/>
        <w:rPr>
          <w:lang w:val="sq-AL"/>
        </w:rPr>
      </w:pPr>
      <w:r w:rsidRPr="00135598">
        <w:rPr>
          <w:lang w:val="sq-AL"/>
        </w:rPr>
        <w:t>Ky vendim botohet në Fletoren Zyrtare.</w:t>
      </w:r>
    </w:p>
    <w:p w:rsidR="00D760B4" w:rsidRPr="00135598" w:rsidRDefault="00D760B4" w:rsidP="00D760B4">
      <w:pPr>
        <w:pStyle w:val="Hapesira7"/>
        <w:rPr>
          <w:lang w:val="sq-AL"/>
        </w:rPr>
      </w:pPr>
    </w:p>
    <w:p w:rsidR="00D760B4" w:rsidRPr="00135598" w:rsidRDefault="00D760B4" w:rsidP="00D760B4">
      <w:pPr>
        <w:pStyle w:val="Paragrafi"/>
        <w:jc w:val="right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KRYETARI </w:t>
      </w:r>
    </w:p>
    <w:p w:rsidR="00D760B4" w:rsidRPr="00135598" w:rsidRDefault="00D760B4" w:rsidP="00D760B4">
      <w:pPr>
        <w:pStyle w:val="Paragrafi"/>
        <w:jc w:val="right"/>
        <w:rPr>
          <w:lang w:val="sq-AL"/>
        </w:rPr>
      </w:pPr>
      <w:r w:rsidRPr="00135598">
        <w:rPr>
          <w:b/>
          <w:szCs w:val="24"/>
          <w:lang w:val="sq-AL"/>
        </w:rPr>
        <w:t>Petrit Ahmeti</w:t>
      </w: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7C5"/>
    <w:rsid w:val="006647B5"/>
    <w:rsid w:val="007E6412"/>
    <w:rsid w:val="00CC67C5"/>
    <w:rsid w:val="00D7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60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60B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760B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60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60B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760B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2019-01-30T14:05:00Z</cp:lastPrinted>
  <dcterms:created xsi:type="dcterms:W3CDTF">2015-11-12T11:46:00Z</dcterms:created>
  <dcterms:modified xsi:type="dcterms:W3CDTF">2019-01-30T14:05:00Z</dcterms:modified>
</cp:coreProperties>
</file>