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A78" w:rsidRPr="00AF1A19" w:rsidRDefault="00757A78" w:rsidP="00757A78">
      <w:pPr>
        <w:pStyle w:val="Akti"/>
        <w:rPr>
          <w:lang w:val="sq-AL"/>
        </w:rPr>
      </w:pPr>
      <w:r w:rsidRPr="00AF1A19">
        <w:rPr>
          <w:lang w:val="sq-AL"/>
        </w:rPr>
        <w:t>VENDIM</w:t>
      </w:r>
    </w:p>
    <w:p w:rsidR="00757A78" w:rsidRPr="00AF1A19" w:rsidRDefault="00757A78" w:rsidP="00757A78">
      <w:pPr>
        <w:pStyle w:val="NumriData"/>
        <w:rPr>
          <w:lang w:val="sq-AL"/>
        </w:rPr>
      </w:pPr>
      <w:r w:rsidRPr="00AF1A19">
        <w:rPr>
          <w:lang w:val="sq-AL"/>
        </w:rPr>
        <w:t xml:space="preserve"> Nr. 108, datë  7.9.2015</w:t>
      </w:r>
    </w:p>
    <w:p w:rsidR="00757A78" w:rsidRPr="00AF1A19" w:rsidRDefault="00757A78" w:rsidP="00757A78">
      <w:pPr>
        <w:pStyle w:val="Hapesira7"/>
        <w:rPr>
          <w:lang w:val="sq-AL"/>
        </w:rPr>
      </w:pPr>
    </w:p>
    <w:p w:rsidR="00757A78" w:rsidRPr="00AF1A19" w:rsidRDefault="00757A78" w:rsidP="00757A78">
      <w:pPr>
        <w:pStyle w:val="Titulli"/>
        <w:rPr>
          <w:lang w:val="sq-AL"/>
        </w:rPr>
      </w:pPr>
      <w:r w:rsidRPr="00AF1A19">
        <w:rPr>
          <w:lang w:val="sq-AL"/>
        </w:rPr>
        <w:t xml:space="preserve">MBI FILLIMIN E PROCEDURAVE PËR MIRATIMIN E LICENCËS SË PRODHIMIT TË ENERGJISË ELEKTRIKE </w:t>
      </w:r>
    </w:p>
    <w:p w:rsidR="00757A78" w:rsidRPr="00AF1A19" w:rsidRDefault="00757A78" w:rsidP="00757A78">
      <w:pPr>
        <w:pStyle w:val="Hapesira7"/>
        <w:rPr>
          <w:lang w:val="sq-AL"/>
        </w:rPr>
      </w:pPr>
    </w:p>
    <w:p w:rsidR="00757A78" w:rsidRPr="00AF1A19" w:rsidRDefault="00757A78" w:rsidP="00757A78">
      <w:pPr>
        <w:pStyle w:val="Paragrafi"/>
        <w:rPr>
          <w:lang w:val="sq-AL"/>
        </w:rPr>
      </w:pPr>
      <w:r w:rsidRPr="00AF1A19">
        <w:rPr>
          <w:lang w:val="sq-AL"/>
        </w:rPr>
        <w:t>Në mbështetje të neneve 16 dhe 37 të ligjit nr.</w:t>
      </w:r>
      <w:r>
        <w:rPr>
          <w:lang w:val="sq-AL"/>
        </w:rPr>
        <w:t xml:space="preserve"> </w:t>
      </w:r>
      <w:r w:rsidRPr="00AF1A19">
        <w:rPr>
          <w:lang w:val="sq-AL"/>
        </w:rPr>
        <w:t>43/2015 “Për sektorin e energjisë elektrike</w:t>
      </w:r>
      <w:r>
        <w:rPr>
          <w:lang w:val="sq-AL"/>
        </w:rPr>
        <w:t>”</w:t>
      </w:r>
      <w:r w:rsidRPr="00AF1A19">
        <w:rPr>
          <w:lang w:val="sq-AL"/>
        </w:rPr>
        <w:t xml:space="preserve"> dhe nenit 26 të Rregullave të Praktikës dhe Procedurave të ERE-s, miratuar me vendimin e Bordit të Komisionerëve të ERE-s nr. 21, datë 18.03.2009, </w:t>
      </w:r>
      <w:r>
        <w:rPr>
          <w:lang w:val="sq-AL"/>
        </w:rPr>
        <w:t>të</w:t>
      </w:r>
      <w:r w:rsidRPr="00AF1A19">
        <w:rPr>
          <w:lang w:val="sq-AL"/>
        </w:rPr>
        <w:t xml:space="preserve"> ndryshuar, Bordi i ERE-s, në mbledhjen e tij të datës 7.9.2015, mbasi shqyrtoi draft – licencën dhe relacionin e përgatitur nga grupi i punës, për miratimin e licencës së prodhimit të energjisë elektrike,</w:t>
      </w:r>
    </w:p>
    <w:p w:rsidR="00757A78" w:rsidRPr="00AF1A19" w:rsidRDefault="00757A78" w:rsidP="00757A78">
      <w:pPr>
        <w:pStyle w:val="Hapesira7"/>
        <w:rPr>
          <w:lang w:val="sq-AL"/>
        </w:rPr>
      </w:pPr>
    </w:p>
    <w:p w:rsidR="00757A78" w:rsidRPr="00AF1A19" w:rsidRDefault="00757A78" w:rsidP="00757A78">
      <w:pPr>
        <w:pStyle w:val="Vendosi"/>
        <w:rPr>
          <w:lang w:val="sq-AL"/>
        </w:rPr>
      </w:pPr>
      <w:r w:rsidRPr="00AF1A19">
        <w:rPr>
          <w:lang w:val="sq-AL"/>
        </w:rPr>
        <w:t>Vendosi:</w:t>
      </w:r>
    </w:p>
    <w:p w:rsidR="00757A78" w:rsidRPr="00AF1A19" w:rsidRDefault="00757A78" w:rsidP="00757A78">
      <w:pPr>
        <w:pStyle w:val="Hapesira7"/>
        <w:rPr>
          <w:lang w:val="sq-AL"/>
        </w:rPr>
      </w:pPr>
    </w:p>
    <w:p w:rsidR="00757A78" w:rsidRPr="00AF1A19" w:rsidRDefault="00757A78" w:rsidP="00757A78">
      <w:pPr>
        <w:pStyle w:val="Paragrafi"/>
        <w:rPr>
          <w:lang w:val="sq-AL"/>
        </w:rPr>
      </w:pPr>
      <w:r w:rsidRPr="00AF1A19">
        <w:rPr>
          <w:lang w:val="sq-AL"/>
        </w:rPr>
        <w:t>1. Të fillojë procedurat për miratimin e licencës së prodhimit të energjisë elektrike.</w:t>
      </w:r>
    </w:p>
    <w:p w:rsidR="00757A78" w:rsidRDefault="00757A78" w:rsidP="00757A78">
      <w:pPr>
        <w:pStyle w:val="Paragrafi"/>
        <w:rPr>
          <w:lang w:val="sq-AL"/>
        </w:rPr>
      </w:pPr>
      <w:r w:rsidRPr="00AF1A19">
        <w:rPr>
          <w:lang w:val="sq-AL"/>
        </w:rPr>
        <w:t>2. Drejtoria Juridike dhe e Mbrojtjes së Konsumatorit të njoftojë palët e interesuara për vendimin e Bordit të ERE-s.</w:t>
      </w:r>
    </w:p>
    <w:p w:rsidR="00757A78" w:rsidRPr="00AF1A19" w:rsidRDefault="00757A78" w:rsidP="00757A78">
      <w:pPr>
        <w:pStyle w:val="Paragrafi"/>
        <w:rPr>
          <w:lang w:val="sq-AL"/>
        </w:rPr>
      </w:pPr>
      <w:r w:rsidRPr="00AF1A19">
        <w:rPr>
          <w:lang w:val="sq-AL"/>
        </w:rPr>
        <w:t xml:space="preserve">Ky vendim hyn në fuqi menjëherë. </w:t>
      </w:r>
    </w:p>
    <w:p w:rsidR="00757A78" w:rsidRPr="00AF1A19" w:rsidRDefault="00757A78" w:rsidP="00757A78">
      <w:pPr>
        <w:pStyle w:val="Paragrafi"/>
        <w:rPr>
          <w:lang w:val="sq-AL"/>
        </w:rPr>
      </w:pPr>
      <w:r w:rsidRPr="00AF1A19">
        <w:rPr>
          <w:lang w:val="sq-AL"/>
        </w:rPr>
        <w:t>Ky vendim botohet në Fletoren Zyrtare.</w:t>
      </w:r>
    </w:p>
    <w:p w:rsidR="00757A78" w:rsidRPr="00AF1A19" w:rsidRDefault="00757A78" w:rsidP="00757A78">
      <w:pPr>
        <w:pStyle w:val="Hapesira7"/>
        <w:rPr>
          <w:lang w:val="sq-AL"/>
        </w:rPr>
      </w:pPr>
    </w:p>
    <w:p w:rsidR="00757A78" w:rsidRPr="00AF1A19" w:rsidRDefault="00757A78" w:rsidP="00757A78">
      <w:pPr>
        <w:pStyle w:val="Autoriteti"/>
        <w:rPr>
          <w:lang w:val="sq-AL"/>
        </w:rPr>
      </w:pPr>
      <w:r w:rsidRPr="00AF1A19">
        <w:rPr>
          <w:lang w:val="sq-AL"/>
        </w:rPr>
        <w:t>KRYETARI</w:t>
      </w:r>
    </w:p>
    <w:p w:rsidR="000F6EA9" w:rsidRPr="00CF0C81" w:rsidRDefault="00757A78" w:rsidP="00CF0C81">
      <w:pPr>
        <w:jc w:val="right"/>
        <w:rPr>
          <w:rFonts w:ascii="Garamond" w:hAnsi="Garamond"/>
          <w:b/>
          <w:sz w:val="24"/>
          <w:szCs w:val="24"/>
        </w:rPr>
      </w:pPr>
      <w:r w:rsidRPr="00CF0C81">
        <w:rPr>
          <w:rFonts w:ascii="Garamond" w:hAnsi="Garamond"/>
          <w:b/>
          <w:sz w:val="24"/>
          <w:szCs w:val="24"/>
          <w:lang w:val="sq-AL"/>
        </w:rPr>
        <w:t>Petrit Ahmet</w:t>
      </w:r>
      <w:bookmarkStart w:id="0" w:name="_GoBack"/>
      <w:bookmarkEnd w:id="0"/>
      <w:r w:rsidRPr="00CF0C81">
        <w:rPr>
          <w:rFonts w:ascii="Garamond" w:hAnsi="Garamond"/>
          <w:b/>
          <w:sz w:val="24"/>
          <w:szCs w:val="24"/>
          <w:lang w:val="sq-AL"/>
        </w:rPr>
        <w:t>i</w:t>
      </w:r>
    </w:p>
    <w:sectPr w:rsidR="000F6EA9" w:rsidRPr="00CF0C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A78"/>
    <w:rsid w:val="000F6EA9"/>
    <w:rsid w:val="00757A78"/>
    <w:rsid w:val="00C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A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7A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7A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7A7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7A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7A7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7A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7A7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7A7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57A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57A78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57A7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57A7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A7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7A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7A7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7A7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7A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7A7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7A7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7A7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7A7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757A7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757A78"/>
    <w:rPr>
      <w:rFonts w:ascii="Garamond" w:eastAsia="MS Mincho" w:hAnsi="Garamond" w:cs="CG Times"/>
      <w:caps/>
      <w:sz w:val="24"/>
    </w:rPr>
  </w:style>
  <w:style w:type="paragraph" w:customStyle="1" w:styleId="Vendosi">
    <w:name w:val="Vendosi"/>
    <w:basedOn w:val="Normal"/>
    <w:qFormat/>
    <w:rsid w:val="00757A7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57A7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2019-01-31T08:51:00Z</cp:lastPrinted>
  <dcterms:created xsi:type="dcterms:W3CDTF">2016-01-21T13:49:00Z</dcterms:created>
  <dcterms:modified xsi:type="dcterms:W3CDTF">2019-01-31T08:51:00Z</dcterms:modified>
</cp:coreProperties>
</file>