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8C7" w:rsidRPr="00B069C7" w:rsidRDefault="009448C7" w:rsidP="009448C7">
      <w:pPr>
        <w:pStyle w:val="Akti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 xml:space="preserve">VENDIM </w:t>
      </w:r>
    </w:p>
    <w:p w:rsidR="009448C7" w:rsidRPr="00B069C7" w:rsidRDefault="009448C7" w:rsidP="009448C7">
      <w:pPr>
        <w:pStyle w:val="NumriData"/>
        <w:rPr>
          <w:lang w:val="sq-AL"/>
        </w:rPr>
      </w:pPr>
      <w:r w:rsidRPr="00B069C7">
        <w:rPr>
          <w:lang w:val="sq-AL"/>
        </w:rPr>
        <w:t xml:space="preserve"> Nr. 124, datë 14.10.2015</w:t>
      </w:r>
    </w:p>
    <w:p w:rsidR="009448C7" w:rsidRPr="00B069C7" w:rsidRDefault="009448C7" w:rsidP="009448C7">
      <w:pPr>
        <w:pStyle w:val="Hapesira7"/>
        <w:rPr>
          <w:lang w:val="sq-AL"/>
        </w:rPr>
      </w:pPr>
    </w:p>
    <w:p w:rsidR="009448C7" w:rsidRPr="00B069C7" w:rsidRDefault="009448C7" w:rsidP="009448C7">
      <w:pPr>
        <w:pStyle w:val="Titulli"/>
        <w:rPr>
          <w:lang w:val="sq-AL"/>
        </w:rPr>
      </w:pPr>
      <w:r w:rsidRPr="00B069C7">
        <w:rPr>
          <w:lang w:val="sq-AL"/>
        </w:rPr>
        <w:t>MBI FILLIMIN E PROCEDURAVE PËR LICENC</w:t>
      </w:r>
      <w:r>
        <w:rPr>
          <w:lang w:val="sq-AL"/>
        </w:rPr>
        <w:t>IMIN E SHOQËRISË “C &amp; S ENERGY” SHPK</w:t>
      </w:r>
      <w:r w:rsidRPr="00B069C7">
        <w:rPr>
          <w:lang w:val="sq-AL"/>
        </w:rPr>
        <w:t xml:space="preserve">, NË AKTIVITETIN E TREGTIMIT TË ENERGJISË ELEKTRIKE </w:t>
      </w:r>
    </w:p>
    <w:p w:rsidR="009448C7" w:rsidRPr="00B069C7" w:rsidRDefault="009448C7" w:rsidP="009448C7">
      <w:pPr>
        <w:pStyle w:val="Hapesira7"/>
        <w:rPr>
          <w:lang w:val="sq-AL"/>
        </w:rPr>
      </w:pP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Në mbështetje të neneve 16</w:t>
      </w:r>
      <w:r>
        <w:rPr>
          <w:lang w:val="sq-AL"/>
        </w:rPr>
        <w:t>,</w:t>
      </w:r>
      <w:r w:rsidRPr="00B069C7">
        <w:rPr>
          <w:lang w:val="sq-AL"/>
        </w:rPr>
        <w:t xml:space="preserve"> 37, pika 2</w:t>
      </w:r>
      <w:r>
        <w:rPr>
          <w:lang w:val="sq-AL"/>
        </w:rPr>
        <w:t>,</w:t>
      </w:r>
      <w:r w:rsidRPr="00B069C7">
        <w:rPr>
          <w:lang w:val="sq-AL"/>
        </w:rPr>
        <w:t xml:space="preserve"> germa “d”</w:t>
      </w:r>
      <w:r>
        <w:rPr>
          <w:lang w:val="sq-AL"/>
        </w:rPr>
        <w:t>,</w:t>
      </w:r>
      <w:r w:rsidRPr="00B069C7">
        <w:rPr>
          <w:lang w:val="sq-AL"/>
        </w:rPr>
        <w:t xml:space="preserve"> dhe 110</w:t>
      </w:r>
      <w:r>
        <w:rPr>
          <w:lang w:val="sq-AL"/>
        </w:rPr>
        <w:t>,</w:t>
      </w:r>
      <w:r w:rsidRPr="00B069C7">
        <w:rPr>
          <w:lang w:val="sq-AL"/>
        </w:rPr>
        <w:t xml:space="preserve"> të ligjit nr. 43/2015 “Për sektorin e energjisë elektrike”, neneve 4, pika 1, germa “g”; 5, pika 2; 10, pikat 1 dhe 3</w:t>
      </w:r>
      <w:r>
        <w:rPr>
          <w:lang w:val="sq-AL"/>
        </w:rPr>
        <w:t>,</w:t>
      </w:r>
      <w:r w:rsidRPr="00B069C7">
        <w:rPr>
          <w:lang w:val="sq-AL"/>
        </w:rPr>
        <w:t xml:space="preserve"> të </w:t>
      </w:r>
      <w:r>
        <w:rPr>
          <w:lang w:val="sq-AL"/>
        </w:rPr>
        <w:t>r</w:t>
      </w:r>
      <w:r w:rsidRPr="00B069C7">
        <w:rPr>
          <w:lang w:val="sq-AL"/>
        </w:rPr>
        <w:t xml:space="preserve">regullores “Për procedurat e licencimit, modifikimit, transferimit të plotë/pjesshëm dhe rinovimit të licencave”, të miratuar me vendimin e bordit të ERE-s </w:t>
      </w:r>
      <w:r>
        <w:rPr>
          <w:lang w:val="sq-AL"/>
        </w:rPr>
        <w:t>nr. 108, datë 9.</w:t>
      </w:r>
      <w:r w:rsidRPr="00B069C7">
        <w:rPr>
          <w:lang w:val="sq-AL"/>
        </w:rPr>
        <w:t>9.2008, dhe nenit 18 pika 1 germa “a” e Rregullave të Praktikës dhe Procedurave të ERE-s, miratuar me vendimin nr</w:t>
      </w:r>
      <w:r>
        <w:rPr>
          <w:lang w:val="sq-AL"/>
        </w:rPr>
        <w:t>. 21 datë 18.</w:t>
      </w:r>
      <w:r w:rsidRPr="00B069C7">
        <w:rPr>
          <w:lang w:val="sq-AL"/>
        </w:rPr>
        <w:t>3.2009 të Bordit të Komisionerëve të ERE</w:t>
      </w:r>
      <w:r>
        <w:rPr>
          <w:lang w:val="sq-AL"/>
        </w:rPr>
        <w:t>-s</w:t>
      </w:r>
      <w:r w:rsidRPr="00B069C7">
        <w:rPr>
          <w:lang w:val="sq-AL"/>
        </w:rPr>
        <w:t>, të ndryshuar, Bordi i En</w:t>
      </w:r>
      <w:r>
        <w:rPr>
          <w:lang w:val="sq-AL"/>
        </w:rPr>
        <w:t>tit Rregullator të Energjisë (E</w:t>
      </w:r>
      <w:r w:rsidRPr="00B069C7">
        <w:rPr>
          <w:lang w:val="sq-AL"/>
        </w:rPr>
        <w:t>RE), në mbledhjen e tij të datës 14.10.2015, pasi shqyrtoi apliki</w:t>
      </w:r>
      <w:r>
        <w:rPr>
          <w:lang w:val="sq-AL"/>
        </w:rPr>
        <w:t xml:space="preserve">min e paraqitur nga shoqëria “C &amp; </w:t>
      </w:r>
      <w:r w:rsidRPr="00B069C7">
        <w:rPr>
          <w:lang w:val="sq-AL"/>
        </w:rPr>
        <w:t>S Energy” sh.p.k., si dhe relacionin e Drejtorisë së Licencimit, Monitorimit të Tregut dhe të të Licencuarve dhe Drejtorisë Juridike dhe Mbrojtjes së Konsumatorit për licencimin në aktivitetin e tregtimit të energjisë elektrike</w:t>
      </w:r>
      <w:r>
        <w:rPr>
          <w:lang w:val="sq-AL"/>
        </w:rPr>
        <w:t xml:space="preserve"> të </w:t>
      </w:r>
      <w:r w:rsidRPr="00B069C7">
        <w:rPr>
          <w:lang w:val="sq-AL"/>
        </w:rPr>
        <w:t>kësaj shoqërie</w:t>
      </w:r>
      <w:r>
        <w:rPr>
          <w:lang w:val="sq-AL"/>
        </w:rPr>
        <w:t>,</w:t>
      </w:r>
    </w:p>
    <w:p w:rsidR="009448C7" w:rsidRPr="00B069C7" w:rsidRDefault="009448C7" w:rsidP="009448C7">
      <w:pPr>
        <w:pStyle w:val="Paragrafi"/>
        <w:rPr>
          <w:lang w:val="sq-AL"/>
        </w:rPr>
      </w:pPr>
      <w:r>
        <w:rPr>
          <w:lang w:val="sq-AL"/>
        </w:rPr>
        <w:t>k</w:t>
      </w:r>
      <w:r w:rsidRPr="00B069C7">
        <w:rPr>
          <w:lang w:val="sq-AL"/>
        </w:rPr>
        <w:t>onstatoi se:</w:t>
      </w:r>
    </w:p>
    <w:p w:rsidR="009448C7" w:rsidRPr="00B069C7" w:rsidRDefault="009448C7" w:rsidP="009448C7">
      <w:pPr>
        <w:pStyle w:val="Paragrafi"/>
        <w:rPr>
          <w:lang w:val="sq-AL"/>
        </w:rPr>
      </w:pPr>
      <w:r>
        <w:rPr>
          <w:lang w:val="sq-AL"/>
        </w:rPr>
        <w:t xml:space="preserve">Aplikimi i shoqërisë “C &amp; </w:t>
      </w:r>
      <w:r w:rsidRPr="00B069C7">
        <w:rPr>
          <w:lang w:val="sq-AL"/>
        </w:rPr>
        <w:t xml:space="preserve">S Energy” sh.p.k., plotëson pjesërisht kërkesat e parashikuara nga ERE në </w:t>
      </w:r>
      <w:r>
        <w:rPr>
          <w:lang w:val="sq-AL"/>
        </w:rPr>
        <w:t>r</w:t>
      </w:r>
      <w:r w:rsidRPr="00B069C7">
        <w:rPr>
          <w:lang w:val="sq-AL"/>
        </w:rPr>
        <w:t xml:space="preserve">regulloren “Për procedurat e licencimit, modifikimit, transferimit të plotë/të pjesshëm dhe rinovimit të licencave” si më poshtë: 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- Forma</w:t>
      </w:r>
      <w:r>
        <w:rPr>
          <w:lang w:val="sq-AL"/>
        </w:rPr>
        <w:t>ti i aplikimit (neni 9, pika 1)</w:t>
      </w:r>
      <w:r w:rsidRPr="00B069C7">
        <w:rPr>
          <w:lang w:val="sq-AL"/>
        </w:rPr>
        <w:t xml:space="preserve"> është plotësuar në mënyrë korrekte.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- Dokumentacioni juridik, administrati</w:t>
      </w:r>
      <w:r>
        <w:rPr>
          <w:lang w:val="sq-AL"/>
        </w:rPr>
        <w:t>v dhe pronësor (neni 9, pika 2)</w:t>
      </w:r>
      <w:r w:rsidRPr="00B069C7">
        <w:rPr>
          <w:lang w:val="sq-AL"/>
        </w:rPr>
        <w:t xml:space="preserve"> është plotësuar në mënyrë korrekte. 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- Të dhënat specifike sipas tipit të licencës (neni 9, pika 4./10 germa “c”). Nga dokumentacioni i paraqitur nga subjekti rezulton se shoqëria “C &amp; S Energy” sh.p.k. nuk ka realizuar kontrata të mëparshme.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Për mungesën e dokumentacionit që ka të bëjë me: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- Dokume</w:t>
      </w:r>
      <w:r>
        <w:rPr>
          <w:lang w:val="sq-AL"/>
        </w:rPr>
        <w:t xml:space="preserve">ntacionin financiar dhe fiskal </w:t>
      </w:r>
      <w:r w:rsidRPr="00B069C7">
        <w:rPr>
          <w:lang w:val="sq-AL"/>
        </w:rPr>
        <w:t>(neni 9, pika 3), (vërtetimi për shlyerjen e tatim – ta</w:t>
      </w:r>
      <w:r>
        <w:rPr>
          <w:lang w:val="sq-AL"/>
        </w:rPr>
        <w:t>ksave dhe detyrimeve ndaj ISSH);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- Sasinë e energjisë elektrike të parashikuar për t’u tregtuar (neni 9, pika 4/10, germa “a”)</w:t>
      </w:r>
      <w:r>
        <w:rPr>
          <w:lang w:val="sq-AL"/>
        </w:rPr>
        <w:t>;</w:t>
      </w:r>
      <w:r w:rsidRPr="00B069C7">
        <w:rPr>
          <w:lang w:val="sq-AL"/>
        </w:rPr>
        <w:t xml:space="preserve"> dhe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- Kapitalin financiar të deklaruar nga shoqëria p</w:t>
      </w:r>
      <w:r>
        <w:rPr>
          <w:lang w:val="sq-AL"/>
        </w:rPr>
        <w:t>ër ushtrimin e këtij aktiviteti</w:t>
      </w:r>
      <w:r w:rsidRPr="00B069C7">
        <w:rPr>
          <w:lang w:val="sq-AL"/>
        </w:rPr>
        <w:t xml:space="preserve"> (neni 9, pika 4/10 germa</w:t>
      </w:r>
      <w:r>
        <w:rPr>
          <w:lang w:val="sq-AL"/>
        </w:rPr>
        <w:t xml:space="preserve"> “b”)</w:t>
      </w:r>
      <w:r w:rsidRPr="00B069C7">
        <w:rPr>
          <w:lang w:val="sq-AL"/>
        </w:rPr>
        <w:t xml:space="preserve"> do të njoftohet subjekti që në bazë të </w:t>
      </w:r>
      <w:r>
        <w:rPr>
          <w:lang w:val="sq-AL"/>
        </w:rPr>
        <w:t>r</w:t>
      </w:r>
      <w:r w:rsidRPr="00B069C7">
        <w:rPr>
          <w:lang w:val="sq-AL"/>
        </w:rPr>
        <w:t>regullores “Për procedurat e licencimit, modifikimit, transferimit</w:t>
      </w:r>
      <w:r>
        <w:rPr>
          <w:lang w:val="sq-AL"/>
        </w:rPr>
        <w:t xml:space="preserve"> të </w:t>
      </w:r>
      <w:r w:rsidRPr="00B069C7">
        <w:rPr>
          <w:lang w:val="sq-AL"/>
        </w:rPr>
        <w:t>plotë/të pjesshëm dhe rinovimit të licencave”, neni 10,</w:t>
      </w:r>
      <w:r>
        <w:rPr>
          <w:lang w:val="sq-AL"/>
        </w:rPr>
        <w:t xml:space="preserve"> pika 10 dhe neni 11, pika 1, t’</w:t>
      </w:r>
      <w:r w:rsidRPr="00B069C7">
        <w:rPr>
          <w:lang w:val="sq-AL"/>
        </w:rPr>
        <w:t>i paraqesë këto në ERE, brenda afateve të përcaktuara.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9448C7" w:rsidRPr="00B069C7" w:rsidRDefault="009448C7" w:rsidP="009448C7">
      <w:pPr>
        <w:pStyle w:val="Hapesira7"/>
        <w:rPr>
          <w:lang w:val="sq-AL"/>
        </w:rPr>
      </w:pPr>
      <w:r w:rsidRPr="00B069C7">
        <w:rPr>
          <w:lang w:val="sq-AL"/>
        </w:rPr>
        <w:tab/>
      </w:r>
    </w:p>
    <w:p w:rsidR="009448C7" w:rsidRPr="00B069C7" w:rsidRDefault="009448C7" w:rsidP="009448C7">
      <w:pPr>
        <w:pStyle w:val="Vendosi"/>
        <w:rPr>
          <w:lang w:val="sq-AL"/>
        </w:rPr>
      </w:pPr>
      <w:r w:rsidRPr="00B069C7">
        <w:rPr>
          <w:lang w:val="sq-AL"/>
        </w:rPr>
        <w:t>Vendosi:</w:t>
      </w:r>
    </w:p>
    <w:p w:rsidR="009448C7" w:rsidRPr="00B069C7" w:rsidRDefault="009448C7" w:rsidP="009448C7">
      <w:pPr>
        <w:pStyle w:val="Hapesira7"/>
        <w:rPr>
          <w:lang w:val="sq-AL"/>
        </w:rPr>
      </w:pPr>
    </w:p>
    <w:p w:rsidR="009448C7" w:rsidRPr="00B069C7" w:rsidRDefault="009448C7" w:rsidP="009448C7">
      <w:pPr>
        <w:pStyle w:val="Paragrafi"/>
        <w:rPr>
          <w:lang w:val="sq-AL"/>
        </w:rPr>
      </w:pPr>
      <w:r>
        <w:rPr>
          <w:lang w:val="sq-AL"/>
        </w:rPr>
        <w:t>1</w:t>
      </w:r>
      <w:r w:rsidRPr="00B069C7">
        <w:rPr>
          <w:lang w:val="sq-AL"/>
        </w:rPr>
        <w:t>. Të fillojë procedurat për licencimin shoqërisë “C &amp; S Energy” sh.p.k., në aktivitetin e tregtimit të energjisë elektrike.</w:t>
      </w:r>
    </w:p>
    <w:p w:rsidR="009448C7" w:rsidRPr="00B069C7" w:rsidRDefault="009448C7" w:rsidP="009448C7">
      <w:pPr>
        <w:pStyle w:val="Paragrafi"/>
        <w:rPr>
          <w:lang w:val="sq-AL"/>
        </w:rPr>
      </w:pPr>
      <w:r>
        <w:rPr>
          <w:lang w:val="sq-AL"/>
        </w:rPr>
        <w:t>2</w:t>
      </w:r>
      <w:r w:rsidRPr="00B069C7">
        <w:rPr>
          <w:lang w:val="sq-AL"/>
        </w:rPr>
        <w:t xml:space="preserve">. Drejtoria e Licencimit, Monitorimit të Tregut dhe të të Licencuarve të njoftojë aplikuesin për vendimin e Bordit të ERE-s. 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>Ky vendim hyn në fuqi menjëherë</w:t>
      </w:r>
      <w:r>
        <w:rPr>
          <w:lang w:val="sq-AL"/>
        </w:rPr>
        <w:t>.</w:t>
      </w:r>
      <w:r w:rsidRPr="00B069C7">
        <w:rPr>
          <w:lang w:val="sq-AL"/>
        </w:rPr>
        <w:t xml:space="preserve"> </w:t>
      </w:r>
    </w:p>
    <w:p w:rsidR="009448C7" w:rsidRPr="00B069C7" w:rsidRDefault="009448C7" w:rsidP="009448C7">
      <w:pPr>
        <w:pStyle w:val="Paragrafi"/>
        <w:rPr>
          <w:lang w:val="sq-AL"/>
        </w:rPr>
      </w:pPr>
      <w:r w:rsidRPr="00B069C7">
        <w:rPr>
          <w:lang w:val="sq-AL"/>
        </w:rPr>
        <w:t xml:space="preserve">Ky vendim botohet në Fletoren Zyrtare. </w:t>
      </w:r>
    </w:p>
    <w:p w:rsidR="009448C7" w:rsidRPr="00B069C7" w:rsidRDefault="009448C7" w:rsidP="009448C7">
      <w:pPr>
        <w:pStyle w:val="Hapesira7"/>
        <w:rPr>
          <w:lang w:val="sq-AL"/>
        </w:rPr>
      </w:pPr>
    </w:p>
    <w:p w:rsidR="009448C7" w:rsidRPr="00B069C7" w:rsidRDefault="009448C7" w:rsidP="009448C7">
      <w:pPr>
        <w:pStyle w:val="Autoriteti"/>
        <w:rPr>
          <w:lang w:val="sq-AL"/>
        </w:rPr>
      </w:pPr>
      <w:r w:rsidRPr="00B069C7">
        <w:rPr>
          <w:lang w:val="sq-AL"/>
        </w:rPr>
        <w:t>KRYETARI</w:t>
      </w:r>
    </w:p>
    <w:p w:rsidR="009448C7" w:rsidRPr="00B069C7" w:rsidRDefault="009448C7" w:rsidP="009448C7">
      <w:pPr>
        <w:pStyle w:val="AutoritetiEmer"/>
        <w:rPr>
          <w:lang w:val="sq-AL"/>
        </w:rPr>
      </w:pPr>
      <w:r w:rsidRPr="00B069C7">
        <w:rPr>
          <w:lang w:val="sq-AL"/>
        </w:rPr>
        <w:t>Petrit Ahmeti</w:t>
      </w:r>
    </w:p>
    <w:p w:rsidR="009448C7" w:rsidRDefault="009448C7" w:rsidP="009448C7">
      <w:pPr>
        <w:pStyle w:val="Paragrafi"/>
        <w:rPr>
          <w:lang w:val="sq-AL"/>
        </w:rPr>
      </w:pPr>
    </w:p>
    <w:p w:rsidR="000F6EA9" w:rsidRDefault="000F6EA9" w:rsidP="00B537F4"/>
    <w:sectPr w:rsidR="000F6EA9" w:rsidSect="009448C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8C7" w:rsidRDefault="009448C7" w:rsidP="009448C7">
      <w:pPr>
        <w:spacing w:after="0" w:line="240" w:lineRule="auto"/>
      </w:pPr>
      <w:r>
        <w:separator/>
      </w:r>
    </w:p>
  </w:endnote>
  <w:endnote w:type="continuationSeparator" w:id="0">
    <w:p w:rsidR="009448C7" w:rsidRDefault="009448C7" w:rsidP="00944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38827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448C7" w:rsidRPr="00B4283E" w:rsidRDefault="009448C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12462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8C7" w:rsidRPr="005B4361" w:rsidRDefault="009448C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34038827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448C7" w:rsidRPr="00833610" w:rsidRDefault="009448C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448C7" w:rsidRDefault="009448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8C7" w:rsidRDefault="009448C7" w:rsidP="009448C7">
      <w:pPr>
        <w:spacing w:after="0" w:line="240" w:lineRule="auto"/>
      </w:pPr>
      <w:r>
        <w:separator/>
      </w:r>
    </w:p>
  </w:footnote>
  <w:footnote w:type="continuationSeparator" w:id="0">
    <w:p w:rsidR="009448C7" w:rsidRDefault="009448C7" w:rsidP="00944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448C7" w:rsidRPr="00EB260B" w:rsidTr="005F793B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448C7" w:rsidRPr="00EB260B" w:rsidRDefault="009448C7" w:rsidP="005F793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448C7" w:rsidRPr="00EB260B" w:rsidRDefault="009448C7" w:rsidP="005F793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4BB43E6" wp14:editId="0F288DB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9448C7" w:rsidRPr="00EB260B" w:rsidRDefault="009448C7" w:rsidP="005F793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185</w:t>
          </w:r>
        </w:p>
      </w:tc>
    </w:tr>
  </w:tbl>
  <w:p w:rsidR="009448C7" w:rsidRPr="00385E2C" w:rsidRDefault="009448C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8C7" w:rsidRDefault="009448C7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8C7"/>
    <w:rsid w:val="000F6EA9"/>
    <w:rsid w:val="009448C7"/>
    <w:rsid w:val="00B5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8C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44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448C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44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8C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4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8C7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9448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448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448C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448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48C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448C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448C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448C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9448C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448C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448C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448C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9448C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448C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C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8C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44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448C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44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8C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4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8C7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9448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448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448C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448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48C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448C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448C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448C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9448C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448C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448C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448C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9448C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448C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C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2019-01-31T11:33:00Z</cp:lastPrinted>
  <dcterms:created xsi:type="dcterms:W3CDTF">2016-01-25T14:14:00Z</dcterms:created>
  <dcterms:modified xsi:type="dcterms:W3CDTF">2019-01-31T11:33:00Z</dcterms:modified>
</cp:coreProperties>
</file>