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A82" w:rsidRPr="00F13142" w:rsidRDefault="00F96A82" w:rsidP="00F96A82">
      <w:pPr>
        <w:pStyle w:val="Akti"/>
        <w:rPr>
          <w:lang w:val="sq-AL"/>
        </w:rPr>
      </w:pPr>
      <w:r w:rsidRPr="00F13142">
        <w:rPr>
          <w:lang w:val="sq-AL"/>
        </w:rPr>
        <w:t>VENDIM</w:t>
      </w:r>
    </w:p>
    <w:p w:rsidR="00F96A82" w:rsidRPr="00F13142" w:rsidRDefault="00F96A82" w:rsidP="00F96A82">
      <w:pPr>
        <w:pStyle w:val="NumriData"/>
        <w:rPr>
          <w:lang w:val="sq-AL"/>
        </w:rPr>
      </w:pPr>
      <w:bookmarkStart w:id="0" w:name="_GoBack"/>
      <w:r w:rsidRPr="00F13142">
        <w:rPr>
          <w:lang w:val="sq-AL"/>
        </w:rPr>
        <w:t>Nr. 128, datë 29.10.2015</w:t>
      </w:r>
    </w:p>
    <w:bookmarkEnd w:id="0"/>
    <w:p w:rsidR="00F96A82" w:rsidRPr="002E1840" w:rsidRDefault="00F96A82" w:rsidP="00F96A82">
      <w:pPr>
        <w:pStyle w:val="Titulli"/>
        <w:rPr>
          <w:sz w:val="14"/>
          <w:lang w:val="sq-AL"/>
        </w:rPr>
      </w:pPr>
    </w:p>
    <w:p w:rsidR="00F96A82" w:rsidRPr="00F13142" w:rsidRDefault="00F96A82" w:rsidP="00F96A82">
      <w:pPr>
        <w:pStyle w:val="Titulli"/>
        <w:rPr>
          <w:lang w:val="sq-AL"/>
        </w:rPr>
      </w:pPr>
      <w:r w:rsidRPr="00F13142">
        <w:rPr>
          <w:lang w:val="sq-AL"/>
        </w:rPr>
        <w:t xml:space="preserve">MBI LICENCIMIN E SHOQËRISË “STRELCA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SHPK NË AKTIVITETIN E PRODHIMIT TË ENERGJISË ELEKTRIKE NGA </w:t>
      </w:r>
      <w:proofErr w:type="spellStart"/>
      <w:r w:rsidRPr="00F13142">
        <w:rPr>
          <w:lang w:val="sq-AL"/>
        </w:rPr>
        <w:t>HEC</w:t>
      </w:r>
      <w:proofErr w:type="spellEnd"/>
      <w:r w:rsidRPr="00F13142">
        <w:rPr>
          <w:lang w:val="sq-AL"/>
        </w:rPr>
        <w:t>-</w:t>
      </w:r>
      <w:r w:rsidRPr="00F13142">
        <w:rPr>
          <w:caps w:val="0"/>
          <w:lang w:val="sq-AL"/>
        </w:rPr>
        <w:t xml:space="preserve">et </w:t>
      </w:r>
      <w:r w:rsidRPr="00F13142">
        <w:rPr>
          <w:lang w:val="sq-AL"/>
        </w:rPr>
        <w:t xml:space="preserve">“STRELCA 1” ME FUQI TË INSTALUAR 1504 </w:t>
      </w:r>
      <w:proofErr w:type="spellStart"/>
      <w:r w:rsidRPr="00F13142">
        <w:rPr>
          <w:lang w:val="sq-AL"/>
        </w:rPr>
        <w:t>KW</w:t>
      </w:r>
      <w:proofErr w:type="spellEnd"/>
      <w:r w:rsidRPr="00F13142">
        <w:rPr>
          <w:lang w:val="sq-AL"/>
        </w:rPr>
        <w:t xml:space="preserve">, “STRELCA 2”  ME FUQI TË INSTALUAR 325 </w:t>
      </w:r>
      <w:proofErr w:type="spellStart"/>
      <w:r w:rsidRPr="00F13142">
        <w:rPr>
          <w:lang w:val="sq-AL"/>
        </w:rPr>
        <w:t>KW</w:t>
      </w:r>
      <w:proofErr w:type="spellEnd"/>
      <w:r w:rsidRPr="00F13142">
        <w:rPr>
          <w:lang w:val="sq-AL"/>
        </w:rPr>
        <w:t xml:space="preserve"> DHE “STRELCA 3” ME FUQI TË INSTALUAR 3520 </w:t>
      </w:r>
      <w:proofErr w:type="spellStart"/>
      <w:r w:rsidRPr="00F13142">
        <w:rPr>
          <w:lang w:val="sq-AL"/>
        </w:rPr>
        <w:t>KW</w:t>
      </w:r>
      <w:proofErr w:type="spellEnd"/>
      <w:r w:rsidRPr="00F13142">
        <w:rPr>
          <w:lang w:val="sq-AL"/>
        </w:rPr>
        <w:t xml:space="preserve"> (ME FUQI TOTALE 5349 </w:t>
      </w:r>
      <w:proofErr w:type="spellStart"/>
      <w:r w:rsidRPr="00F13142">
        <w:rPr>
          <w:lang w:val="sq-AL"/>
        </w:rPr>
        <w:t>KW</w:t>
      </w:r>
      <w:proofErr w:type="spellEnd"/>
      <w:r w:rsidRPr="00F13142">
        <w:rPr>
          <w:lang w:val="sq-AL"/>
        </w:rPr>
        <w:t>)</w:t>
      </w:r>
    </w:p>
    <w:p w:rsidR="00F96A82" w:rsidRPr="00F13142" w:rsidRDefault="00F96A82" w:rsidP="00F96A82">
      <w:pPr>
        <w:pStyle w:val="Paragrafi"/>
        <w:rPr>
          <w:sz w:val="14"/>
          <w:lang w:val="sq-AL"/>
        </w:rPr>
      </w:pP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 xml:space="preserve">Në mbështetje të neneve 16; 37, pika 2, germa “a”, 39, pika 3 dhe 110, të ligjit nr. 43/2015, “Për sektorin e energjisë elektrike”, neneve 4, pika 1, germa “a”; 5, pika 1 germa “a”; 13 të rregullores “Për procedurat e licencimit, modifikimit, transferimit të plotë/të pjesshëm dhe rinovimit të licencave”, të miratuar me vendimin e Bordit të </w:t>
      </w:r>
      <w:proofErr w:type="spellStart"/>
      <w:r w:rsidRPr="00F13142">
        <w:rPr>
          <w:lang w:val="sq-AL"/>
        </w:rPr>
        <w:t>Komisionerëve</w:t>
      </w:r>
      <w:proofErr w:type="spellEnd"/>
      <w:r w:rsidRPr="00F13142">
        <w:rPr>
          <w:lang w:val="sq-AL"/>
        </w:rPr>
        <w:t xml:space="preserve"> të ERE-s, nr. 108, datë 9.9.2008, Bordi i Entit Rregullator të Energjisë (ERE), në mbledhjen e tij të datës 29.10.2015, pasi shqyrtoi aplikimin e paraqitur nga shoqëria “Strelca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 xml:space="preserve">., si dhe relacionin e Drejtorisë së Licencimit, Monitorimit të Tregut dhe të </w:t>
      </w:r>
      <w:proofErr w:type="spellStart"/>
      <w:r w:rsidRPr="00F13142">
        <w:rPr>
          <w:lang w:val="sq-AL"/>
        </w:rPr>
        <w:t>të</w:t>
      </w:r>
      <w:proofErr w:type="spellEnd"/>
      <w:r w:rsidRPr="00F13142">
        <w:rPr>
          <w:lang w:val="sq-AL"/>
        </w:rPr>
        <w:t xml:space="preserve"> Licencuarve dhe Drejtorisë Juridike dhe të Mbrojtjes së Konsumatorit për licencimin në aktivitetin e prodhimit të energjisë elektrike të kësaj shoqërie nga </w:t>
      </w:r>
      <w:proofErr w:type="spellStart"/>
      <w:r w:rsidRPr="00F13142">
        <w:rPr>
          <w:lang w:val="sq-AL"/>
        </w:rPr>
        <w:t>HEC</w:t>
      </w:r>
      <w:proofErr w:type="spellEnd"/>
      <w:r w:rsidRPr="00F13142">
        <w:rPr>
          <w:lang w:val="sq-AL"/>
        </w:rPr>
        <w:t>-et “Strelca 1”, “Strelca 2” dhe “Strelca 3”,</w:t>
      </w: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 xml:space="preserve">konstatoi </w:t>
      </w:r>
      <w:r>
        <w:rPr>
          <w:lang w:val="sq-AL"/>
        </w:rPr>
        <w:t>se</w:t>
      </w:r>
      <w:r w:rsidRPr="00F13142">
        <w:rPr>
          <w:lang w:val="sq-AL"/>
        </w:rPr>
        <w:t>:</w:t>
      </w: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 xml:space="preserve">- Aplikimi i shoqërisë “Strelca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>”</w:t>
      </w:r>
      <w:r>
        <w:rPr>
          <w:lang w:val="sq-AL"/>
        </w:rPr>
        <w:t xml:space="preserve">, </w:t>
      </w:r>
      <w:proofErr w:type="spellStart"/>
      <w:r w:rsidRPr="00F13142">
        <w:rPr>
          <w:lang w:val="sq-AL"/>
        </w:rPr>
        <w:t>sh</w:t>
      </w:r>
      <w:r>
        <w:rPr>
          <w:lang w:val="sq-AL"/>
        </w:rPr>
        <w:t>.</w:t>
      </w:r>
      <w:r w:rsidRPr="00F13142">
        <w:rPr>
          <w:lang w:val="sq-AL"/>
        </w:rPr>
        <w:t>p</w:t>
      </w:r>
      <w:r>
        <w:rPr>
          <w:lang w:val="sq-AL"/>
        </w:rPr>
        <w:t>.</w:t>
      </w:r>
      <w:r w:rsidRPr="00F13142">
        <w:rPr>
          <w:lang w:val="sq-AL"/>
        </w:rPr>
        <w:t>k</w:t>
      </w:r>
      <w:proofErr w:type="spellEnd"/>
      <w:r w:rsidRPr="00F13142">
        <w:rPr>
          <w:lang w:val="sq-AL"/>
        </w:rPr>
        <w:t>., plotëson tërësisht kërkesat e parashikuara nga ERE në “Rregulloren për procedurat e li</w:t>
      </w:r>
      <w:r>
        <w:rPr>
          <w:lang w:val="sq-AL"/>
        </w:rPr>
        <w:t>c</w:t>
      </w:r>
      <w:r w:rsidRPr="00F13142">
        <w:rPr>
          <w:lang w:val="sq-AL"/>
        </w:rPr>
        <w:t>en</w:t>
      </w:r>
      <w:r>
        <w:rPr>
          <w:lang w:val="sq-AL"/>
        </w:rPr>
        <w:t>c</w:t>
      </w:r>
      <w:r w:rsidRPr="00F13142">
        <w:rPr>
          <w:lang w:val="sq-AL"/>
        </w:rPr>
        <w:t xml:space="preserve">imit, modifikimit, transferimit të plotë/të pjesshëm dhe rinovimit të licencave” si më poshtë: </w:t>
      </w:r>
    </w:p>
    <w:p w:rsidR="00F96A8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 xml:space="preserve">- Formati i aplikimit (neni 9, pika 1) është plotësuar në mënyrë korrekte. </w:t>
      </w:r>
    </w:p>
    <w:p w:rsidR="00F96A82" w:rsidRPr="00F13142" w:rsidRDefault="00F96A82" w:rsidP="00F96A82">
      <w:pPr>
        <w:pStyle w:val="Paragrafi"/>
        <w:rPr>
          <w:lang w:val="sq-AL"/>
        </w:rPr>
      </w:pP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>- Dokumentacioni juridik, administrativ dhe pronësor (neni 9, pika 2) është plotësuar në mënyrë korrekte.</w:t>
      </w: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>- Dokumentacioni financi</w:t>
      </w:r>
      <w:r>
        <w:rPr>
          <w:lang w:val="sq-AL"/>
        </w:rPr>
        <w:t xml:space="preserve">ar dhe fiskal (neni 9, pika 3) </w:t>
      </w:r>
      <w:r w:rsidRPr="00F13142">
        <w:rPr>
          <w:lang w:val="sq-AL"/>
        </w:rPr>
        <w:t>është plotësuar në mënyrë korrekte.</w:t>
      </w: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>- Dokumentacioni teknik-ekonomik (neni 9, pikat 4.1.1, 4.1.2, 4.1.3, 4.1.4, 4</w:t>
      </w:r>
      <w:r>
        <w:rPr>
          <w:lang w:val="sq-AL"/>
        </w:rPr>
        <w:t>.1.5)</w:t>
      </w:r>
      <w:r w:rsidRPr="00F13142">
        <w:rPr>
          <w:lang w:val="sq-AL"/>
        </w:rPr>
        <w:t xml:space="preserve"> është plotësuar në mënyrë korrekte.</w:t>
      </w: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>Për gjithë sa më sipër cituar, Bordi i ERE-s</w:t>
      </w:r>
    </w:p>
    <w:p w:rsidR="00F96A82" w:rsidRPr="00F13142" w:rsidRDefault="00F96A82" w:rsidP="00F96A82">
      <w:pPr>
        <w:pStyle w:val="Paragrafi"/>
        <w:rPr>
          <w:sz w:val="14"/>
          <w:lang w:val="sq-AL"/>
        </w:rPr>
      </w:pPr>
    </w:p>
    <w:p w:rsidR="00F96A82" w:rsidRPr="00F13142" w:rsidRDefault="00F96A82" w:rsidP="00F96A82">
      <w:pPr>
        <w:pStyle w:val="Titull-Titull"/>
        <w:rPr>
          <w:lang w:val="sq-AL"/>
        </w:rPr>
      </w:pPr>
      <w:r w:rsidRPr="00F13142">
        <w:rPr>
          <w:lang w:val="sq-AL"/>
        </w:rPr>
        <w:t>Vendosi:</w:t>
      </w:r>
    </w:p>
    <w:p w:rsidR="00F96A82" w:rsidRPr="00F13142" w:rsidRDefault="00F96A82" w:rsidP="00F96A82">
      <w:pPr>
        <w:pStyle w:val="Titull-Titull"/>
        <w:rPr>
          <w:sz w:val="14"/>
          <w:lang w:val="sq-AL"/>
        </w:rPr>
      </w:pP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 xml:space="preserve">1. Të licencojë shoqërinë “Strelca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 xml:space="preserve">., në aktivitetin e prodhimit të energjisë elektrike nga </w:t>
      </w:r>
      <w:proofErr w:type="spellStart"/>
      <w:r w:rsidRPr="00F13142">
        <w:rPr>
          <w:lang w:val="sq-AL"/>
        </w:rPr>
        <w:t>HEC</w:t>
      </w:r>
      <w:proofErr w:type="spellEnd"/>
      <w:r w:rsidRPr="00F13142">
        <w:rPr>
          <w:lang w:val="sq-AL"/>
        </w:rPr>
        <w:t xml:space="preserve">-et “Strelca 1” me fuqi të instaluar 1504 </w:t>
      </w:r>
      <w:proofErr w:type="spellStart"/>
      <w:r w:rsidRPr="00F13142">
        <w:rPr>
          <w:lang w:val="sq-AL"/>
        </w:rPr>
        <w:t>KW</w:t>
      </w:r>
      <w:proofErr w:type="spellEnd"/>
      <w:r w:rsidRPr="00F13142">
        <w:rPr>
          <w:lang w:val="sq-AL"/>
        </w:rPr>
        <w:t xml:space="preserve">, “Strelca 2” me fuqi të instaluar 325 </w:t>
      </w:r>
      <w:proofErr w:type="spellStart"/>
      <w:r w:rsidRPr="00F13142">
        <w:rPr>
          <w:lang w:val="sq-AL"/>
        </w:rPr>
        <w:t>KW</w:t>
      </w:r>
      <w:proofErr w:type="spellEnd"/>
      <w:r w:rsidRPr="00F13142">
        <w:rPr>
          <w:lang w:val="sq-AL"/>
        </w:rPr>
        <w:t xml:space="preserve"> dhe “Strelca 3” me fuqi të instaluar 3520 </w:t>
      </w:r>
      <w:proofErr w:type="spellStart"/>
      <w:r w:rsidRPr="00F13142">
        <w:rPr>
          <w:lang w:val="sq-AL"/>
        </w:rPr>
        <w:t>KW</w:t>
      </w:r>
      <w:proofErr w:type="spellEnd"/>
      <w:r w:rsidRPr="00F13142">
        <w:rPr>
          <w:lang w:val="sq-AL"/>
        </w:rPr>
        <w:t xml:space="preserve"> (me fuqi totale 5349 </w:t>
      </w:r>
      <w:proofErr w:type="spellStart"/>
      <w:r w:rsidRPr="00F13142">
        <w:rPr>
          <w:lang w:val="sq-AL"/>
        </w:rPr>
        <w:t>KW</w:t>
      </w:r>
      <w:proofErr w:type="spellEnd"/>
      <w:r w:rsidRPr="00F13142">
        <w:rPr>
          <w:lang w:val="sq-AL"/>
        </w:rPr>
        <w:t>).</w:t>
      </w: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 xml:space="preserve">2. Drejtoria e Licencimit, Monitorimit të Tregut dhe të </w:t>
      </w:r>
      <w:proofErr w:type="spellStart"/>
      <w:r w:rsidRPr="00F13142">
        <w:rPr>
          <w:lang w:val="sq-AL"/>
        </w:rPr>
        <w:t>të</w:t>
      </w:r>
      <w:proofErr w:type="spellEnd"/>
      <w:r w:rsidRPr="00F13142">
        <w:rPr>
          <w:lang w:val="sq-AL"/>
        </w:rPr>
        <w:t xml:space="preserve"> Licencuarve të njoftojë </w:t>
      </w:r>
      <w:proofErr w:type="spellStart"/>
      <w:r w:rsidRPr="00F13142">
        <w:rPr>
          <w:lang w:val="sq-AL"/>
        </w:rPr>
        <w:t>aplikuesin</w:t>
      </w:r>
      <w:proofErr w:type="spellEnd"/>
      <w:r w:rsidRPr="00F13142">
        <w:rPr>
          <w:lang w:val="sq-AL"/>
        </w:rPr>
        <w:t xml:space="preserve"> për vendimin e Bordit të ERE-s. </w:t>
      </w: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 xml:space="preserve">Ky vendim hyn në fuqi menjëherë </w:t>
      </w:r>
    </w:p>
    <w:p w:rsidR="00F96A82" w:rsidRPr="00F13142" w:rsidRDefault="00F96A82" w:rsidP="00F96A82">
      <w:pPr>
        <w:pStyle w:val="Paragrafi"/>
        <w:rPr>
          <w:lang w:val="sq-AL"/>
        </w:rPr>
      </w:pPr>
      <w:r w:rsidRPr="00F13142">
        <w:rPr>
          <w:lang w:val="sq-AL"/>
        </w:rPr>
        <w:t xml:space="preserve">Ky vendim botohet në Fletoren Zyrtare. </w:t>
      </w:r>
    </w:p>
    <w:p w:rsidR="00F96A82" w:rsidRPr="00F13142" w:rsidRDefault="00F96A82" w:rsidP="00F96A82">
      <w:pPr>
        <w:pStyle w:val="Paragrafi"/>
        <w:rPr>
          <w:sz w:val="14"/>
          <w:lang w:val="sq-AL"/>
        </w:rPr>
      </w:pPr>
    </w:p>
    <w:p w:rsidR="00F96A82" w:rsidRPr="00F13142" w:rsidRDefault="00F96A82" w:rsidP="00F96A82">
      <w:pPr>
        <w:pStyle w:val="Autoriteti"/>
        <w:keepNext w:val="0"/>
        <w:rPr>
          <w:lang w:val="sq-AL"/>
        </w:rPr>
      </w:pPr>
      <w:r w:rsidRPr="00F13142">
        <w:rPr>
          <w:lang w:val="sq-AL"/>
        </w:rPr>
        <w:t>KRYETARI I ERE-</w:t>
      </w:r>
      <w:r>
        <w:rPr>
          <w:caps w:val="0"/>
          <w:lang w:val="sq-AL"/>
        </w:rPr>
        <w:t>s</w:t>
      </w:r>
    </w:p>
    <w:p w:rsidR="00F96A82" w:rsidRPr="00F13142" w:rsidRDefault="00F96A82" w:rsidP="00F96A82">
      <w:pPr>
        <w:pStyle w:val="AutoritetiEmer"/>
        <w:rPr>
          <w:lang w:val="sq-AL"/>
        </w:rPr>
      </w:pPr>
      <w:r w:rsidRPr="00F13142">
        <w:rPr>
          <w:lang w:val="sq-AL"/>
        </w:rPr>
        <w:t xml:space="preserve"> Petrit </w:t>
      </w:r>
      <w:proofErr w:type="spellStart"/>
      <w:r w:rsidRPr="00F13142">
        <w:rPr>
          <w:lang w:val="sq-AL"/>
        </w:rPr>
        <w:t>Ahmeti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A82"/>
    <w:rsid w:val="000F6EA9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6A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96A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96A8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96A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96A8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96A8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96A8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96A8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96A8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96A8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96A8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96A82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F96A82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6A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96A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96A8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96A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96A8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96A8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96A8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96A8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96A8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96A8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96A8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96A82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F96A82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2016-01-26T08:29:00Z</dcterms:created>
  <dcterms:modified xsi:type="dcterms:W3CDTF">2016-01-26T08:29:00Z</dcterms:modified>
</cp:coreProperties>
</file>