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2108" w:rsidRPr="00132621" w:rsidRDefault="009B2108" w:rsidP="009B2108">
      <w:pPr>
        <w:pStyle w:val="NeniTitull"/>
        <w:rPr>
          <w:spacing w:val="-4"/>
          <w:lang w:val="sq-AL"/>
        </w:rPr>
      </w:pPr>
      <w:r w:rsidRPr="00132621">
        <w:rPr>
          <w:spacing w:val="-4"/>
          <w:lang w:val="sq-AL"/>
        </w:rPr>
        <w:t>VENDIM</w:t>
      </w:r>
    </w:p>
    <w:p w:rsidR="009B2108" w:rsidRPr="00132621" w:rsidRDefault="009B2108" w:rsidP="009B2108">
      <w:pPr>
        <w:pStyle w:val="NeniTitull"/>
        <w:rPr>
          <w:spacing w:val="-4"/>
          <w:lang w:val="sq-AL"/>
        </w:rPr>
      </w:pPr>
      <w:bookmarkStart w:id="0" w:name="_GoBack"/>
      <w:r w:rsidRPr="00132621">
        <w:rPr>
          <w:spacing w:val="-4"/>
          <w:lang w:val="sq-AL"/>
        </w:rPr>
        <w:t>Nr. 135, 13.11.2015</w:t>
      </w:r>
    </w:p>
    <w:p w:rsidR="009B2108" w:rsidRPr="00132621" w:rsidRDefault="009B2108" w:rsidP="009B2108">
      <w:pPr>
        <w:pStyle w:val="Hapesira7"/>
        <w:rPr>
          <w:lang w:val="sq-AL"/>
        </w:rPr>
      </w:pPr>
    </w:p>
    <w:bookmarkEnd w:id="0"/>
    <w:p w:rsidR="009B2108" w:rsidRPr="00132621" w:rsidRDefault="009B2108" w:rsidP="009B2108">
      <w:pPr>
        <w:pStyle w:val="NeniTitull"/>
        <w:rPr>
          <w:spacing w:val="-4"/>
          <w:lang w:val="sq-AL"/>
        </w:rPr>
      </w:pPr>
      <w:r w:rsidRPr="00132621">
        <w:rPr>
          <w:spacing w:val="-4"/>
          <w:lang w:val="sq-AL"/>
        </w:rPr>
        <w:t>PËR MIRATIMIN E RREGULLAVE</w:t>
      </w:r>
      <w:r>
        <w:rPr>
          <w:spacing w:val="-4"/>
          <w:lang w:val="sq-AL"/>
        </w:rPr>
        <w:t xml:space="preserve"> </w:t>
      </w:r>
      <w:r w:rsidRPr="00132621">
        <w:rPr>
          <w:spacing w:val="-4"/>
          <w:lang w:val="sq-AL"/>
        </w:rPr>
        <w:t>TË ANKANDIT</w:t>
      </w:r>
      <w:r>
        <w:rPr>
          <w:spacing w:val="-4"/>
          <w:lang w:val="sq-AL"/>
        </w:rPr>
        <w:t xml:space="preserve"> </w:t>
      </w:r>
      <w:r w:rsidRPr="00132621">
        <w:rPr>
          <w:spacing w:val="-4"/>
          <w:lang w:val="sq-AL"/>
        </w:rPr>
        <w:t>TË ZYRËS SË KOORDINUAR TË ANKANDEVE PËR EVROPËN JUGLINDORE (</w:t>
      </w:r>
      <w:proofErr w:type="spellStart"/>
      <w:r w:rsidRPr="00132621">
        <w:rPr>
          <w:spacing w:val="-4"/>
          <w:lang w:val="sq-AL"/>
        </w:rPr>
        <w:t>SEE</w:t>
      </w:r>
      <w:proofErr w:type="spellEnd"/>
      <w:r w:rsidRPr="00132621">
        <w:rPr>
          <w:spacing w:val="-4"/>
          <w:lang w:val="sq-AL"/>
        </w:rPr>
        <w:t xml:space="preserve"> </w:t>
      </w:r>
      <w:proofErr w:type="spellStart"/>
      <w:r w:rsidRPr="00132621">
        <w:rPr>
          <w:spacing w:val="-4"/>
          <w:lang w:val="sq-AL"/>
        </w:rPr>
        <w:t>CAO</w:t>
      </w:r>
      <w:proofErr w:type="spellEnd"/>
      <w:r w:rsidRPr="00132621">
        <w:rPr>
          <w:spacing w:val="-4"/>
          <w:lang w:val="sq-AL"/>
        </w:rPr>
        <w:t>), VERSIONI 1.3</w:t>
      </w:r>
    </w:p>
    <w:p w:rsidR="009B2108" w:rsidRPr="00132621" w:rsidRDefault="009B2108" w:rsidP="009B2108">
      <w:pPr>
        <w:pStyle w:val="Hapesira7"/>
        <w:rPr>
          <w:lang w:val="sq-AL"/>
        </w:rPr>
      </w:pPr>
    </w:p>
    <w:p w:rsidR="009B2108" w:rsidRPr="00132621" w:rsidRDefault="009B2108" w:rsidP="009B2108">
      <w:pPr>
        <w:pStyle w:val="Paragrafi"/>
        <w:rPr>
          <w:spacing w:val="-4"/>
          <w:lang w:val="sq-AL"/>
        </w:rPr>
      </w:pPr>
      <w:r w:rsidRPr="00132621">
        <w:rPr>
          <w:spacing w:val="-4"/>
          <w:lang w:val="sq-AL"/>
        </w:rPr>
        <w:t>Në mbështetje të neneve 16 dhe 65, pika 1, të ligjit nr. 43/2015, “Për sektorin e energjisë elektrike”, nenit 25 të</w:t>
      </w:r>
      <w:r>
        <w:rPr>
          <w:spacing w:val="-4"/>
          <w:lang w:val="sq-AL"/>
        </w:rPr>
        <w:t xml:space="preserve"> </w:t>
      </w:r>
      <w:r w:rsidRPr="00132621">
        <w:rPr>
          <w:spacing w:val="-4"/>
          <w:lang w:val="sq-AL"/>
        </w:rPr>
        <w:t>Rregullave të</w:t>
      </w:r>
      <w:r>
        <w:rPr>
          <w:spacing w:val="-4"/>
          <w:lang w:val="sq-AL"/>
        </w:rPr>
        <w:t xml:space="preserve"> </w:t>
      </w:r>
      <w:r w:rsidRPr="00132621">
        <w:rPr>
          <w:spacing w:val="-4"/>
          <w:lang w:val="sq-AL"/>
        </w:rPr>
        <w:t>Praktikës dhe Procedurave të ERE-s, miratuar me vendimin e Bordit të ERE-s nr.</w:t>
      </w:r>
      <w:r>
        <w:rPr>
          <w:spacing w:val="-4"/>
          <w:lang w:val="sq-AL"/>
        </w:rPr>
        <w:t xml:space="preserve"> </w:t>
      </w:r>
      <w:r w:rsidRPr="00132621">
        <w:rPr>
          <w:spacing w:val="-4"/>
          <w:lang w:val="sq-AL"/>
        </w:rPr>
        <w:t>21, datë 18.3.2009, i ndryshuar</w:t>
      </w:r>
      <w:r>
        <w:rPr>
          <w:spacing w:val="-4"/>
          <w:lang w:val="sq-AL"/>
        </w:rPr>
        <w:t>,</w:t>
      </w:r>
      <w:r w:rsidRPr="00132621">
        <w:rPr>
          <w:spacing w:val="-4"/>
          <w:lang w:val="sq-AL"/>
        </w:rPr>
        <w:t xml:space="preserve"> Bordi i ERE-s, në mbledhjen e tij të datës 13.11.2015, pasi shqyrtoi draftin e përgatitur dhe të rënë dakord nga </w:t>
      </w:r>
      <w:proofErr w:type="spellStart"/>
      <w:r w:rsidRPr="00132621">
        <w:rPr>
          <w:spacing w:val="-4"/>
          <w:lang w:val="sq-AL"/>
        </w:rPr>
        <w:t>SEE</w:t>
      </w:r>
      <w:proofErr w:type="spellEnd"/>
      <w:r w:rsidRPr="00132621">
        <w:rPr>
          <w:spacing w:val="-4"/>
          <w:lang w:val="sq-AL"/>
        </w:rPr>
        <w:t xml:space="preserve"> </w:t>
      </w:r>
      <w:proofErr w:type="spellStart"/>
      <w:r w:rsidRPr="00132621">
        <w:rPr>
          <w:spacing w:val="-4"/>
          <w:lang w:val="sq-AL"/>
        </w:rPr>
        <w:t>CAO</w:t>
      </w:r>
      <w:proofErr w:type="spellEnd"/>
      <w:r w:rsidRPr="00132621">
        <w:rPr>
          <w:spacing w:val="-4"/>
          <w:lang w:val="sq-AL"/>
        </w:rPr>
        <w:t xml:space="preserve"> dhe </w:t>
      </w:r>
      <w:proofErr w:type="spellStart"/>
      <w:r w:rsidRPr="00132621">
        <w:rPr>
          <w:spacing w:val="-4"/>
          <w:lang w:val="sq-AL"/>
        </w:rPr>
        <w:t>TSO</w:t>
      </w:r>
      <w:proofErr w:type="spellEnd"/>
      <w:r w:rsidRPr="00132621">
        <w:rPr>
          <w:spacing w:val="-4"/>
          <w:lang w:val="sq-AL"/>
        </w:rPr>
        <w:t>-të</w:t>
      </w:r>
      <w:r>
        <w:rPr>
          <w:spacing w:val="-4"/>
          <w:lang w:val="sq-AL"/>
        </w:rPr>
        <w:t xml:space="preserve"> </w:t>
      </w:r>
      <w:r w:rsidRPr="00132621">
        <w:rPr>
          <w:spacing w:val="-4"/>
          <w:lang w:val="sq-AL"/>
        </w:rPr>
        <w:t>aksionarë të saj, të rregullave të</w:t>
      </w:r>
      <w:r>
        <w:rPr>
          <w:spacing w:val="-4"/>
          <w:lang w:val="sq-AL"/>
        </w:rPr>
        <w:t xml:space="preserve"> </w:t>
      </w:r>
      <w:r w:rsidRPr="00132621">
        <w:rPr>
          <w:spacing w:val="-4"/>
          <w:lang w:val="sq-AL"/>
        </w:rPr>
        <w:t>ankandit të Zyrës së Koordinuar të Ankandeve për Evropën</w:t>
      </w:r>
      <w:r>
        <w:rPr>
          <w:spacing w:val="-4"/>
          <w:lang w:val="sq-AL"/>
        </w:rPr>
        <w:t xml:space="preserve"> </w:t>
      </w:r>
      <w:r w:rsidRPr="00132621">
        <w:rPr>
          <w:spacing w:val="-4"/>
          <w:lang w:val="sq-AL"/>
        </w:rPr>
        <w:t>Juglindore (</w:t>
      </w:r>
      <w:proofErr w:type="spellStart"/>
      <w:r w:rsidRPr="00132621">
        <w:rPr>
          <w:spacing w:val="-4"/>
          <w:lang w:val="sq-AL"/>
        </w:rPr>
        <w:t>SEE</w:t>
      </w:r>
      <w:proofErr w:type="spellEnd"/>
      <w:r w:rsidRPr="00132621">
        <w:rPr>
          <w:spacing w:val="-4"/>
          <w:lang w:val="sq-AL"/>
        </w:rPr>
        <w:t xml:space="preserve"> </w:t>
      </w:r>
      <w:proofErr w:type="spellStart"/>
      <w:r w:rsidRPr="00132621">
        <w:rPr>
          <w:spacing w:val="-4"/>
          <w:lang w:val="sq-AL"/>
        </w:rPr>
        <w:t>CAO</w:t>
      </w:r>
      <w:proofErr w:type="spellEnd"/>
      <w:r w:rsidRPr="00132621">
        <w:rPr>
          <w:spacing w:val="-4"/>
          <w:lang w:val="sq-AL"/>
        </w:rPr>
        <w:t>), versioni 1.3, dhe relacionin përkatës,</w:t>
      </w:r>
    </w:p>
    <w:p w:rsidR="009B2108" w:rsidRPr="00132621" w:rsidRDefault="009B2108" w:rsidP="009B2108">
      <w:pPr>
        <w:pStyle w:val="Paragrafi"/>
        <w:rPr>
          <w:spacing w:val="-4"/>
          <w:lang w:val="sq-AL"/>
        </w:rPr>
      </w:pPr>
      <w:r w:rsidRPr="00132621">
        <w:rPr>
          <w:spacing w:val="-4"/>
          <w:lang w:val="sq-AL"/>
        </w:rPr>
        <w:t>konstatoi se:</w:t>
      </w:r>
    </w:p>
    <w:p w:rsidR="009B2108" w:rsidRPr="00132621" w:rsidRDefault="009B2108" w:rsidP="009B2108">
      <w:pPr>
        <w:pStyle w:val="Paragrafi"/>
        <w:rPr>
          <w:spacing w:val="-4"/>
          <w:lang w:val="sq-AL"/>
        </w:rPr>
      </w:pPr>
      <w:r w:rsidRPr="00132621">
        <w:rPr>
          <w:spacing w:val="-4"/>
          <w:lang w:val="sq-AL"/>
        </w:rPr>
        <w:t>-</w:t>
      </w:r>
      <w:r>
        <w:rPr>
          <w:spacing w:val="-4"/>
          <w:lang w:val="sq-AL"/>
        </w:rPr>
        <w:t xml:space="preserve"> </w:t>
      </w:r>
      <w:r w:rsidRPr="00132621">
        <w:rPr>
          <w:spacing w:val="-4"/>
          <w:lang w:val="sq-AL"/>
        </w:rPr>
        <w:t xml:space="preserve">Sekretari i Energjisë (Vjenë, Austri) dhe mbledhja </w:t>
      </w:r>
      <w:r>
        <w:rPr>
          <w:spacing w:val="-4"/>
          <w:lang w:val="sq-AL"/>
        </w:rPr>
        <w:t xml:space="preserve">e </w:t>
      </w:r>
      <w:r w:rsidRPr="00132621">
        <w:rPr>
          <w:spacing w:val="-4"/>
          <w:lang w:val="sq-AL"/>
        </w:rPr>
        <w:t xml:space="preserve">11-të e </w:t>
      </w:r>
      <w:proofErr w:type="spellStart"/>
      <w:r w:rsidRPr="00132621">
        <w:rPr>
          <w:spacing w:val="-4"/>
          <w:lang w:val="sq-AL"/>
        </w:rPr>
        <w:t>ECBR</w:t>
      </w:r>
      <w:proofErr w:type="spellEnd"/>
      <w:r w:rsidRPr="00132621">
        <w:rPr>
          <w:spacing w:val="-4"/>
          <w:lang w:val="sq-AL"/>
        </w:rPr>
        <w:t xml:space="preserve">-së, mbajtur në datën 9.7.2009, rekomandon që rregullatorët kombëtarë të miratojnë rregulloret e aprovuara nga </w:t>
      </w:r>
      <w:proofErr w:type="spellStart"/>
      <w:r w:rsidRPr="00132621">
        <w:rPr>
          <w:spacing w:val="-4"/>
          <w:lang w:val="sq-AL"/>
        </w:rPr>
        <w:t>SEE</w:t>
      </w:r>
      <w:proofErr w:type="spellEnd"/>
      <w:r w:rsidRPr="00132621">
        <w:rPr>
          <w:spacing w:val="-4"/>
          <w:lang w:val="sq-AL"/>
        </w:rPr>
        <w:t xml:space="preserve"> </w:t>
      </w:r>
      <w:proofErr w:type="spellStart"/>
      <w:r w:rsidRPr="00132621">
        <w:rPr>
          <w:spacing w:val="-4"/>
          <w:lang w:val="sq-AL"/>
        </w:rPr>
        <w:t>CAO</w:t>
      </w:r>
      <w:proofErr w:type="spellEnd"/>
      <w:r w:rsidRPr="00132621">
        <w:rPr>
          <w:spacing w:val="-4"/>
          <w:lang w:val="sq-AL"/>
        </w:rPr>
        <w:t>.</w:t>
      </w:r>
    </w:p>
    <w:p w:rsidR="009B2108" w:rsidRPr="00132621" w:rsidRDefault="009B2108" w:rsidP="009B2108">
      <w:pPr>
        <w:pStyle w:val="Paragrafi"/>
        <w:rPr>
          <w:spacing w:val="-4"/>
          <w:lang w:val="sq-AL"/>
        </w:rPr>
      </w:pPr>
      <w:r w:rsidRPr="00132621">
        <w:rPr>
          <w:spacing w:val="-4"/>
          <w:lang w:val="sq-AL"/>
        </w:rPr>
        <w:t>- Rregullorja është e hartuar në përputhje me kërkesat e Rregullores (KE) 714/2009 të Parlamentit Evropian.</w:t>
      </w:r>
    </w:p>
    <w:p w:rsidR="009B2108" w:rsidRPr="00132621" w:rsidRDefault="009B2108" w:rsidP="009B2108">
      <w:pPr>
        <w:pStyle w:val="Paragrafi"/>
        <w:rPr>
          <w:spacing w:val="-4"/>
          <w:lang w:val="sq-AL"/>
        </w:rPr>
      </w:pPr>
      <w:r w:rsidRPr="00132621">
        <w:rPr>
          <w:spacing w:val="-4"/>
          <w:lang w:val="sq-AL"/>
        </w:rPr>
        <w:t>-OST-ja</w:t>
      </w:r>
      <w:r>
        <w:rPr>
          <w:spacing w:val="-4"/>
          <w:lang w:val="sq-AL"/>
        </w:rPr>
        <w:t>,</w:t>
      </w:r>
      <w:r w:rsidRPr="00132621">
        <w:rPr>
          <w:spacing w:val="-4"/>
          <w:lang w:val="sq-AL"/>
        </w:rPr>
        <w:t xml:space="preserve"> me shkresën nr. 5868/1 </w:t>
      </w:r>
      <w:proofErr w:type="spellStart"/>
      <w:r w:rsidRPr="00132621">
        <w:rPr>
          <w:spacing w:val="-4"/>
          <w:lang w:val="sq-AL"/>
        </w:rPr>
        <w:t>prot</w:t>
      </w:r>
      <w:proofErr w:type="spellEnd"/>
      <w:r w:rsidRPr="00132621">
        <w:rPr>
          <w:spacing w:val="-4"/>
          <w:lang w:val="sq-AL"/>
        </w:rPr>
        <w:t>., datë 26.10.2015, ka kërkuar miratimin dhe hyrjen në fuqi të</w:t>
      </w:r>
      <w:r>
        <w:rPr>
          <w:spacing w:val="-4"/>
          <w:lang w:val="sq-AL"/>
        </w:rPr>
        <w:t xml:space="preserve"> </w:t>
      </w:r>
      <w:r w:rsidRPr="00132621">
        <w:rPr>
          <w:spacing w:val="-4"/>
          <w:lang w:val="sq-AL"/>
        </w:rPr>
        <w:t>rregullave të ankandit të Zyrës së Koordinuar të Ankandeve për Evropën</w:t>
      </w:r>
      <w:r>
        <w:rPr>
          <w:spacing w:val="-4"/>
          <w:lang w:val="sq-AL"/>
        </w:rPr>
        <w:t xml:space="preserve"> </w:t>
      </w:r>
      <w:r w:rsidRPr="00132621">
        <w:rPr>
          <w:spacing w:val="-4"/>
          <w:lang w:val="sq-AL"/>
        </w:rPr>
        <w:t>Juglindore (</w:t>
      </w:r>
      <w:proofErr w:type="spellStart"/>
      <w:r w:rsidRPr="00132621">
        <w:rPr>
          <w:spacing w:val="-4"/>
          <w:lang w:val="sq-AL"/>
        </w:rPr>
        <w:t>SEE</w:t>
      </w:r>
      <w:proofErr w:type="spellEnd"/>
      <w:r w:rsidRPr="00132621">
        <w:rPr>
          <w:spacing w:val="-4"/>
          <w:lang w:val="sq-AL"/>
        </w:rPr>
        <w:t xml:space="preserve"> </w:t>
      </w:r>
      <w:proofErr w:type="spellStart"/>
      <w:r w:rsidRPr="00132621">
        <w:rPr>
          <w:spacing w:val="-4"/>
          <w:lang w:val="sq-AL"/>
        </w:rPr>
        <w:t>CAO</w:t>
      </w:r>
      <w:proofErr w:type="spellEnd"/>
      <w:r w:rsidRPr="00132621">
        <w:rPr>
          <w:spacing w:val="-4"/>
          <w:lang w:val="sq-AL"/>
        </w:rPr>
        <w:t>), versioni 1.3, brenda datës 17.11.2015.</w:t>
      </w:r>
    </w:p>
    <w:p w:rsidR="009B2108" w:rsidRPr="00132621" w:rsidRDefault="009B2108" w:rsidP="009B2108">
      <w:pPr>
        <w:pStyle w:val="Paragrafi"/>
        <w:rPr>
          <w:spacing w:val="-4"/>
          <w:lang w:val="sq-AL"/>
        </w:rPr>
      </w:pPr>
      <w:r w:rsidRPr="00132621">
        <w:rPr>
          <w:spacing w:val="-4"/>
          <w:lang w:val="sq-AL"/>
        </w:rPr>
        <w:t>Për gjithë sa më sipër cituar, Bordi i ERE-s</w:t>
      </w:r>
    </w:p>
    <w:p w:rsidR="009B2108" w:rsidRPr="00132621" w:rsidRDefault="009B2108" w:rsidP="009B2108">
      <w:pPr>
        <w:pStyle w:val="Hapesira7"/>
        <w:rPr>
          <w:lang w:val="sq-AL"/>
        </w:rPr>
      </w:pPr>
    </w:p>
    <w:p w:rsidR="009B2108" w:rsidRPr="00132621" w:rsidRDefault="009B2108" w:rsidP="009B2108">
      <w:pPr>
        <w:pStyle w:val="NeniNr"/>
        <w:rPr>
          <w:spacing w:val="-4"/>
          <w:lang w:val="sq-AL"/>
        </w:rPr>
      </w:pPr>
      <w:r w:rsidRPr="00132621">
        <w:rPr>
          <w:spacing w:val="-4"/>
          <w:lang w:val="sq-AL"/>
        </w:rPr>
        <w:t>VENDOSI:</w:t>
      </w:r>
    </w:p>
    <w:p w:rsidR="009B2108" w:rsidRPr="00132621" w:rsidRDefault="009B2108" w:rsidP="009B2108">
      <w:pPr>
        <w:pStyle w:val="Hapesira7"/>
        <w:rPr>
          <w:lang w:val="sq-AL"/>
        </w:rPr>
      </w:pPr>
    </w:p>
    <w:p w:rsidR="009B2108" w:rsidRPr="00132621" w:rsidRDefault="009B2108" w:rsidP="009B2108">
      <w:pPr>
        <w:pStyle w:val="Paragrafi"/>
        <w:rPr>
          <w:spacing w:val="-4"/>
          <w:lang w:val="sq-AL"/>
        </w:rPr>
      </w:pPr>
      <w:r w:rsidRPr="00132621">
        <w:rPr>
          <w:spacing w:val="-4"/>
          <w:lang w:val="sq-AL"/>
        </w:rPr>
        <w:t>1.</w:t>
      </w:r>
      <w:r>
        <w:rPr>
          <w:spacing w:val="-4"/>
          <w:lang w:val="sq-AL"/>
        </w:rPr>
        <w:t xml:space="preserve"> </w:t>
      </w:r>
      <w:r w:rsidRPr="00132621">
        <w:rPr>
          <w:spacing w:val="-4"/>
          <w:lang w:val="sq-AL"/>
        </w:rPr>
        <w:t>Të miratojë</w:t>
      </w:r>
      <w:r>
        <w:rPr>
          <w:spacing w:val="-4"/>
          <w:lang w:val="sq-AL"/>
        </w:rPr>
        <w:t xml:space="preserve"> </w:t>
      </w:r>
      <w:r w:rsidRPr="00132621">
        <w:rPr>
          <w:spacing w:val="-4"/>
          <w:lang w:val="sq-AL"/>
        </w:rPr>
        <w:t>rregullat e ankandit të Zyrës së Koordinuar të Ankandeve për Evropën</w:t>
      </w:r>
      <w:r>
        <w:rPr>
          <w:spacing w:val="-4"/>
          <w:lang w:val="sq-AL"/>
        </w:rPr>
        <w:t xml:space="preserve"> </w:t>
      </w:r>
      <w:r w:rsidRPr="00132621">
        <w:rPr>
          <w:spacing w:val="-4"/>
          <w:lang w:val="sq-AL"/>
        </w:rPr>
        <w:t xml:space="preserve">Juglindore </w:t>
      </w:r>
      <w:proofErr w:type="spellStart"/>
      <w:r w:rsidRPr="00132621">
        <w:rPr>
          <w:spacing w:val="-4"/>
          <w:lang w:val="sq-AL"/>
        </w:rPr>
        <w:t>SEE</w:t>
      </w:r>
      <w:proofErr w:type="spellEnd"/>
      <w:r w:rsidRPr="00132621">
        <w:rPr>
          <w:spacing w:val="-4"/>
          <w:lang w:val="sq-AL"/>
        </w:rPr>
        <w:t xml:space="preserve"> </w:t>
      </w:r>
      <w:proofErr w:type="spellStart"/>
      <w:r w:rsidRPr="00132621">
        <w:rPr>
          <w:spacing w:val="-4"/>
          <w:lang w:val="sq-AL"/>
        </w:rPr>
        <w:t>CAO</w:t>
      </w:r>
      <w:proofErr w:type="spellEnd"/>
      <w:r w:rsidRPr="00132621">
        <w:rPr>
          <w:spacing w:val="-4"/>
          <w:lang w:val="sq-AL"/>
        </w:rPr>
        <w:t>, versioni 1.3 (bashkëlidhur “Rregullat e ankandit, në gjuhën origjinale angleze”).</w:t>
      </w:r>
    </w:p>
    <w:p w:rsidR="009B2108" w:rsidRPr="00132621" w:rsidRDefault="009B2108" w:rsidP="009B2108">
      <w:pPr>
        <w:pStyle w:val="Paragrafi"/>
        <w:rPr>
          <w:spacing w:val="-4"/>
          <w:lang w:val="sq-AL"/>
        </w:rPr>
      </w:pPr>
      <w:r w:rsidRPr="00132621">
        <w:rPr>
          <w:spacing w:val="-4"/>
          <w:lang w:val="sq-AL"/>
        </w:rPr>
        <w:t>2.</w:t>
      </w:r>
      <w:r>
        <w:rPr>
          <w:spacing w:val="-4"/>
          <w:lang w:val="sq-AL"/>
        </w:rPr>
        <w:t xml:space="preserve"> </w:t>
      </w:r>
      <w:r w:rsidRPr="00132621">
        <w:rPr>
          <w:spacing w:val="-4"/>
          <w:lang w:val="sq-AL"/>
        </w:rPr>
        <w:t>Drejtoria juridike dhe e Mbrojtjes së Konsumatorit të njoftojë personat e interesuar për vendimin e Bordit të ERE-s.</w:t>
      </w:r>
    </w:p>
    <w:p w:rsidR="009B2108" w:rsidRPr="00132621" w:rsidRDefault="009B2108" w:rsidP="009B2108">
      <w:pPr>
        <w:pStyle w:val="Paragrafi"/>
        <w:rPr>
          <w:spacing w:val="-4"/>
          <w:lang w:val="sq-AL"/>
        </w:rPr>
      </w:pPr>
      <w:r w:rsidRPr="00132621">
        <w:rPr>
          <w:spacing w:val="-4"/>
          <w:lang w:val="sq-AL"/>
        </w:rPr>
        <w:t>Ky vendim hyn në fuqi menjëherë.</w:t>
      </w:r>
    </w:p>
    <w:p w:rsidR="009B2108" w:rsidRPr="00132621" w:rsidRDefault="009B2108" w:rsidP="009B2108">
      <w:pPr>
        <w:pStyle w:val="Paragrafi"/>
        <w:rPr>
          <w:spacing w:val="-4"/>
          <w:lang w:val="sq-AL"/>
        </w:rPr>
      </w:pPr>
      <w:r w:rsidRPr="00132621">
        <w:rPr>
          <w:spacing w:val="-4"/>
          <w:lang w:val="sq-AL"/>
        </w:rPr>
        <w:t>Ky vendim botohet në Fletoren Zyrtare.</w:t>
      </w:r>
    </w:p>
    <w:p w:rsidR="009B2108" w:rsidRPr="00132621" w:rsidRDefault="009B2108" w:rsidP="009B2108">
      <w:pPr>
        <w:pStyle w:val="Hapesira7"/>
        <w:rPr>
          <w:lang w:val="sq-AL"/>
        </w:rPr>
      </w:pPr>
    </w:p>
    <w:p w:rsidR="009B2108" w:rsidRPr="00477189" w:rsidRDefault="009B2108" w:rsidP="009B2108">
      <w:pPr>
        <w:pStyle w:val="Paragrafi"/>
        <w:jc w:val="right"/>
        <w:rPr>
          <w:lang w:val="sq-AL"/>
        </w:rPr>
      </w:pPr>
      <w:r w:rsidRPr="00477189">
        <w:rPr>
          <w:lang w:val="sq-AL"/>
        </w:rPr>
        <w:t>KRYETARI I ERE-s</w:t>
      </w:r>
    </w:p>
    <w:p w:rsidR="000F6EA9" w:rsidRDefault="009B2108" w:rsidP="009B2108">
      <w:r w:rsidRPr="00477189">
        <w:rPr>
          <w:b/>
          <w:lang w:val="sq-AL"/>
        </w:rPr>
        <w:t xml:space="preserve">Petrit </w:t>
      </w:r>
      <w:proofErr w:type="spellStart"/>
      <w:r w:rsidRPr="00477189">
        <w:rPr>
          <w:b/>
          <w:lang w:val="sq-AL"/>
        </w:rPr>
        <w:t>Ahmeti</w:t>
      </w:r>
      <w:proofErr w:type="spellEnd"/>
    </w:p>
    <w:sectPr w:rsidR="000F6EA9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2108"/>
    <w:rsid w:val="000F6EA9"/>
    <w:rsid w:val="009B21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2108"/>
    <w:pPr>
      <w:spacing w:after="0" w:line="240" w:lineRule="auto"/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9B210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9B2108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9B2108"/>
    <w:pPr>
      <w:keepNext/>
      <w:widowControl w:val="0"/>
      <w:spacing w:after="0" w:line="240" w:lineRule="auto"/>
      <w:ind w:firstLine="288"/>
      <w:jc w:val="center"/>
    </w:pPr>
    <w:rPr>
      <w:rFonts w:ascii="Garamond" w:eastAsia="MS Mincho" w:hAnsi="Garamond" w:cs="CG Times"/>
      <w:sz w:val="24"/>
    </w:rPr>
  </w:style>
  <w:style w:type="paragraph" w:customStyle="1" w:styleId="NeniTitull">
    <w:name w:val="Neni_Titull"/>
    <w:next w:val="Normal"/>
    <w:rsid w:val="009B2108"/>
    <w:pPr>
      <w:keepNext/>
      <w:widowControl w:val="0"/>
      <w:spacing w:after="0" w:line="240" w:lineRule="auto"/>
      <w:ind w:firstLine="288"/>
      <w:jc w:val="center"/>
      <w:outlineLvl w:val="2"/>
    </w:pPr>
    <w:rPr>
      <w:rFonts w:ascii="Garamond" w:eastAsia="MS Mincho" w:hAnsi="Garamond" w:cs="CG Times"/>
      <w:b/>
      <w:bCs/>
      <w:sz w:val="24"/>
    </w:rPr>
  </w:style>
  <w:style w:type="character" w:customStyle="1" w:styleId="NeniNrChar">
    <w:name w:val="Neni_Nr Char"/>
    <w:basedOn w:val="DefaultParagraphFont"/>
    <w:link w:val="NeniNr"/>
    <w:rsid w:val="009B2108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9B2108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2108"/>
    <w:pPr>
      <w:spacing w:after="0" w:line="240" w:lineRule="auto"/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9B210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9B2108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9B2108"/>
    <w:pPr>
      <w:keepNext/>
      <w:widowControl w:val="0"/>
      <w:spacing w:after="0" w:line="240" w:lineRule="auto"/>
      <w:ind w:firstLine="288"/>
      <w:jc w:val="center"/>
    </w:pPr>
    <w:rPr>
      <w:rFonts w:ascii="Garamond" w:eastAsia="MS Mincho" w:hAnsi="Garamond" w:cs="CG Times"/>
      <w:sz w:val="24"/>
    </w:rPr>
  </w:style>
  <w:style w:type="paragraph" w:customStyle="1" w:styleId="NeniTitull">
    <w:name w:val="Neni_Titull"/>
    <w:next w:val="Normal"/>
    <w:rsid w:val="009B2108"/>
    <w:pPr>
      <w:keepNext/>
      <w:widowControl w:val="0"/>
      <w:spacing w:after="0" w:line="240" w:lineRule="auto"/>
      <w:ind w:firstLine="288"/>
      <w:jc w:val="center"/>
      <w:outlineLvl w:val="2"/>
    </w:pPr>
    <w:rPr>
      <w:rFonts w:ascii="Garamond" w:eastAsia="MS Mincho" w:hAnsi="Garamond" w:cs="CG Times"/>
      <w:b/>
      <w:bCs/>
      <w:sz w:val="24"/>
    </w:rPr>
  </w:style>
  <w:style w:type="character" w:customStyle="1" w:styleId="NeniNrChar">
    <w:name w:val="Neni_Nr Char"/>
    <w:basedOn w:val="DefaultParagraphFont"/>
    <w:link w:val="NeniNr"/>
    <w:rsid w:val="009B2108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9B2108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251</Words>
  <Characters>1433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1681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Your User Name</cp:lastModifiedBy>
  <cp:revision>1</cp:revision>
  <dcterms:created xsi:type="dcterms:W3CDTF">2016-01-26T08:51:00Z</dcterms:created>
  <dcterms:modified xsi:type="dcterms:W3CDTF">2016-01-26T08:51:00Z</dcterms:modified>
</cp:coreProperties>
</file>