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083C" w:rsidRPr="00CF6FDA" w:rsidRDefault="0028083C" w:rsidP="0028083C">
      <w:pPr>
        <w:pStyle w:val="Akti"/>
        <w:rPr>
          <w:lang w:val="sq-AL"/>
        </w:rPr>
      </w:pPr>
      <w:r w:rsidRPr="00CF6FDA">
        <w:rPr>
          <w:lang w:val="sq-AL"/>
        </w:rPr>
        <w:t>VENDIM</w:t>
      </w:r>
    </w:p>
    <w:p w:rsidR="0028083C" w:rsidRPr="00CF6FDA" w:rsidRDefault="0028083C" w:rsidP="0028083C">
      <w:pPr>
        <w:pStyle w:val="NumriData"/>
        <w:rPr>
          <w:lang w:val="sq-AL"/>
        </w:rPr>
      </w:pPr>
      <w:r w:rsidRPr="00CF6FDA">
        <w:rPr>
          <w:lang w:val="sq-AL"/>
        </w:rPr>
        <w:t xml:space="preserve"> </w:t>
      </w:r>
      <w:bookmarkStart w:id="0" w:name="_GoBack"/>
      <w:r w:rsidRPr="00CF6FDA">
        <w:rPr>
          <w:lang w:val="sq-AL"/>
        </w:rPr>
        <w:t xml:space="preserve">Nr. 161, </w:t>
      </w:r>
      <w:r>
        <w:rPr>
          <w:lang w:val="sq-AL"/>
        </w:rPr>
        <w:t>d</w:t>
      </w:r>
      <w:r w:rsidRPr="00CF6FDA">
        <w:rPr>
          <w:lang w:val="sq-AL"/>
        </w:rPr>
        <w:t>atë 28.12.2015</w:t>
      </w:r>
      <w:bookmarkEnd w:id="0"/>
    </w:p>
    <w:p w:rsidR="0028083C" w:rsidRPr="00CF6FDA" w:rsidRDefault="0028083C" w:rsidP="0028083C">
      <w:pPr>
        <w:pStyle w:val="Hapesira7"/>
        <w:rPr>
          <w:lang w:val="sq-AL"/>
        </w:rPr>
      </w:pPr>
    </w:p>
    <w:p w:rsidR="0028083C" w:rsidRPr="00CF6FDA" w:rsidRDefault="0028083C" w:rsidP="0028083C">
      <w:pPr>
        <w:pStyle w:val="Titulli"/>
        <w:rPr>
          <w:lang w:val="sq-AL"/>
        </w:rPr>
      </w:pPr>
      <w:r w:rsidRPr="00CF6FDA">
        <w:rPr>
          <w:lang w:val="sq-AL"/>
        </w:rPr>
        <w:t xml:space="preserve">PËR LICENCIMIN E SHOQËRISË </w:t>
      </w:r>
      <w:r>
        <w:rPr>
          <w:lang w:val="sq-AL"/>
        </w:rPr>
        <w:t>“</w:t>
      </w:r>
      <w:r w:rsidRPr="00CF6FDA">
        <w:rPr>
          <w:lang w:val="sq-AL"/>
        </w:rPr>
        <w:t>NISHOVA ENERGY</w:t>
      </w:r>
      <w:r>
        <w:rPr>
          <w:lang w:val="sq-AL"/>
        </w:rPr>
        <w:t>”</w:t>
      </w:r>
      <w:r w:rsidRPr="00CF6FDA">
        <w:rPr>
          <w:lang w:val="sq-AL"/>
        </w:rPr>
        <w:t xml:space="preserve"> SHPK NË AKTIVITETIN E PRODHIMIT TË ENERGJISË ELEKTRIKE NGA HEC </w:t>
      </w:r>
      <w:r>
        <w:rPr>
          <w:lang w:val="sq-AL"/>
        </w:rPr>
        <w:t>“</w:t>
      </w:r>
      <w:r w:rsidRPr="00CF6FDA">
        <w:rPr>
          <w:lang w:val="sq-AL"/>
        </w:rPr>
        <w:t>NISHOVE</w:t>
      </w:r>
      <w:r>
        <w:rPr>
          <w:lang w:val="sq-AL"/>
        </w:rPr>
        <w:t>”,</w:t>
      </w:r>
      <w:r w:rsidRPr="00CF6FDA">
        <w:rPr>
          <w:lang w:val="sq-AL"/>
        </w:rPr>
        <w:t xml:space="preserve"> ME FUQI TË INSTALUAR 1360 </w:t>
      </w:r>
      <w:r>
        <w:rPr>
          <w:caps w:val="0"/>
          <w:lang w:val="sq-AL"/>
        </w:rPr>
        <w:t>k</w:t>
      </w:r>
      <w:r w:rsidRPr="00CF6FDA">
        <w:rPr>
          <w:lang w:val="sq-AL"/>
        </w:rPr>
        <w:t>W</w:t>
      </w:r>
    </w:p>
    <w:p w:rsidR="0028083C" w:rsidRPr="00CF6FDA" w:rsidRDefault="0028083C" w:rsidP="0028083C">
      <w:pPr>
        <w:pStyle w:val="Hapesira7"/>
        <w:rPr>
          <w:lang w:val="sq-AL"/>
        </w:rPr>
      </w:pPr>
    </w:p>
    <w:p w:rsidR="0028083C" w:rsidRPr="00605E2A" w:rsidRDefault="0028083C" w:rsidP="0028083C">
      <w:pPr>
        <w:pStyle w:val="Paragrafi"/>
        <w:rPr>
          <w:spacing w:val="-4"/>
          <w:lang w:val="sq-AL"/>
        </w:rPr>
      </w:pPr>
      <w:r w:rsidRPr="00605E2A">
        <w:rPr>
          <w:spacing w:val="-4"/>
          <w:lang w:val="sq-AL"/>
        </w:rPr>
        <w:t>Në mbështetje të neneve 16; 37, pika 2,</w:t>
      </w:r>
      <w:r>
        <w:rPr>
          <w:spacing w:val="-4"/>
          <w:lang w:val="sq-AL"/>
        </w:rPr>
        <w:t xml:space="preserve"> </w:t>
      </w:r>
      <w:r w:rsidRPr="00605E2A">
        <w:rPr>
          <w:spacing w:val="-4"/>
          <w:lang w:val="sq-AL"/>
        </w:rPr>
        <w:t>germa “a”; 39, pika 4</w:t>
      </w:r>
      <w:r>
        <w:rPr>
          <w:spacing w:val="-4"/>
          <w:lang w:val="sq-AL"/>
        </w:rPr>
        <w:t>;</w:t>
      </w:r>
      <w:r w:rsidRPr="00605E2A">
        <w:rPr>
          <w:spacing w:val="-4"/>
          <w:lang w:val="sq-AL"/>
        </w:rPr>
        <w:t xml:space="preserve"> dhe 110</w:t>
      </w:r>
      <w:r>
        <w:rPr>
          <w:spacing w:val="-4"/>
          <w:lang w:val="sq-AL"/>
        </w:rPr>
        <w:t>,</w:t>
      </w:r>
      <w:r w:rsidRPr="00605E2A">
        <w:rPr>
          <w:spacing w:val="-4"/>
          <w:lang w:val="sq-AL"/>
        </w:rPr>
        <w:t xml:space="preserve"> të ligjit nr. 43/2015,“Për sektorin e energjisë elektrike”, neneve 4, pika 1, germa “a”; 5, pika 1,germa “a” dhe nenit 13, të rregullores “Për procedurat e licencimit, modifikimit, transferimit të plotë/të pjesshëm dhe rinovimit të licencave”, të miratuar me vendimin e Bordit të Komisionerëve të ERE-s nr. 108, datë 9.9.2008, Bordi i Entit Rregullator të Energjisë (ERE), në mbledhjen e tij të datës 28.12.2015, pasi shqyrtoi aplikimin e paraqitur nga shoqëria “Nishova Energy” sh.p.k., si dhe relacionin e Drejtorisë së Licencimit dhe Monitorimit të Tregut dhe Drejtorisë Juridike dhe Mbrojtjes së Konsumatorit për licencimin në aktivitetin e prodhimit të energjisë elektrike të kësaj shoqërie nga HEC “Nishovë”,</w:t>
      </w:r>
    </w:p>
    <w:p w:rsidR="0028083C" w:rsidRPr="00605E2A" w:rsidRDefault="0028083C" w:rsidP="0028083C">
      <w:pPr>
        <w:pStyle w:val="Paragrafi"/>
        <w:rPr>
          <w:spacing w:val="-4"/>
          <w:lang w:val="sq-AL"/>
        </w:rPr>
      </w:pPr>
      <w:r w:rsidRPr="00605E2A">
        <w:rPr>
          <w:spacing w:val="-4"/>
          <w:lang w:val="sq-AL"/>
        </w:rPr>
        <w:t>konstatoi se:</w:t>
      </w:r>
    </w:p>
    <w:p w:rsidR="0028083C" w:rsidRPr="00605E2A" w:rsidRDefault="0028083C" w:rsidP="0028083C">
      <w:pPr>
        <w:pStyle w:val="Paragrafi"/>
        <w:rPr>
          <w:spacing w:val="-4"/>
          <w:lang w:val="sq-AL"/>
        </w:rPr>
      </w:pPr>
      <w:r w:rsidRPr="00605E2A">
        <w:rPr>
          <w:spacing w:val="-4"/>
          <w:lang w:val="sq-AL"/>
        </w:rPr>
        <w:t xml:space="preserve">Aplikimi i shoqërisë “Nishova Energy” sh.p.k., plotëson tërësisht kërkesat e parashikuara nga ERE në rregulloren “Për procedurat e licencimit, modifikimit, transferimit të plotë/të pjesshëm dhe rinovimit të licencave”, si më poshtë: </w:t>
      </w:r>
    </w:p>
    <w:p w:rsidR="0028083C" w:rsidRPr="00605E2A" w:rsidRDefault="0028083C" w:rsidP="0028083C">
      <w:pPr>
        <w:pStyle w:val="Paragrafi"/>
        <w:rPr>
          <w:spacing w:val="-4"/>
          <w:lang w:val="sq-AL"/>
        </w:rPr>
      </w:pPr>
      <w:r w:rsidRPr="00605E2A">
        <w:rPr>
          <w:spacing w:val="-4"/>
          <w:lang w:val="sq-AL"/>
        </w:rPr>
        <w:t>- Formati i aplikimit (neni 9, pika 1) është plotësuar në mënyrë korrekte.</w:t>
      </w:r>
    </w:p>
    <w:p w:rsidR="0028083C" w:rsidRPr="00605E2A" w:rsidRDefault="0028083C" w:rsidP="0028083C">
      <w:pPr>
        <w:pStyle w:val="Paragrafi"/>
        <w:rPr>
          <w:spacing w:val="-4"/>
          <w:lang w:val="sq-AL"/>
        </w:rPr>
      </w:pPr>
      <w:r w:rsidRPr="00605E2A">
        <w:rPr>
          <w:spacing w:val="-4"/>
          <w:lang w:val="sq-AL"/>
        </w:rPr>
        <w:t xml:space="preserve">- </w:t>
      </w:r>
      <w:r>
        <w:rPr>
          <w:spacing w:val="-4"/>
          <w:lang w:val="sq-AL"/>
        </w:rPr>
        <w:t>Dokumentacioni</w:t>
      </w:r>
      <w:r w:rsidRPr="00605E2A">
        <w:rPr>
          <w:spacing w:val="-4"/>
          <w:lang w:val="sq-AL"/>
        </w:rPr>
        <w:t xml:space="preserve"> juridik, administrativ dhe pronësor (neni 9, pika</w:t>
      </w:r>
      <w:r>
        <w:rPr>
          <w:spacing w:val="-4"/>
          <w:lang w:val="sq-AL"/>
        </w:rPr>
        <w:t>t</w:t>
      </w:r>
      <w:r w:rsidRPr="00605E2A">
        <w:rPr>
          <w:spacing w:val="-4"/>
          <w:lang w:val="sq-AL"/>
        </w:rPr>
        <w:t xml:space="preserve"> 1, 2 dhe 3) është plotësuar në mënyrë korrekte.</w:t>
      </w:r>
    </w:p>
    <w:p w:rsidR="0028083C" w:rsidRPr="00605E2A" w:rsidRDefault="0028083C" w:rsidP="0028083C">
      <w:pPr>
        <w:pStyle w:val="Paragrafi"/>
        <w:rPr>
          <w:spacing w:val="-4"/>
          <w:lang w:val="sq-AL"/>
        </w:rPr>
      </w:pPr>
      <w:r w:rsidRPr="00605E2A">
        <w:rPr>
          <w:spacing w:val="-4"/>
          <w:lang w:val="sq-AL"/>
        </w:rPr>
        <w:t>- Dokumentacioni tekniko-ekonomik (neni 9, pikat 4.1.1, 4.1.2, 4.1.3, 4.1.4 dhe 4.1.5) është plotësuar në mënyrë korrekte.</w:t>
      </w:r>
    </w:p>
    <w:p w:rsidR="0028083C" w:rsidRPr="00605E2A" w:rsidRDefault="0028083C" w:rsidP="0028083C">
      <w:pPr>
        <w:pStyle w:val="Paragrafi"/>
        <w:rPr>
          <w:spacing w:val="-4"/>
          <w:lang w:val="sq-AL"/>
        </w:rPr>
      </w:pPr>
      <w:r w:rsidRPr="00605E2A">
        <w:rPr>
          <w:spacing w:val="-4"/>
          <w:lang w:val="sq-AL"/>
        </w:rPr>
        <w:t>Për gjithë sa më sipër cituar, Bordi i ERE-s</w:t>
      </w:r>
    </w:p>
    <w:p w:rsidR="0028083C" w:rsidRPr="00CF6FDA" w:rsidRDefault="0028083C" w:rsidP="0028083C">
      <w:pPr>
        <w:pStyle w:val="Hapesira7"/>
        <w:rPr>
          <w:lang w:val="sq-AL"/>
        </w:rPr>
      </w:pPr>
    </w:p>
    <w:p w:rsidR="0028083C" w:rsidRPr="00CF6FDA" w:rsidRDefault="0028083C" w:rsidP="0028083C">
      <w:pPr>
        <w:pStyle w:val="Vendosi"/>
        <w:rPr>
          <w:lang w:val="sq-AL"/>
        </w:rPr>
      </w:pPr>
      <w:r w:rsidRPr="00CF6FDA">
        <w:rPr>
          <w:lang w:val="sq-AL"/>
        </w:rPr>
        <w:t>Vendosi:</w:t>
      </w:r>
    </w:p>
    <w:p w:rsidR="0028083C" w:rsidRPr="00CF6FDA" w:rsidRDefault="0028083C" w:rsidP="0028083C">
      <w:pPr>
        <w:pStyle w:val="Hapesira7"/>
        <w:rPr>
          <w:lang w:val="sq-AL"/>
        </w:rPr>
      </w:pPr>
    </w:p>
    <w:p w:rsidR="0028083C" w:rsidRPr="00CF6FDA" w:rsidRDefault="0028083C" w:rsidP="0028083C">
      <w:pPr>
        <w:pStyle w:val="Paragrafi"/>
        <w:rPr>
          <w:lang w:val="sq-AL"/>
        </w:rPr>
      </w:pPr>
      <w:r w:rsidRPr="00CF6FDA">
        <w:rPr>
          <w:lang w:val="sq-AL"/>
        </w:rPr>
        <w:t>1. Të l</w:t>
      </w:r>
      <w:r>
        <w:rPr>
          <w:lang w:val="sq-AL"/>
        </w:rPr>
        <w:t>icenc</w:t>
      </w:r>
      <w:r w:rsidRPr="00CF6FDA">
        <w:rPr>
          <w:lang w:val="sq-AL"/>
        </w:rPr>
        <w:t xml:space="preserve">ojë shoqërinë </w:t>
      </w:r>
      <w:r>
        <w:rPr>
          <w:lang w:val="sq-AL"/>
        </w:rPr>
        <w:t>“</w:t>
      </w:r>
      <w:r w:rsidRPr="00CF6FDA">
        <w:rPr>
          <w:lang w:val="sq-AL"/>
        </w:rPr>
        <w:t>Nishova Energy</w:t>
      </w:r>
      <w:r>
        <w:rPr>
          <w:lang w:val="sq-AL"/>
        </w:rPr>
        <w:t>”</w:t>
      </w:r>
      <w:r w:rsidRPr="00CF6FDA">
        <w:rPr>
          <w:lang w:val="sq-AL"/>
        </w:rPr>
        <w:t xml:space="preserve"> sh.p.k., në aktivitetin e prodhimit të energjisë elektrike nga HEC </w:t>
      </w:r>
      <w:r>
        <w:rPr>
          <w:lang w:val="sq-AL"/>
        </w:rPr>
        <w:t>“</w:t>
      </w:r>
      <w:r w:rsidRPr="00CF6FDA">
        <w:rPr>
          <w:lang w:val="sq-AL"/>
        </w:rPr>
        <w:t>Nishova</w:t>
      </w:r>
      <w:r>
        <w:rPr>
          <w:lang w:val="sq-AL"/>
        </w:rPr>
        <w:t>”</w:t>
      </w:r>
      <w:r w:rsidRPr="00CF6FDA">
        <w:rPr>
          <w:lang w:val="sq-AL"/>
        </w:rPr>
        <w:t xml:space="preserve">,me fuqi të instaluar 1360 </w:t>
      </w:r>
      <w:r>
        <w:rPr>
          <w:lang w:val="sq-AL"/>
        </w:rPr>
        <w:t>k</w:t>
      </w:r>
      <w:r w:rsidRPr="00CF6FDA">
        <w:rPr>
          <w:lang w:val="sq-AL"/>
        </w:rPr>
        <w:t>W, për një afat 30</w:t>
      </w:r>
      <w:r>
        <w:rPr>
          <w:lang w:val="sq-AL"/>
        </w:rPr>
        <w:t>-</w:t>
      </w:r>
      <w:r w:rsidRPr="00CF6FDA">
        <w:rPr>
          <w:lang w:val="sq-AL"/>
        </w:rPr>
        <w:t xml:space="preserve">vjeçar. </w:t>
      </w:r>
    </w:p>
    <w:p w:rsidR="0028083C" w:rsidRPr="00CF6FDA" w:rsidRDefault="0028083C" w:rsidP="0028083C">
      <w:pPr>
        <w:pStyle w:val="Paragrafi"/>
        <w:rPr>
          <w:lang w:val="sq-AL"/>
        </w:rPr>
      </w:pPr>
      <w:r w:rsidRPr="00CF6FDA">
        <w:rPr>
          <w:lang w:val="sq-AL"/>
        </w:rPr>
        <w:t>2. Drejtoria e L</w:t>
      </w:r>
      <w:r>
        <w:rPr>
          <w:lang w:val="sq-AL"/>
        </w:rPr>
        <w:t>icenc</w:t>
      </w:r>
      <w:r w:rsidRPr="00CF6FDA">
        <w:rPr>
          <w:lang w:val="sq-AL"/>
        </w:rPr>
        <w:t xml:space="preserve">imit, Monitorimit të Tregut dhe të të Licencuarve, të njoftojë aplikuesin për </w:t>
      </w:r>
      <w:r>
        <w:rPr>
          <w:lang w:val="sq-AL"/>
        </w:rPr>
        <w:t>v</w:t>
      </w:r>
      <w:r w:rsidRPr="00CF6FDA">
        <w:rPr>
          <w:lang w:val="sq-AL"/>
        </w:rPr>
        <w:t>endimin e Bordit të ERE-s. </w:t>
      </w:r>
    </w:p>
    <w:p w:rsidR="0028083C" w:rsidRPr="00CF6FDA" w:rsidRDefault="0028083C" w:rsidP="0028083C">
      <w:pPr>
        <w:pStyle w:val="Paragrafi"/>
        <w:rPr>
          <w:lang w:val="sq-AL"/>
        </w:rPr>
      </w:pPr>
      <w:r w:rsidRPr="00CF6FDA">
        <w:rPr>
          <w:lang w:val="sq-AL"/>
        </w:rPr>
        <w:t>Ky vendim hyn në fuqi menjëherë</w:t>
      </w:r>
      <w:r>
        <w:rPr>
          <w:lang w:val="sq-AL"/>
        </w:rPr>
        <w:t>.</w:t>
      </w:r>
    </w:p>
    <w:p w:rsidR="0028083C" w:rsidRPr="00CF6FDA" w:rsidRDefault="0028083C" w:rsidP="0028083C">
      <w:pPr>
        <w:pStyle w:val="Paragrafi"/>
        <w:rPr>
          <w:lang w:val="sq-AL"/>
        </w:rPr>
      </w:pPr>
      <w:r w:rsidRPr="00CF6FDA">
        <w:rPr>
          <w:lang w:val="sq-AL"/>
        </w:rPr>
        <w:t xml:space="preserve">Ky vendim botohet në Fletoren Zyrtare. </w:t>
      </w:r>
    </w:p>
    <w:p w:rsidR="0028083C" w:rsidRPr="00CF6FDA" w:rsidRDefault="0028083C" w:rsidP="0028083C">
      <w:pPr>
        <w:pStyle w:val="Hapesira7"/>
        <w:rPr>
          <w:lang w:val="sq-AL"/>
        </w:rPr>
      </w:pPr>
    </w:p>
    <w:p w:rsidR="0028083C" w:rsidRPr="00CF6FDA" w:rsidRDefault="0028083C" w:rsidP="0028083C">
      <w:pPr>
        <w:pStyle w:val="Autoriteti"/>
        <w:rPr>
          <w:lang w:val="sq-AL"/>
        </w:rPr>
      </w:pPr>
      <w:r w:rsidRPr="00CF6FDA">
        <w:rPr>
          <w:lang w:val="sq-AL"/>
        </w:rPr>
        <w:t xml:space="preserve">KRYETARI </w:t>
      </w:r>
    </w:p>
    <w:p w:rsidR="0028083C" w:rsidRPr="00995EDF" w:rsidRDefault="0028083C" w:rsidP="0028083C">
      <w:pPr>
        <w:pStyle w:val="AutoritetiEmer"/>
        <w:rPr>
          <w:lang w:val="sq-AL"/>
        </w:rPr>
      </w:pPr>
      <w:r w:rsidRPr="00CF6FDA">
        <w:rPr>
          <w:lang w:val="sq-AL"/>
        </w:rPr>
        <w:t>Petrit Ahmet</w:t>
      </w:r>
    </w:p>
    <w:p w:rsidR="00C038B6" w:rsidRDefault="0028083C"/>
    <w:sectPr w:rsidR="00C038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083C"/>
    <w:rsid w:val="0028083C"/>
    <w:rsid w:val="002D1BDF"/>
    <w:rsid w:val="00462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28083C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28083C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28083C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28083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28083C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28083C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28083C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28083C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28083C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28083C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28083C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28083C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28083C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28083C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28083C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28083C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28083C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28083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28083C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28083C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28083C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28083C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28083C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28083C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28083C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28083C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28083C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28083C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296</Words>
  <Characters>1692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vjollca.pacrami</cp:lastModifiedBy>
  <cp:revision>1</cp:revision>
  <dcterms:created xsi:type="dcterms:W3CDTF">2016-01-21T13:36:00Z</dcterms:created>
  <dcterms:modified xsi:type="dcterms:W3CDTF">2016-01-21T13:36:00Z</dcterms:modified>
</cp:coreProperties>
</file>