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A99" w:rsidRPr="001017B2" w:rsidRDefault="00B63A99" w:rsidP="00B63A99">
      <w:pPr>
        <w:pStyle w:val="NeniTitull"/>
        <w:rPr>
          <w:lang w:val="sq-AL"/>
        </w:rPr>
      </w:pPr>
      <w:r w:rsidRPr="001017B2">
        <w:rPr>
          <w:lang w:val="sq-AL"/>
        </w:rPr>
        <w:t>VENDIM</w:t>
      </w:r>
    </w:p>
    <w:p w:rsidR="00B63A99" w:rsidRPr="001017B2" w:rsidRDefault="00B63A99" w:rsidP="00B63A99">
      <w:pPr>
        <w:pStyle w:val="NeniTitull"/>
        <w:rPr>
          <w:lang w:val="sq-AL"/>
        </w:rPr>
      </w:pPr>
      <w:bookmarkStart w:id="0" w:name="_GoBack"/>
      <w:r w:rsidRPr="001017B2">
        <w:rPr>
          <w:lang w:val="sq-AL"/>
        </w:rPr>
        <w:t>Nr. 29, datë 9.3.2016</w:t>
      </w:r>
    </w:p>
    <w:bookmarkEnd w:id="0"/>
    <w:p w:rsidR="00B63A99" w:rsidRPr="001017B2" w:rsidRDefault="00B63A99" w:rsidP="00B63A99">
      <w:pPr>
        <w:pStyle w:val="NeniTitull"/>
        <w:rPr>
          <w:sz w:val="14"/>
          <w:lang w:val="sq-AL"/>
        </w:rPr>
      </w:pPr>
    </w:p>
    <w:p w:rsidR="00B63A99" w:rsidRPr="001017B2" w:rsidRDefault="00B63A99" w:rsidP="00B63A99">
      <w:pPr>
        <w:pStyle w:val="NeniTitull"/>
        <w:rPr>
          <w:lang w:val="sq-AL"/>
        </w:rPr>
      </w:pPr>
      <w:r w:rsidRPr="001017B2">
        <w:rPr>
          <w:lang w:val="sq-AL"/>
        </w:rPr>
        <w:t>MBI FILLIMIN E PROCEDURAVE PËR LICENCIMIN E SHOQËRISË “</w:t>
      </w:r>
      <w:proofErr w:type="spellStart"/>
      <w:r w:rsidRPr="001017B2">
        <w:rPr>
          <w:lang w:val="sq-AL"/>
        </w:rPr>
        <w:t>BALLENJA</w:t>
      </w:r>
      <w:proofErr w:type="spellEnd"/>
      <w:r w:rsidRPr="001017B2">
        <w:rPr>
          <w:lang w:val="sq-AL"/>
        </w:rPr>
        <w:t xml:space="preserve"> </w:t>
      </w:r>
      <w:proofErr w:type="spellStart"/>
      <w:r w:rsidRPr="001017B2">
        <w:rPr>
          <w:lang w:val="sq-AL"/>
        </w:rPr>
        <w:t>POWER</w:t>
      </w:r>
      <w:proofErr w:type="spellEnd"/>
      <w:r w:rsidRPr="001017B2">
        <w:rPr>
          <w:lang w:val="sq-AL"/>
        </w:rPr>
        <w:t xml:space="preserve"> MARTANESH”</w:t>
      </w:r>
      <w:r>
        <w:rPr>
          <w:lang w:val="sq-AL"/>
        </w:rPr>
        <w:t xml:space="preserve"> </w:t>
      </w:r>
      <w:r w:rsidRPr="001017B2">
        <w:rPr>
          <w:lang w:val="sq-AL"/>
        </w:rPr>
        <w:t xml:space="preserve">SHPK,  NË AKTIVITETIN E PRODHIMIT TË ENERGJISË ELEKTRIKE NGA </w:t>
      </w:r>
      <w:proofErr w:type="spellStart"/>
      <w:r w:rsidRPr="001017B2">
        <w:rPr>
          <w:lang w:val="sq-AL"/>
        </w:rPr>
        <w:t>HEC</w:t>
      </w:r>
      <w:proofErr w:type="spellEnd"/>
      <w:r w:rsidRPr="001017B2">
        <w:rPr>
          <w:lang w:val="sq-AL"/>
        </w:rPr>
        <w:t xml:space="preserve"> </w:t>
      </w:r>
      <w:r>
        <w:rPr>
          <w:lang w:val="sq-AL"/>
        </w:rPr>
        <w:t>“</w:t>
      </w:r>
      <w:proofErr w:type="spellStart"/>
      <w:r w:rsidRPr="001017B2">
        <w:rPr>
          <w:lang w:val="sq-AL"/>
        </w:rPr>
        <w:t>BALLENJA</w:t>
      </w:r>
      <w:proofErr w:type="spellEnd"/>
      <w:r>
        <w:rPr>
          <w:lang w:val="sq-AL"/>
        </w:rPr>
        <w:t>”,</w:t>
      </w:r>
      <w:r w:rsidRPr="001017B2">
        <w:rPr>
          <w:lang w:val="sq-AL"/>
        </w:rPr>
        <w:t xml:space="preserve"> ME FUQI TË INSTALUAR 1900 </w:t>
      </w:r>
      <w:proofErr w:type="spellStart"/>
      <w:r w:rsidRPr="001017B2">
        <w:rPr>
          <w:lang w:val="sq-AL"/>
        </w:rPr>
        <w:t>kw</w:t>
      </w:r>
      <w:proofErr w:type="spellEnd"/>
    </w:p>
    <w:p w:rsidR="00B63A99" w:rsidRPr="001017B2" w:rsidRDefault="00B63A99" w:rsidP="00B63A99">
      <w:pPr>
        <w:spacing w:after="0" w:line="240" w:lineRule="auto"/>
        <w:rPr>
          <w:rFonts w:ascii="Garamond" w:hAnsi="Garamond"/>
          <w:sz w:val="2"/>
          <w:lang w:val="sq-AL"/>
        </w:rPr>
      </w:pPr>
    </w:p>
    <w:p w:rsidR="00B63A99" w:rsidRPr="001017B2" w:rsidRDefault="00B63A99" w:rsidP="00B63A99">
      <w:pPr>
        <w:spacing w:after="0" w:line="240" w:lineRule="auto"/>
        <w:rPr>
          <w:rFonts w:ascii="Garamond" w:hAnsi="Garamond"/>
          <w:sz w:val="10"/>
          <w:lang w:val="sq-AL"/>
        </w:rPr>
      </w:pPr>
    </w:p>
    <w:p w:rsidR="00B63A99" w:rsidRPr="00875BE5" w:rsidRDefault="00B63A99" w:rsidP="00B63A99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875BE5">
        <w:rPr>
          <w:rFonts w:ascii="Garamond" w:hAnsi="Garamond"/>
          <w:spacing w:val="-4"/>
          <w:sz w:val="24"/>
          <w:szCs w:val="24"/>
          <w:lang w:val="sq-AL"/>
        </w:rPr>
        <w:t>Në mbështetje të neneve 16; 37, pika 2, germa “a” dhe 110, të ligjit nr. 43/2015, “Për sektorin e energjisë elektrike”, neneve 4, pika 1, germa “a”; 5, pika 1, germa “a”; 10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pika 3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të rregullores “Për procedurat e licencimit, modifikimit, transferimit të plotë/të pjesshëm dhe rinovimit të licencave”, të miratuar me vendimin e Bordit të ERE-s nr. 108, datë 9.9.2008 dhe nenit 18, pika 1, germa “a”</w:t>
      </w:r>
      <w:r>
        <w:rPr>
          <w:rFonts w:ascii="Garamond" w:hAnsi="Garamond"/>
          <w:spacing w:val="-4"/>
          <w:sz w:val="24"/>
          <w:szCs w:val="24"/>
          <w:lang w:val="sq-AL"/>
        </w:rPr>
        <w:t>,</w:t>
      </w:r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>
        <w:rPr>
          <w:rFonts w:ascii="Garamond" w:hAnsi="Garamond"/>
          <w:spacing w:val="-4"/>
          <w:sz w:val="24"/>
          <w:szCs w:val="24"/>
          <w:lang w:val="sq-AL"/>
        </w:rPr>
        <w:t>të</w:t>
      </w:r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Rregullave të Praktikës dhe Procedurave të ERE-s, miratuar me vendimin e Bordit të </w:t>
      </w:r>
      <w:proofErr w:type="spellStart"/>
      <w:r w:rsidRPr="00875BE5">
        <w:rPr>
          <w:rFonts w:ascii="Garamond" w:hAnsi="Garamond"/>
          <w:spacing w:val="-4"/>
          <w:sz w:val="24"/>
          <w:szCs w:val="24"/>
          <w:lang w:val="sq-AL"/>
        </w:rPr>
        <w:t>Komisionerëve</w:t>
      </w:r>
      <w:proofErr w:type="spellEnd"/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të ERE-s nr. 21, datë 18.3.2009, të ndryshuar, Bordi i Entit Rregullator të Energjisë (ERE), në mbledhjen e tij të datës 9.3.2016, mbasi shqyrtoi aplikimin e paraqitur nga shoqëria “</w:t>
      </w:r>
      <w:proofErr w:type="spellStart"/>
      <w:r w:rsidRPr="00875BE5">
        <w:rPr>
          <w:rFonts w:ascii="Garamond" w:hAnsi="Garamond"/>
          <w:spacing w:val="-4"/>
          <w:sz w:val="24"/>
          <w:szCs w:val="24"/>
          <w:lang w:val="sq-AL"/>
        </w:rPr>
        <w:t>Ballenja</w:t>
      </w:r>
      <w:proofErr w:type="spellEnd"/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proofErr w:type="spellStart"/>
      <w:r w:rsidRPr="00875BE5">
        <w:rPr>
          <w:rFonts w:ascii="Garamond" w:hAnsi="Garamond"/>
          <w:spacing w:val="-4"/>
          <w:sz w:val="24"/>
          <w:szCs w:val="24"/>
          <w:lang w:val="sq-AL"/>
        </w:rPr>
        <w:t>Power</w:t>
      </w:r>
      <w:proofErr w:type="spellEnd"/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Martanesh” </w:t>
      </w:r>
      <w:proofErr w:type="spellStart"/>
      <w:r w:rsidRPr="00875BE5">
        <w:rPr>
          <w:rFonts w:ascii="Garamond" w:hAnsi="Garamond"/>
          <w:spacing w:val="-4"/>
          <w:sz w:val="24"/>
          <w:szCs w:val="24"/>
          <w:lang w:val="sq-AL"/>
        </w:rPr>
        <w:t>sh.p.k</w:t>
      </w:r>
      <w:proofErr w:type="spellEnd"/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., si dhe relacionin e Drejtorisë së Licencimit dhe Monitorimit të Tregut, për licencimin në aktivitetin e prodhimit të energjisë elektrike të kësaj shoqërie nga </w:t>
      </w:r>
      <w:proofErr w:type="spellStart"/>
      <w:r w:rsidRPr="00875BE5">
        <w:rPr>
          <w:rFonts w:ascii="Garamond" w:hAnsi="Garamond"/>
          <w:spacing w:val="-4"/>
          <w:sz w:val="24"/>
          <w:szCs w:val="24"/>
          <w:lang w:val="sq-AL"/>
        </w:rPr>
        <w:t>HEC</w:t>
      </w:r>
      <w:proofErr w:type="spellEnd"/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 “</w:t>
      </w:r>
      <w:proofErr w:type="spellStart"/>
      <w:r w:rsidRPr="00875BE5">
        <w:rPr>
          <w:rFonts w:ascii="Garamond" w:hAnsi="Garamond"/>
          <w:spacing w:val="-4"/>
          <w:sz w:val="24"/>
          <w:szCs w:val="24"/>
          <w:lang w:val="sq-AL"/>
        </w:rPr>
        <w:t>Ballenja</w:t>
      </w:r>
      <w:proofErr w:type="spellEnd"/>
      <w:r w:rsidRPr="00875BE5">
        <w:rPr>
          <w:rFonts w:ascii="Garamond" w:hAnsi="Garamond"/>
          <w:spacing w:val="-4"/>
          <w:sz w:val="24"/>
          <w:szCs w:val="24"/>
          <w:lang w:val="sq-AL"/>
        </w:rPr>
        <w:t xml:space="preserve">”, </w:t>
      </w:r>
    </w:p>
    <w:p w:rsidR="00B63A99" w:rsidRPr="00875BE5" w:rsidRDefault="00B63A99" w:rsidP="00B63A9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75BE5">
        <w:rPr>
          <w:rFonts w:ascii="Garamond" w:hAnsi="Garamond"/>
          <w:sz w:val="24"/>
          <w:szCs w:val="24"/>
          <w:lang w:val="sq-AL"/>
        </w:rPr>
        <w:t>konstatoi se:</w:t>
      </w:r>
    </w:p>
    <w:p w:rsidR="00B63A99" w:rsidRPr="00875BE5" w:rsidRDefault="00B63A99" w:rsidP="00B63A9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75BE5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Pr="00875BE5">
        <w:rPr>
          <w:rFonts w:ascii="Garamond" w:hAnsi="Garamond"/>
          <w:sz w:val="24"/>
          <w:szCs w:val="24"/>
          <w:lang w:val="sq-AL"/>
        </w:rPr>
        <w:t>Ballenja</w:t>
      </w:r>
      <w:proofErr w:type="spellEnd"/>
      <w:r w:rsidRPr="00875B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75BE5">
        <w:rPr>
          <w:rFonts w:ascii="Garamond" w:hAnsi="Garamond"/>
          <w:sz w:val="24"/>
          <w:szCs w:val="24"/>
          <w:lang w:val="sq-AL"/>
        </w:rPr>
        <w:t>Power</w:t>
      </w:r>
      <w:proofErr w:type="spellEnd"/>
      <w:r w:rsidRPr="00875BE5">
        <w:rPr>
          <w:rFonts w:ascii="Garamond" w:hAnsi="Garamond"/>
          <w:sz w:val="24"/>
          <w:szCs w:val="24"/>
          <w:lang w:val="sq-AL"/>
        </w:rPr>
        <w:t xml:space="preserve"> Martanesh” </w:t>
      </w:r>
      <w:proofErr w:type="spellStart"/>
      <w:r w:rsidRPr="00875BE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875BE5">
        <w:rPr>
          <w:rFonts w:ascii="Garamond" w:hAnsi="Garamond"/>
          <w:sz w:val="24"/>
          <w:szCs w:val="24"/>
          <w:lang w:val="sq-AL"/>
        </w:rPr>
        <w:t xml:space="preserve">., plotëson tërësisht kërkesat e parashikuara nga ERE në rregulloren “Për procedurat e licencimit, modifikimit, transferimit të plotë/të pjesshëm dhe rinovimit të licencave”, si më poshtë:  </w:t>
      </w:r>
    </w:p>
    <w:p w:rsidR="00B63A99" w:rsidRPr="00875BE5" w:rsidRDefault="00B63A99" w:rsidP="00B63A9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875BE5">
        <w:rPr>
          <w:rFonts w:ascii="Garamond" w:hAnsi="Garamond"/>
          <w:sz w:val="24"/>
          <w:szCs w:val="24"/>
          <w:lang w:val="sq-AL"/>
        </w:rPr>
        <w:t>- Formati i aplikimit (neni 9, pika 1) është plotësuar në mënyrë korrekte;</w:t>
      </w:r>
    </w:p>
    <w:p w:rsidR="00B63A99" w:rsidRPr="00875BE5" w:rsidRDefault="00B63A99" w:rsidP="00B63A99">
      <w:pPr>
        <w:pStyle w:val="Paragrafi"/>
        <w:rPr>
          <w:szCs w:val="24"/>
          <w:lang w:val="sq-AL"/>
        </w:rPr>
      </w:pPr>
      <w:r w:rsidRPr="00875BE5">
        <w:rPr>
          <w:szCs w:val="24"/>
          <w:lang w:val="sq-AL"/>
        </w:rPr>
        <w:t xml:space="preserve">- Dokumentacioni juridik, administrativ dhe pronësor (neni 9, pika 2) është plotësuar në mënyrë korrekte; </w:t>
      </w:r>
    </w:p>
    <w:p w:rsidR="00B63A99" w:rsidRPr="001017B2" w:rsidRDefault="00B63A99" w:rsidP="00B63A99">
      <w:pPr>
        <w:pStyle w:val="Paragrafi"/>
        <w:rPr>
          <w:lang w:val="sq-AL"/>
        </w:rPr>
      </w:pPr>
      <w:r w:rsidRPr="001017B2">
        <w:rPr>
          <w:lang w:val="sq-AL"/>
        </w:rPr>
        <w:t>- Dokumentacioni financiar dhe fiskal (neni 9, pika 3) është plotësuar në mënyrë korrekte;</w:t>
      </w:r>
    </w:p>
    <w:p w:rsidR="00B63A99" w:rsidRPr="001017B2" w:rsidRDefault="00B63A99" w:rsidP="00B63A99">
      <w:pPr>
        <w:pStyle w:val="Paragrafi"/>
        <w:rPr>
          <w:lang w:val="sq-AL"/>
        </w:rPr>
      </w:pPr>
      <w:r w:rsidRPr="001017B2">
        <w:rPr>
          <w:lang w:val="sq-AL"/>
        </w:rPr>
        <w:t>- Dokumentacioni teknik-ekonomik (neni 9, pikat 4.1.1</w:t>
      </w:r>
      <w:r>
        <w:rPr>
          <w:lang w:val="sq-AL"/>
        </w:rPr>
        <w:t>,</w:t>
      </w:r>
      <w:r w:rsidRPr="001017B2">
        <w:rPr>
          <w:lang w:val="sq-AL"/>
        </w:rPr>
        <w:t xml:space="preserve"> 4.1.2</w:t>
      </w:r>
      <w:r>
        <w:rPr>
          <w:lang w:val="sq-AL"/>
        </w:rPr>
        <w:t>,</w:t>
      </w:r>
      <w:r w:rsidRPr="001017B2">
        <w:rPr>
          <w:lang w:val="sq-AL"/>
        </w:rPr>
        <w:t xml:space="preserve"> 4.1.3</w:t>
      </w:r>
      <w:r>
        <w:rPr>
          <w:lang w:val="sq-AL"/>
        </w:rPr>
        <w:t>,</w:t>
      </w:r>
      <w:r w:rsidRPr="001017B2">
        <w:rPr>
          <w:lang w:val="sq-AL"/>
        </w:rPr>
        <w:t xml:space="preserve"> 4.1.4 dhe 4.1.5) është plotësuar në mënyrë korrekte.</w:t>
      </w:r>
    </w:p>
    <w:p w:rsidR="00B63A99" w:rsidRPr="001017B2" w:rsidRDefault="00B63A99" w:rsidP="00B63A99">
      <w:pPr>
        <w:pStyle w:val="Paragrafi"/>
        <w:rPr>
          <w:lang w:val="sq-AL"/>
        </w:rPr>
      </w:pPr>
      <w:r w:rsidRPr="001017B2">
        <w:rPr>
          <w:lang w:val="sq-AL"/>
        </w:rPr>
        <w:t>Për gjithë sa më sipër cituar, Bordi i ERE-s,</w:t>
      </w:r>
    </w:p>
    <w:p w:rsidR="00B63A99" w:rsidRPr="001017B2" w:rsidRDefault="00B63A99" w:rsidP="00B63A99">
      <w:pPr>
        <w:pStyle w:val="Paragrafi"/>
        <w:rPr>
          <w:sz w:val="12"/>
          <w:lang w:val="sq-AL"/>
        </w:rPr>
      </w:pPr>
    </w:p>
    <w:p w:rsidR="00B63A99" w:rsidRPr="001017B2" w:rsidRDefault="00B63A99" w:rsidP="00B63A99">
      <w:pPr>
        <w:pStyle w:val="NeniNr"/>
        <w:rPr>
          <w:spacing w:val="-4"/>
          <w:lang w:val="sq-AL"/>
        </w:rPr>
      </w:pPr>
      <w:r w:rsidRPr="001017B2">
        <w:rPr>
          <w:spacing w:val="-4"/>
          <w:lang w:val="sq-AL"/>
        </w:rPr>
        <w:t>VENDOSI:</w:t>
      </w:r>
    </w:p>
    <w:p w:rsidR="00B63A99" w:rsidRPr="001017B2" w:rsidRDefault="00B63A99" w:rsidP="00B63A99">
      <w:pPr>
        <w:pStyle w:val="Paragrafi"/>
        <w:rPr>
          <w:sz w:val="14"/>
          <w:lang w:val="sq-AL"/>
        </w:rPr>
      </w:pPr>
    </w:p>
    <w:p w:rsidR="00B63A99" w:rsidRPr="001017B2" w:rsidRDefault="00B63A99" w:rsidP="00B63A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1017B2">
        <w:rPr>
          <w:spacing w:val="-4"/>
          <w:lang w:val="sq-AL"/>
        </w:rPr>
        <w:t>Të fillojë procedurat për licencimin e shoqërisë “</w:t>
      </w:r>
      <w:proofErr w:type="spellStart"/>
      <w:r w:rsidRPr="001017B2">
        <w:rPr>
          <w:spacing w:val="-4"/>
          <w:lang w:val="sq-AL"/>
        </w:rPr>
        <w:t>Ballenja</w:t>
      </w:r>
      <w:proofErr w:type="spellEnd"/>
      <w:r w:rsidRPr="001017B2">
        <w:rPr>
          <w:spacing w:val="-4"/>
          <w:lang w:val="sq-AL"/>
        </w:rPr>
        <w:t xml:space="preserve"> </w:t>
      </w:r>
      <w:proofErr w:type="spellStart"/>
      <w:r w:rsidRPr="001017B2">
        <w:rPr>
          <w:spacing w:val="-4"/>
          <w:lang w:val="sq-AL"/>
        </w:rPr>
        <w:t>Power</w:t>
      </w:r>
      <w:proofErr w:type="spellEnd"/>
      <w:r w:rsidRPr="001017B2">
        <w:rPr>
          <w:spacing w:val="-4"/>
          <w:lang w:val="sq-AL"/>
        </w:rPr>
        <w:t xml:space="preserve"> Martanesh” </w:t>
      </w:r>
      <w:proofErr w:type="spellStart"/>
      <w:r w:rsidRPr="001017B2">
        <w:rPr>
          <w:spacing w:val="-4"/>
          <w:lang w:val="sq-AL"/>
        </w:rPr>
        <w:t>sh.p.k</w:t>
      </w:r>
      <w:proofErr w:type="spellEnd"/>
      <w:r w:rsidRPr="001017B2">
        <w:rPr>
          <w:spacing w:val="-4"/>
          <w:lang w:val="sq-AL"/>
        </w:rPr>
        <w:t xml:space="preserve">., në aktivitetin e prodhimit të energjisë elektrike nga </w:t>
      </w:r>
      <w:proofErr w:type="spellStart"/>
      <w:r w:rsidRPr="001017B2">
        <w:rPr>
          <w:spacing w:val="-4"/>
          <w:lang w:val="sq-AL"/>
        </w:rPr>
        <w:t>HEC</w:t>
      </w:r>
      <w:proofErr w:type="spellEnd"/>
      <w:r w:rsidRPr="001017B2">
        <w:rPr>
          <w:spacing w:val="-4"/>
          <w:lang w:val="sq-AL"/>
        </w:rPr>
        <w:t xml:space="preserve"> “</w:t>
      </w:r>
      <w:proofErr w:type="spellStart"/>
      <w:r w:rsidRPr="001017B2">
        <w:rPr>
          <w:spacing w:val="-4"/>
          <w:lang w:val="sq-AL"/>
        </w:rPr>
        <w:t>Ballenja</w:t>
      </w:r>
      <w:proofErr w:type="spellEnd"/>
      <w:r w:rsidRPr="001017B2">
        <w:rPr>
          <w:spacing w:val="-4"/>
          <w:lang w:val="sq-AL"/>
        </w:rPr>
        <w:t>”</w:t>
      </w:r>
      <w:r>
        <w:rPr>
          <w:spacing w:val="-4"/>
          <w:lang w:val="sq-AL"/>
        </w:rPr>
        <w:t>,</w:t>
      </w:r>
      <w:r w:rsidRPr="001017B2">
        <w:rPr>
          <w:spacing w:val="-4"/>
          <w:lang w:val="sq-AL"/>
        </w:rPr>
        <w:t xml:space="preserve"> me fuqi të instaluar 1900 </w:t>
      </w:r>
      <w:proofErr w:type="spellStart"/>
      <w:r w:rsidRPr="001017B2">
        <w:rPr>
          <w:spacing w:val="-4"/>
          <w:lang w:val="sq-AL"/>
        </w:rPr>
        <w:t>k</w:t>
      </w:r>
      <w:r>
        <w:rPr>
          <w:spacing w:val="-4"/>
          <w:lang w:val="sq-AL"/>
        </w:rPr>
        <w:t>w</w:t>
      </w:r>
      <w:proofErr w:type="spellEnd"/>
      <w:r w:rsidRPr="001017B2">
        <w:rPr>
          <w:spacing w:val="-4"/>
          <w:lang w:val="sq-AL"/>
        </w:rPr>
        <w:t xml:space="preserve">. </w:t>
      </w:r>
    </w:p>
    <w:p w:rsidR="00B63A99" w:rsidRPr="001017B2" w:rsidRDefault="00B63A99" w:rsidP="00B63A99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2. </w:t>
      </w:r>
      <w:r w:rsidRPr="001017B2">
        <w:rPr>
          <w:spacing w:val="-4"/>
          <w:lang w:val="sq-AL"/>
        </w:rPr>
        <w:t>Drejtoria e Licencimit, Monitorimit të Tregut</w:t>
      </w:r>
      <w:r w:rsidRPr="001017B2">
        <w:rPr>
          <w:lang w:val="sq-AL"/>
        </w:rPr>
        <w:t xml:space="preserve"> dhe të </w:t>
      </w:r>
      <w:proofErr w:type="spellStart"/>
      <w:r w:rsidRPr="001017B2">
        <w:rPr>
          <w:lang w:val="sq-AL"/>
        </w:rPr>
        <w:t>të</w:t>
      </w:r>
      <w:proofErr w:type="spellEnd"/>
      <w:r w:rsidRPr="001017B2">
        <w:rPr>
          <w:lang w:val="sq-AL"/>
        </w:rPr>
        <w:t xml:space="preserve"> Licencuarve të njoftojë </w:t>
      </w:r>
      <w:proofErr w:type="spellStart"/>
      <w:r w:rsidRPr="001017B2">
        <w:rPr>
          <w:lang w:val="sq-AL"/>
        </w:rPr>
        <w:t>aplikuesin</w:t>
      </w:r>
      <w:proofErr w:type="spellEnd"/>
      <w:r w:rsidRPr="001017B2">
        <w:rPr>
          <w:lang w:val="sq-AL"/>
        </w:rPr>
        <w:t xml:space="preserve"> për </w:t>
      </w:r>
      <w:r>
        <w:rPr>
          <w:lang w:val="sq-AL"/>
        </w:rPr>
        <w:t>v</w:t>
      </w:r>
      <w:r w:rsidRPr="001017B2">
        <w:rPr>
          <w:lang w:val="sq-AL"/>
        </w:rPr>
        <w:t>endimin e Bordit të ERE-s. </w:t>
      </w:r>
    </w:p>
    <w:p w:rsidR="00B63A99" w:rsidRPr="001017B2" w:rsidRDefault="00B63A99" w:rsidP="00B63A99">
      <w:pPr>
        <w:pStyle w:val="Paragrafi"/>
        <w:rPr>
          <w:lang w:val="sq-AL"/>
        </w:rPr>
      </w:pPr>
      <w:r w:rsidRPr="001017B2">
        <w:rPr>
          <w:lang w:val="sq-AL"/>
        </w:rPr>
        <w:t>Ky vendim hyn në fuqi menjëherë</w:t>
      </w:r>
      <w:r>
        <w:rPr>
          <w:lang w:val="sq-AL"/>
        </w:rPr>
        <w:t>.</w:t>
      </w:r>
      <w:r w:rsidRPr="001017B2">
        <w:rPr>
          <w:lang w:val="sq-AL"/>
        </w:rPr>
        <w:t xml:space="preserve"> </w:t>
      </w:r>
    </w:p>
    <w:p w:rsidR="00B63A99" w:rsidRPr="001017B2" w:rsidRDefault="00B63A99" w:rsidP="00B63A99">
      <w:pPr>
        <w:pStyle w:val="Paragrafi"/>
        <w:rPr>
          <w:lang w:val="sq-AL"/>
        </w:rPr>
      </w:pPr>
      <w:r w:rsidRPr="001017B2">
        <w:rPr>
          <w:lang w:val="sq-AL"/>
        </w:rPr>
        <w:t xml:space="preserve">Ky vendim botohet në Fletoren Zyrtare. </w:t>
      </w:r>
    </w:p>
    <w:p w:rsidR="00B63A99" w:rsidRPr="001017B2" w:rsidRDefault="00B63A99" w:rsidP="00B63A99">
      <w:pPr>
        <w:pStyle w:val="Paragrafi"/>
        <w:rPr>
          <w:sz w:val="14"/>
          <w:lang w:val="sq-AL"/>
        </w:rPr>
      </w:pPr>
    </w:p>
    <w:p w:rsidR="00B63A99" w:rsidRPr="001017B2" w:rsidRDefault="00B63A99" w:rsidP="00B63A99">
      <w:pPr>
        <w:pStyle w:val="Paragrafi"/>
        <w:jc w:val="right"/>
        <w:rPr>
          <w:spacing w:val="-4"/>
          <w:lang w:val="sq-AL"/>
        </w:rPr>
      </w:pPr>
      <w:r w:rsidRPr="001017B2">
        <w:rPr>
          <w:spacing w:val="-4"/>
          <w:lang w:val="sq-AL"/>
        </w:rPr>
        <w:t>KRYETARI</w:t>
      </w:r>
    </w:p>
    <w:p w:rsidR="00B63A99" w:rsidRPr="001017B2" w:rsidRDefault="00B63A99" w:rsidP="00B63A99">
      <w:pPr>
        <w:pStyle w:val="Paragrafi"/>
        <w:jc w:val="right"/>
        <w:rPr>
          <w:lang w:val="sq-AL"/>
        </w:rPr>
      </w:pPr>
      <w:r w:rsidRPr="001017B2">
        <w:rPr>
          <w:b/>
          <w:spacing w:val="-4"/>
          <w:lang w:val="sq-AL"/>
        </w:rPr>
        <w:t xml:space="preserve">Petrit </w:t>
      </w:r>
      <w:proofErr w:type="spellStart"/>
      <w:r w:rsidRPr="001017B2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A99"/>
    <w:rsid w:val="00110001"/>
    <w:rsid w:val="00B6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A9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3A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63A9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63A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3A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3A99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A9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3A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63A9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63A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63A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3A99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2016-03-24T14:22:00Z</dcterms:created>
  <dcterms:modified xsi:type="dcterms:W3CDTF">2016-03-24T14:22:00Z</dcterms:modified>
</cp:coreProperties>
</file>