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88" w:rsidRPr="004E2C2E" w:rsidRDefault="004D5588" w:rsidP="004D5588">
      <w:pPr>
        <w:pStyle w:val="NeniTitull"/>
        <w:rPr>
          <w:spacing w:val="-4"/>
          <w:lang w:val="sq-AL"/>
        </w:rPr>
      </w:pPr>
      <w:r w:rsidRPr="004E2C2E">
        <w:rPr>
          <w:spacing w:val="-4"/>
          <w:lang w:val="sq-AL"/>
        </w:rPr>
        <w:t>VENDIM</w:t>
      </w:r>
    </w:p>
    <w:p w:rsidR="004D5588" w:rsidRPr="004E2C2E" w:rsidRDefault="004D5588" w:rsidP="004D5588">
      <w:pPr>
        <w:pStyle w:val="NeniTitull"/>
        <w:rPr>
          <w:spacing w:val="-4"/>
          <w:lang w:val="sq-AL"/>
        </w:rPr>
      </w:pPr>
      <w:bookmarkStart w:id="0" w:name="_GoBack"/>
      <w:r w:rsidRPr="004E2C2E">
        <w:rPr>
          <w:spacing w:val="-4"/>
          <w:lang w:val="sq-AL"/>
        </w:rPr>
        <w:t>Nr. 48, datë 29.4.2016</w:t>
      </w:r>
    </w:p>
    <w:bookmarkEnd w:id="0"/>
    <w:p w:rsidR="004D5588" w:rsidRPr="004E2C2E" w:rsidRDefault="004D5588" w:rsidP="004D5588">
      <w:pPr>
        <w:pStyle w:val="Hapesira7"/>
        <w:rPr>
          <w:spacing w:val="-4"/>
          <w:lang w:val="sq-AL"/>
        </w:rPr>
      </w:pPr>
    </w:p>
    <w:p w:rsidR="004D5588" w:rsidRPr="004E2C2E" w:rsidRDefault="004D5588" w:rsidP="004D5588">
      <w:pPr>
        <w:pStyle w:val="NeniTitull"/>
        <w:rPr>
          <w:spacing w:val="-4"/>
          <w:lang w:val="sq-AL"/>
        </w:rPr>
      </w:pPr>
      <w:r w:rsidRPr="004E2C2E">
        <w:rPr>
          <w:spacing w:val="-4"/>
          <w:lang w:val="sq-AL"/>
        </w:rPr>
        <w:t>MBI FILLIMIN E PROCEDURAVE PËR LICENCIM E SHOQËRISË “XHENGO ENERGJI” SHPK, NË AKTIVITETIN E PRODHIMIT TË ENERGJISË ELEKTRIKE NGA HEC “KASOLLET E SELCËS”</w:t>
      </w:r>
    </w:p>
    <w:p w:rsidR="004D5588" w:rsidRPr="004E2C2E" w:rsidRDefault="004D5588" w:rsidP="004D5588">
      <w:pPr>
        <w:pStyle w:val="Hapesira7"/>
        <w:rPr>
          <w:spacing w:val="-4"/>
          <w:lang w:val="sq-AL"/>
        </w:rPr>
      </w:pP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Në mbështetje të neneve 16; 37, pika 2, germa “a” dhe 110, të ligjit nr. 43/2015, “Për sektorin e energjisë elektrike”, neneve 4, pika 1, germa “a”; 5, pika 1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germa “a”; 10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pika 3 të rregullores “Për procedurat e licencimit, modifikimit, transferimit të plotë/të pjesshëm dhe rinovimit të licencave”, të miratuar me vendimin e Bordit të ERE-s, nr. 108, datë 9.9.2008 dhe nenit 18, pika 1, germa “a”</w:t>
      </w:r>
      <w:r>
        <w:rPr>
          <w:spacing w:val="-4"/>
          <w:lang w:val="sq-AL"/>
        </w:rPr>
        <w:t>, të</w:t>
      </w:r>
      <w:r w:rsidRPr="004E2C2E">
        <w:rPr>
          <w:spacing w:val="-4"/>
          <w:lang w:val="sq-AL"/>
        </w:rPr>
        <w:t xml:space="preserve"> “Rregullave të praktikës dhe procedurave të ERE-s”, miratuar me vendimin e Bordit të Komisionerëve të ERE-s nr. 21, datë 18.3.2009, të ndryshuar, Bordi i Entit Rregullator të Energjisë (ERE), në mbledhjen e tij të datës 29.4.2016, mbasi shqyrtoi aplikimin e paraqitur nga shoqëria “Xhengo Energji” sh.p.k., si dhe relacionin e Drejtorisë së Licencimit dhe Monitorimit të Tregut për licencimin e kësaj shoqërie në aktivitetin e prodhimit të energjisë elektrike nga HEC “Kasollet e Selcës”,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konstatoi se: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Aplikimi i shoqërisë “Xhengo Energji” sh.p.k., plotëson pjesërisht kërkesat e parashikuara nga ERE në rregulloren “Për procedurat e licencimit, modifikimit, transferimit të plotë/të pjesshëm dhe rinovimit të licencave”, si më poshtë: 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Formati i aplikimit (neni 9, pika 1) është plotësuar në mënyrë korrekte;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- Dokumentacioni juridik, administrativ dhe pronësor (neni 9, pika 2) është plotësuar në mënyrë korrekte; 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financiar dhe fiskal (neni 9 pika 3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germat “a”, “b” dhe “d”) është plotësuar në mënyrë korrekte; 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teknik-ekono</w:t>
      </w:r>
      <w:r>
        <w:rPr>
          <w:spacing w:val="-4"/>
          <w:lang w:val="sq-AL"/>
        </w:rPr>
        <w:t>mik (neni 9, pikat 4.1.1, 4.1.2, 4.1.3, 4.1.4,</w:t>
      </w:r>
      <w:r w:rsidRPr="004E2C2E">
        <w:rPr>
          <w:spacing w:val="-4"/>
          <w:lang w:val="sq-AL"/>
        </w:rPr>
        <w:t xml:space="preserve"> 4.1.5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germat “a” dhe “c”</w:t>
      </w:r>
      <w:r>
        <w:rPr>
          <w:spacing w:val="-4"/>
          <w:lang w:val="sq-AL"/>
        </w:rPr>
        <w:t>)</w:t>
      </w:r>
      <w:r w:rsidRPr="004E2C2E">
        <w:rPr>
          <w:spacing w:val="-4"/>
          <w:lang w:val="sq-AL"/>
        </w:rPr>
        <w:t xml:space="preserve"> është plotësuar në mënyrë korrekte.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mungesën e dokumentacionit që ka të bëjë me: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Dokumente</w:t>
      </w:r>
      <w:r>
        <w:rPr>
          <w:spacing w:val="-4"/>
          <w:lang w:val="sq-AL"/>
        </w:rPr>
        <w:t>t</w:t>
      </w:r>
      <w:r w:rsidRPr="004E2C2E">
        <w:rPr>
          <w:spacing w:val="-4"/>
          <w:lang w:val="sq-AL"/>
        </w:rPr>
        <w:t xml:space="preserve"> që vërtetojnë aftësinë dhe/ose mbështetjen financiare të aplikuesit (neni 9, pika 3, germa “c”); 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 - Lej</w:t>
      </w:r>
      <w:r>
        <w:rPr>
          <w:spacing w:val="-4"/>
          <w:lang w:val="sq-AL"/>
        </w:rPr>
        <w:t>en</w:t>
      </w:r>
      <w:r w:rsidRPr="004E2C2E">
        <w:rPr>
          <w:spacing w:val="-4"/>
          <w:lang w:val="sq-AL"/>
        </w:rPr>
        <w:t xml:space="preserve"> e përdorimit të ujit për prodhimin e energjisë elektrike (neni 9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pika 4.1.5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germa “b”), 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gjithë sa më sipër cituar, Bordi i ERE-s</w:t>
      </w:r>
    </w:p>
    <w:p w:rsidR="004D5588" w:rsidRPr="004E2C2E" w:rsidRDefault="004D5588" w:rsidP="004D5588">
      <w:pPr>
        <w:pStyle w:val="Hapesira7"/>
        <w:rPr>
          <w:spacing w:val="-4"/>
          <w:lang w:val="sq-AL"/>
        </w:rPr>
      </w:pPr>
    </w:p>
    <w:p w:rsidR="004D5588" w:rsidRPr="004E2C2E" w:rsidRDefault="004D5588" w:rsidP="004D5588">
      <w:pPr>
        <w:pStyle w:val="NeniNr"/>
        <w:rPr>
          <w:spacing w:val="-4"/>
          <w:lang w:val="sq-AL"/>
        </w:rPr>
      </w:pPr>
      <w:r w:rsidRPr="004E2C2E">
        <w:rPr>
          <w:spacing w:val="-4"/>
          <w:lang w:val="sq-AL"/>
        </w:rPr>
        <w:t>VENDOSI:</w:t>
      </w:r>
    </w:p>
    <w:p w:rsidR="004D5588" w:rsidRPr="00AD5FCB" w:rsidRDefault="004D5588" w:rsidP="004D5588">
      <w:pPr>
        <w:pStyle w:val="Hapesira7"/>
        <w:rPr>
          <w:spacing w:val="-4"/>
          <w:sz w:val="4"/>
          <w:lang w:val="sq-AL"/>
        </w:rPr>
      </w:pP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1. Të fillojë procedurat për licencimin e shoqërisë “Xhengo Energji” sh.p.k., në aktivitetin e prodhimit të energjisë elektrike nga HEC-i “Kasollet e Selcës”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me fuqi të instaluar 4000 kw. 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hyn në fuqi menjëherë. </w:t>
      </w:r>
    </w:p>
    <w:p w:rsidR="004D5588" w:rsidRPr="004E2C2E" w:rsidRDefault="004D5588" w:rsidP="004D558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botohet në Fletoren Zyrtare. </w:t>
      </w:r>
    </w:p>
    <w:p w:rsidR="004D5588" w:rsidRPr="004E2C2E" w:rsidRDefault="004D5588" w:rsidP="004D5588">
      <w:pPr>
        <w:pStyle w:val="Paragrafi"/>
        <w:rPr>
          <w:spacing w:val="-4"/>
          <w:sz w:val="14"/>
          <w:lang w:val="sq-AL"/>
        </w:rPr>
      </w:pPr>
    </w:p>
    <w:p w:rsidR="004D5588" w:rsidRPr="004E2C2E" w:rsidRDefault="004D5588" w:rsidP="004D5588">
      <w:pPr>
        <w:pStyle w:val="Paragrafi"/>
        <w:jc w:val="right"/>
        <w:rPr>
          <w:spacing w:val="-4"/>
          <w:lang w:val="sq-AL"/>
        </w:rPr>
      </w:pPr>
      <w:r w:rsidRPr="004E2C2E">
        <w:rPr>
          <w:spacing w:val="-4"/>
          <w:lang w:val="sq-AL"/>
        </w:rPr>
        <w:t>KRYETARI</w:t>
      </w:r>
    </w:p>
    <w:p w:rsidR="004D5588" w:rsidRPr="004E2C2E" w:rsidRDefault="004D5588" w:rsidP="004D5588">
      <w:pPr>
        <w:pStyle w:val="Paragrafi"/>
        <w:jc w:val="right"/>
        <w:rPr>
          <w:b/>
          <w:spacing w:val="-4"/>
          <w:lang w:val="sq-AL"/>
        </w:rPr>
      </w:pPr>
      <w:r w:rsidRPr="004E2C2E">
        <w:rPr>
          <w:b/>
          <w:spacing w:val="-4"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88"/>
    <w:rsid w:val="00485F16"/>
    <w:rsid w:val="004D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55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558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D55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D55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D558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D558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55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558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D55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D55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D558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D558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2016-05-17T10:47:00Z</dcterms:created>
  <dcterms:modified xsi:type="dcterms:W3CDTF">2016-05-17T10:47:00Z</dcterms:modified>
</cp:coreProperties>
</file>