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276" w:rsidRPr="00661A67" w:rsidRDefault="00FC2276" w:rsidP="00FC2276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VENDIM </w:t>
      </w:r>
    </w:p>
    <w:p w:rsidR="00FC2276" w:rsidRPr="00661A67" w:rsidRDefault="00FC2276" w:rsidP="00FC2276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 </w:t>
      </w:r>
      <w:bookmarkStart w:id="0" w:name="_GoBack"/>
      <w:r w:rsidRPr="00661A67">
        <w:rPr>
          <w:spacing w:val="-4"/>
          <w:lang w:val="sq-AL"/>
        </w:rPr>
        <w:t>Nr. 70, datë 27.5.2016</w:t>
      </w:r>
    </w:p>
    <w:bookmarkEnd w:id="0"/>
    <w:p w:rsidR="00FC2276" w:rsidRPr="00661A67" w:rsidRDefault="00FC2276" w:rsidP="00FC2276">
      <w:pPr>
        <w:pStyle w:val="Hapesira7"/>
        <w:rPr>
          <w:spacing w:val="-4"/>
          <w:lang w:val="sq-AL"/>
        </w:rPr>
      </w:pPr>
    </w:p>
    <w:p w:rsidR="00FC2276" w:rsidRPr="00661A67" w:rsidRDefault="00FC2276" w:rsidP="00FC2276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MBI FILLIMIN E PROCEDURAVE PËR MIRATIMIN E PLANIT TË INVESTIMEVE PËR VITIN 2016, PËR KOMPANINË OSHEE SHA</w:t>
      </w:r>
    </w:p>
    <w:p w:rsidR="00FC2276" w:rsidRPr="00661A67" w:rsidRDefault="00FC2276" w:rsidP="00FC2276">
      <w:pPr>
        <w:pStyle w:val="Hapesira7"/>
        <w:rPr>
          <w:spacing w:val="-4"/>
          <w:lang w:val="sq-AL"/>
        </w:rPr>
      </w:pPr>
    </w:p>
    <w:p w:rsidR="00FC2276" w:rsidRPr="00661A67" w:rsidRDefault="00FC2276" w:rsidP="00FC2276">
      <w:pPr>
        <w:pStyle w:val="Paragrafi"/>
        <w:tabs>
          <w:tab w:val="left" w:pos="2970"/>
        </w:tabs>
        <w:rPr>
          <w:spacing w:val="-4"/>
          <w:lang w:val="sq-AL"/>
        </w:rPr>
      </w:pPr>
      <w:r w:rsidRPr="00661A67">
        <w:rPr>
          <w:spacing w:val="-4"/>
          <w:lang w:val="sq-AL"/>
        </w:rPr>
        <w:t>Në mbështetje të neneve 16; 20, germat “a” dhe “e”; 75; 110, pika 2, të ligjit nr. 43/2015, “Për sektorin e energjisë elektrike”, si dhe nenit 25 të “Rregullave të praktikës dhe procedurave të ERE-s”, miratuar me vendimin nr. 21, datë 18.3.2009, “Rregullores për procedurat e paraqitjes dhe miratimit të planit të investimeve nga të licencuarit në sektorin e energjisë elektrike”, miratuar me vendimin nr. 62, datë 15.9.2009, Bordi i Entit Rregullator të Energjisë (ERE), në mbledhjen e tij të datës 27.5.2016, pasi shqyrtoi relacionin “Për fillimin e procedurave për miratimin e planit të investimeve për vitin 2016, për kompaninë OSHEE sh.a., të përgatitur nga drejtoritë teknike,</w:t>
      </w:r>
    </w:p>
    <w:p w:rsidR="00FC2276" w:rsidRPr="000436CF" w:rsidRDefault="00FC2276" w:rsidP="00FC2276">
      <w:pPr>
        <w:pStyle w:val="Hapesira7"/>
        <w:rPr>
          <w:spacing w:val="-4"/>
          <w:sz w:val="12"/>
          <w:lang w:val="sq-AL"/>
        </w:rPr>
      </w:pPr>
    </w:p>
    <w:p w:rsidR="00FC2276" w:rsidRPr="00661A67" w:rsidRDefault="00FC2276" w:rsidP="00FC2276">
      <w:pPr>
        <w:pStyle w:val="NeniNr"/>
        <w:rPr>
          <w:spacing w:val="-4"/>
          <w:lang w:val="sq-AL"/>
        </w:rPr>
      </w:pPr>
      <w:r w:rsidRPr="00661A67">
        <w:rPr>
          <w:spacing w:val="-4"/>
          <w:lang w:val="sq-AL"/>
        </w:rPr>
        <w:t>VENDOSI:</w:t>
      </w:r>
    </w:p>
    <w:p w:rsidR="00FC2276" w:rsidRPr="000436CF" w:rsidRDefault="00FC2276" w:rsidP="00FC2276">
      <w:pPr>
        <w:pStyle w:val="Hapesira7"/>
        <w:rPr>
          <w:spacing w:val="-4"/>
          <w:sz w:val="10"/>
          <w:lang w:val="sq-AL"/>
        </w:rPr>
      </w:pPr>
    </w:p>
    <w:p w:rsidR="00FC2276" w:rsidRPr="00661A67" w:rsidRDefault="00FC2276" w:rsidP="00FC2276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1. Të fillojë procedurat për miratimin planit të investimeve për vitin 2016, për kompaninë OSHEE sh.a.</w:t>
      </w:r>
    </w:p>
    <w:p w:rsidR="00FC2276" w:rsidRPr="00661A67" w:rsidRDefault="00FC2276" w:rsidP="00FC2276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2. Drejtoria Juridike dhe e Mbrojtjes së Konsumatorëve të njoftojë aplikuesin për vendimin e Bordit të ERE-s. </w:t>
      </w:r>
    </w:p>
    <w:p w:rsidR="00FC2276" w:rsidRPr="00661A67" w:rsidRDefault="00FC2276" w:rsidP="00FC2276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hyn në fuqi menjëherë. </w:t>
      </w:r>
    </w:p>
    <w:p w:rsidR="00FC2276" w:rsidRPr="00661A67" w:rsidRDefault="00FC2276" w:rsidP="00FC2276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botohet në Fletoren Zyrtare. </w:t>
      </w:r>
    </w:p>
    <w:p w:rsidR="00FC2276" w:rsidRPr="00661A67" w:rsidRDefault="00FC2276" w:rsidP="00FC2276">
      <w:pPr>
        <w:pStyle w:val="Hapesira7"/>
        <w:rPr>
          <w:spacing w:val="-4"/>
          <w:lang w:val="sq-AL"/>
        </w:rPr>
      </w:pPr>
    </w:p>
    <w:p w:rsidR="00FC2276" w:rsidRPr="00661A67" w:rsidRDefault="00FC2276" w:rsidP="00FC2276">
      <w:pPr>
        <w:pStyle w:val="Paragrafi"/>
        <w:jc w:val="right"/>
        <w:rPr>
          <w:spacing w:val="-4"/>
          <w:lang w:val="sq-AL"/>
        </w:rPr>
      </w:pPr>
      <w:r w:rsidRPr="00661A67">
        <w:rPr>
          <w:spacing w:val="-4"/>
          <w:lang w:val="sq-AL"/>
        </w:rPr>
        <w:t>KRYETARI</w:t>
      </w:r>
    </w:p>
    <w:p w:rsidR="00FC2276" w:rsidRDefault="00FC2276" w:rsidP="00FC2276">
      <w:pPr>
        <w:pStyle w:val="Paragrafi"/>
        <w:jc w:val="right"/>
        <w:rPr>
          <w:b/>
          <w:spacing w:val="-4"/>
          <w:lang w:val="sq-AL"/>
        </w:rPr>
      </w:pPr>
      <w:r w:rsidRPr="00661A67">
        <w:rPr>
          <w:b/>
          <w:spacing w:val="-4"/>
          <w:lang w:val="sq-AL"/>
        </w:rPr>
        <w:t>Petrit Ahmeti</w:t>
      </w:r>
    </w:p>
    <w:p w:rsidR="00C16E7B" w:rsidRDefault="00C16E7B"/>
    <w:sectPr w:rsidR="00C16E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276"/>
    <w:rsid w:val="00C16E7B"/>
    <w:rsid w:val="00FC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22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C227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C22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227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227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C227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22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C227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C22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227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227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C227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2016-06-15T06:57:00Z</dcterms:created>
  <dcterms:modified xsi:type="dcterms:W3CDTF">2016-06-15T06:57:00Z</dcterms:modified>
</cp:coreProperties>
</file>