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33E" w:rsidRPr="00661A67" w:rsidRDefault="0052633E" w:rsidP="0052633E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VENDIM</w:t>
      </w:r>
    </w:p>
    <w:p w:rsidR="0052633E" w:rsidRPr="00661A67" w:rsidRDefault="0052633E" w:rsidP="0052633E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71, datë 27.5.2016</w:t>
      </w:r>
    </w:p>
    <w:bookmarkEnd w:id="0"/>
    <w:p w:rsidR="0052633E" w:rsidRPr="00661A67" w:rsidRDefault="0052633E" w:rsidP="0052633E">
      <w:pPr>
        <w:pStyle w:val="Hapesira7"/>
        <w:rPr>
          <w:spacing w:val="-4"/>
          <w:lang w:val="sq-AL"/>
        </w:rPr>
      </w:pPr>
    </w:p>
    <w:p w:rsidR="0052633E" w:rsidRPr="00661A67" w:rsidRDefault="0052633E" w:rsidP="0052633E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MBI FILLIMIN E PROCEDURAVE PËR SHQYRTIMIN E APLIKIMIT TË KESH SHA PËR PËRCAKTIMIN E TARIFËS SË PRODHIMIT TË ENERGJISË ELEKTRIKE PËR PERIUDHËN 1 KORRIK 2016–31 DHJETOR 2016 </w:t>
      </w:r>
    </w:p>
    <w:p w:rsidR="0052633E" w:rsidRPr="00661A67" w:rsidRDefault="0052633E" w:rsidP="0052633E">
      <w:pPr>
        <w:pStyle w:val="Hapesira7"/>
        <w:rPr>
          <w:spacing w:val="-4"/>
          <w:lang w:val="sq-AL"/>
        </w:rPr>
      </w:pPr>
    </w:p>
    <w:p w:rsidR="0052633E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Në mbështetje të neneve 16 dhe 21, të ligjit nr. 43/2015, “Për sektorin e energjisë elektrike”, neneve 18; 20 dhe 21, të “Rregullave të praktikës </w:t>
      </w:r>
    </w:p>
    <w:p w:rsidR="0052633E" w:rsidRDefault="0052633E" w:rsidP="0052633E">
      <w:pPr>
        <w:pStyle w:val="Paragrafi"/>
        <w:ind w:firstLine="0"/>
        <w:rPr>
          <w:spacing w:val="-4"/>
          <w:lang w:val="sq-AL"/>
        </w:rPr>
      </w:pPr>
    </w:p>
    <w:p w:rsidR="0052633E" w:rsidRPr="00661A67" w:rsidRDefault="0052633E" w:rsidP="0052633E">
      <w:pPr>
        <w:pStyle w:val="Paragrafi"/>
        <w:ind w:firstLine="0"/>
        <w:rPr>
          <w:spacing w:val="-4"/>
          <w:lang w:val="sq-AL"/>
        </w:rPr>
      </w:pPr>
      <w:r w:rsidRPr="00661A67">
        <w:rPr>
          <w:spacing w:val="-4"/>
          <w:lang w:val="sq-AL"/>
        </w:rPr>
        <w:t>dhe procedurave të ERE-s”, miratuar me vendimin e Bordit të Komisionerëve të ERE-s nr. 21, datë 18.3.2009, vendimit nr. 77, datë 26.6.2008, “Për miratimin e metodologjisë së llogaritjes së tarifës për kompaninë publike të gjenerimit të energjisë elektrike”,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Bordi i Entit Rregullator të Energjisë (ERE), në mbledhjen e tij të datës 27.5.2016, pasi shqyrtoi aplikimin e KESH sh.a. për përcaktimin e tarifës për prodhimin e energjisë elektrike për periudhën 1 korrik 2016–31 dhjetor 2016, dhe relacionin e përgatitur nga Drejtoria e Çmimeve dhe e Tarifave,</w:t>
      </w:r>
    </w:p>
    <w:p w:rsidR="0052633E" w:rsidRPr="00661A67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konstatoi se: </w:t>
      </w:r>
    </w:p>
    <w:p w:rsidR="0052633E" w:rsidRPr="00661A67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- Aplikimi plotëson kryesisht kërkesat e përcaktuara në rregullat e ERE-s, për fillimin e procedurave të shqyrtimit të aplikimit për përcaktimin e tarifës së prodhimit të energjisë elektrike nga KESH sh.a për periudhën 1 korrik 2016–31 dhjetor 2016. </w:t>
      </w:r>
    </w:p>
    <w:p w:rsidR="0052633E" w:rsidRPr="00661A67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Për gjithë sa më sipër, Bordi i ERE-s</w:t>
      </w:r>
    </w:p>
    <w:p w:rsidR="0052633E" w:rsidRPr="00661A67" w:rsidRDefault="0052633E" w:rsidP="0052633E">
      <w:pPr>
        <w:pStyle w:val="Hapesira7"/>
        <w:rPr>
          <w:spacing w:val="-4"/>
          <w:lang w:val="sq-AL"/>
        </w:rPr>
      </w:pPr>
    </w:p>
    <w:p w:rsidR="0052633E" w:rsidRPr="00661A67" w:rsidRDefault="0052633E" w:rsidP="0052633E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52633E" w:rsidRPr="00661A67" w:rsidRDefault="0052633E" w:rsidP="0052633E">
      <w:pPr>
        <w:pStyle w:val="Hapesira7"/>
        <w:rPr>
          <w:spacing w:val="-4"/>
          <w:lang w:val="sq-AL"/>
        </w:rPr>
      </w:pPr>
    </w:p>
    <w:p w:rsidR="0052633E" w:rsidRPr="00661A67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Fillimin e procedurave për shqyrtimin e aplikimit të KESH sh.a. për përcaktimin e tarifës së prodhimit të energjisë elektrike për periudhën 1 korrik 2016–31 dhjetor 2016.</w:t>
      </w:r>
    </w:p>
    <w:p w:rsidR="0052633E" w:rsidRPr="00661A67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Konsumatorit të njoftojë shoqërinë KESH sh.a. për vendimin e Bordit të ERE.</w:t>
      </w:r>
    </w:p>
    <w:p w:rsidR="0052633E" w:rsidRPr="00661A67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Ky vendim hyn në fuqi menjëherë.</w:t>
      </w:r>
    </w:p>
    <w:p w:rsidR="0052633E" w:rsidRPr="00661A67" w:rsidRDefault="0052633E" w:rsidP="0052633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Ky vendim botohet në Fletoren Zyrtare.</w:t>
      </w:r>
    </w:p>
    <w:p w:rsidR="0052633E" w:rsidRPr="000436CF" w:rsidRDefault="0052633E" w:rsidP="0052633E">
      <w:pPr>
        <w:pStyle w:val="Hapesira7"/>
        <w:rPr>
          <w:spacing w:val="-4"/>
          <w:lang w:val="sq-AL"/>
        </w:rPr>
      </w:pPr>
    </w:p>
    <w:p w:rsidR="0052633E" w:rsidRPr="00661A67" w:rsidRDefault="0052633E" w:rsidP="0052633E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52633E" w:rsidRDefault="0052633E" w:rsidP="0052633E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52633E" w:rsidRDefault="0052633E" w:rsidP="0052633E">
      <w:pPr>
        <w:pStyle w:val="Paragrafi"/>
        <w:jc w:val="right"/>
        <w:rPr>
          <w:b/>
          <w:spacing w:val="-4"/>
          <w:lang w:val="sq-AL"/>
        </w:rPr>
      </w:pP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33E"/>
    <w:rsid w:val="0052633E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63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2633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263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63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63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2633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63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2633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263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63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63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2633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2016-06-15T06:57:00Z</dcterms:created>
  <dcterms:modified xsi:type="dcterms:W3CDTF">2016-06-15T06:57:00Z</dcterms:modified>
</cp:coreProperties>
</file>