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860" w:rsidRPr="00D6702D" w:rsidRDefault="00FD3860" w:rsidP="00FD3860">
      <w:pPr>
        <w:pStyle w:val="NeniTitull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VENDIM </w:t>
      </w:r>
    </w:p>
    <w:p w:rsidR="00FD3860" w:rsidRPr="00D6702D" w:rsidRDefault="00FD3860" w:rsidP="00FD3860">
      <w:pPr>
        <w:pStyle w:val="NeniTitull"/>
        <w:rPr>
          <w:spacing w:val="-4"/>
          <w:lang w:val="sq-AL"/>
        </w:rPr>
      </w:pPr>
      <w:bookmarkStart w:id="0" w:name="_GoBack"/>
      <w:r w:rsidRPr="00D6702D">
        <w:rPr>
          <w:spacing w:val="-4"/>
          <w:lang w:val="sq-AL"/>
        </w:rPr>
        <w:t xml:space="preserve"> Nr. 75, datë 7.6.2016</w:t>
      </w:r>
    </w:p>
    <w:bookmarkEnd w:id="0"/>
    <w:p w:rsidR="00FD3860" w:rsidRPr="00D6702D" w:rsidRDefault="00FD3860" w:rsidP="00FD3860">
      <w:pPr>
        <w:pStyle w:val="Hapesira7"/>
        <w:rPr>
          <w:spacing w:val="-4"/>
          <w:lang w:val="sq-AL"/>
        </w:rPr>
      </w:pPr>
    </w:p>
    <w:p w:rsidR="00FD3860" w:rsidRPr="00D6702D" w:rsidRDefault="00FD3860" w:rsidP="00FD3860">
      <w:pPr>
        <w:pStyle w:val="NeniTitull"/>
        <w:rPr>
          <w:spacing w:val="-4"/>
          <w:lang w:val="sq-AL"/>
        </w:rPr>
      </w:pPr>
      <w:r w:rsidRPr="00D6702D">
        <w:rPr>
          <w:spacing w:val="-4"/>
          <w:lang w:val="sq-AL"/>
        </w:rPr>
        <w:t>PËR FILLIMIN E PROCEDURAVE PËR MIRATIMIN E PLANIT TË INVESTIMEVE PËR VITIN 2016 PËR KESH SHA</w:t>
      </w:r>
    </w:p>
    <w:p w:rsidR="00FD3860" w:rsidRPr="00D6702D" w:rsidRDefault="00FD3860" w:rsidP="00FD3860">
      <w:pPr>
        <w:pStyle w:val="Hapesira7"/>
        <w:rPr>
          <w:spacing w:val="-4"/>
          <w:lang w:val="sq-AL"/>
        </w:rPr>
      </w:pPr>
    </w:p>
    <w:p w:rsidR="00FD3860" w:rsidRPr="00D6702D" w:rsidRDefault="00FD3860" w:rsidP="00FD3860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Në mbështetje të nenit 16; nenit 109, pika 5; nenit 110, pika 2, të ligjit nr. 43/2015, “Për sektorin e energjisë elektrike”, si dhe në zbatim të vendimit të Këshillit të Ministrave nr. 244, datë 30.3.2016, “Për miratimin e kushteve për vendosjen e detyrimit të shërbimit publik, që do të zbatohen ndaj të licencuarve në sektorin e energjisë elektrike, të cilët ushtrojnë aktivitetin e prodhi-mit, transmetimit, shpërndarjes dhe furnizimit me energji elektrike”; gjithashtu, dhe rregullores “Për procedurat e paraqitjes dhe miratimit të planit të investimeve nga të licencuarit në sektorin e energjisë elektrike”, miratuar me vendimin nr. 62, datë 15.9.2009; Bordi i Entit Rregullator të Energjisë (ERE), në mbledhjen e tij të datës 7.6.2016, mbasi shqyrtoi relacionin për fillimin e procedurës për miratimin e Planit të Investimeve për vitin 2016 për kompaninë “KESH” sh.a., të përgatitur nga grupi i punës,</w:t>
      </w:r>
    </w:p>
    <w:p w:rsidR="00FD3860" w:rsidRPr="00D6702D" w:rsidRDefault="00FD3860" w:rsidP="00FD3860">
      <w:pPr>
        <w:pStyle w:val="NeniNr"/>
        <w:rPr>
          <w:spacing w:val="-4"/>
          <w:sz w:val="10"/>
          <w:lang w:val="sq-AL"/>
        </w:rPr>
      </w:pPr>
    </w:p>
    <w:p w:rsidR="00FD3860" w:rsidRPr="00D6702D" w:rsidRDefault="00FD3860" w:rsidP="00FD3860">
      <w:pPr>
        <w:pStyle w:val="NeniNr"/>
        <w:rPr>
          <w:spacing w:val="-4"/>
          <w:lang w:val="sq-AL"/>
        </w:rPr>
      </w:pPr>
      <w:r w:rsidRPr="00D6702D">
        <w:rPr>
          <w:spacing w:val="-4"/>
          <w:lang w:val="sq-AL"/>
        </w:rPr>
        <w:t>VENDOSI:</w:t>
      </w:r>
    </w:p>
    <w:p w:rsidR="00FD3860" w:rsidRPr="00D6702D" w:rsidRDefault="00FD3860" w:rsidP="00FD3860">
      <w:pPr>
        <w:pStyle w:val="Hapesira7"/>
        <w:rPr>
          <w:spacing w:val="-4"/>
          <w:lang w:val="sq-AL"/>
        </w:rPr>
      </w:pPr>
    </w:p>
    <w:p w:rsidR="00FD3860" w:rsidRPr="00D6702D" w:rsidRDefault="00FD3860" w:rsidP="00FD3860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1. Të fillojë procedurat për miratimin Planit të Investimeve për vitin 2016 për kompaninë “KESH” sh.a.</w:t>
      </w:r>
    </w:p>
    <w:p w:rsidR="00FD3860" w:rsidRPr="00D6702D" w:rsidRDefault="00FD3860" w:rsidP="00FD3860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2. Drejtoria Juridike dhe Mbrojtjes së Konsumatorëve të njoftojë aplikuesin për vendimin e Bordit të ERE-s. </w:t>
      </w:r>
    </w:p>
    <w:p w:rsidR="00FD3860" w:rsidRPr="00D6702D" w:rsidRDefault="00FD3860" w:rsidP="00FD3860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Ky vendim hyn në fuqi menjëherë. </w:t>
      </w:r>
    </w:p>
    <w:p w:rsidR="00FD3860" w:rsidRPr="00D6702D" w:rsidRDefault="00FD3860" w:rsidP="00FD3860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Ky vendim botohet në Fletoren Zyrtare. </w:t>
      </w:r>
    </w:p>
    <w:p w:rsidR="00FD3860" w:rsidRPr="00D6702D" w:rsidRDefault="00FD3860" w:rsidP="00FD3860">
      <w:pPr>
        <w:pStyle w:val="Hapesira7"/>
        <w:rPr>
          <w:spacing w:val="-4"/>
          <w:lang w:val="sq-AL"/>
        </w:rPr>
      </w:pPr>
    </w:p>
    <w:p w:rsidR="00FD3860" w:rsidRPr="00D6702D" w:rsidRDefault="00FD3860" w:rsidP="00FD3860">
      <w:pPr>
        <w:pStyle w:val="Paragraf02"/>
        <w:jc w:val="right"/>
        <w:rPr>
          <w:spacing w:val="-4"/>
          <w:lang w:val="sq-AL"/>
        </w:rPr>
      </w:pPr>
      <w:r w:rsidRPr="00D6702D">
        <w:rPr>
          <w:spacing w:val="-4"/>
          <w:lang w:val="sq-AL"/>
        </w:rPr>
        <w:t>KRYETARI</w:t>
      </w:r>
    </w:p>
    <w:p w:rsidR="00FD3860" w:rsidRPr="002F32A3" w:rsidRDefault="00FD3860" w:rsidP="00FD3860">
      <w:pPr>
        <w:pStyle w:val="Paragraf02"/>
        <w:jc w:val="right"/>
        <w:rPr>
          <w:b/>
          <w:spacing w:val="-4"/>
          <w:lang w:val="sq-AL"/>
        </w:rPr>
      </w:pPr>
      <w:r w:rsidRPr="00D6702D">
        <w:rPr>
          <w:b/>
          <w:spacing w:val="-4"/>
          <w:lang w:val="sq-AL"/>
        </w:rPr>
        <w:t>Petrit Ahmeti</w:t>
      </w:r>
    </w:p>
    <w:p w:rsidR="00A370B3" w:rsidRDefault="00A370B3"/>
    <w:sectPr w:rsidR="00A370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860"/>
    <w:rsid w:val="00A370B3"/>
    <w:rsid w:val="00FD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FD386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D386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D386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FD386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FD3860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FD386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D386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D386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FD386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FD3860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2016-06-20T11:41:00Z</dcterms:created>
  <dcterms:modified xsi:type="dcterms:W3CDTF">2016-06-20T11:41:00Z</dcterms:modified>
</cp:coreProperties>
</file>