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A4F" w:rsidRPr="00CA0597" w:rsidRDefault="00E22A4F" w:rsidP="00E22A4F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E22A4F" w:rsidRPr="00CA0597" w:rsidRDefault="00E22A4F" w:rsidP="00E22A4F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88, datë 9.6.2016</w:t>
      </w:r>
    </w:p>
    <w:bookmarkEnd w:id="0"/>
    <w:p w:rsidR="00E22A4F" w:rsidRPr="00CA0597" w:rsidRDefault="00E22A4F" w:rsidP="00E22A4F">
      <w:pPr>
        <w:pStyle w:val="Hapesira7"/>
        <w:rPr>
          <w:lang w:val="sq-AL"/>
        </w:rPr>
      </w:pPr>
    </w:p>
    <w:p w:rsidR="00E22A4F" w:rsidRPr="00CA0597" w:rsidRDefault="00E22A4F" w:rsidP="00E22A4F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MBI KËRKESËN E SHOQËRISË “ALBANIAN GREEN ENERGY” SHPK, PËR SHTYRJEN E AFATEVE TË LICENCËS NR. 63, SERIA NPM08P,</w:t>
      </w:r>
      <w:r>
        <w:rPr>
          <w:spacing w:val="-4"/>
          <w:lang w:val="sq-AL"/>
        </w:rPr>
        <w:t xml:space="preserve"> </w:t>
      </w:r>
      <w:r w:rsidRPr="00CA0597">
        <w:rPr>
          <w:spacing w:val="-4"/>
          <w:lang w:val="sq-AL"/>
        </w:rPr>
        <w:t>PËR NDËRTIM, INSTALIM, SHFRYTËZIMIN DHE PRODHIMIN E ENERGJISË ELEKTRIKE NGA CENTRALE EOLIKE (BLLOK MOTORË-GJENERATORË TË USHQYER ME BIOMASË TË LËNGSHME), TË DHËNË ME VENDIMIN E BORDIT TË ERE-s ME NR. 89, DATË 6.8.2008, I NDRYSHUAR</w:t>
      </w:r>
    </w:p>
    <w:p w:rsidR="00E22A4F" w:rsidRPr="00CA0597" w:rsidRDefault="00E22A4F" w:rsidP="00E22A4F">
      <w:pPr>
        <w:pStyle w:val="Hapesira7"/>
        <w:rPr>
          <w:lang w:val="sq-AL"/>
        </w:rPr>
      </w:pP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 dhe 42, germa “a”, të ligjit nr. 43/2015, “Për sektorin e energjisë elektrik</w:t>
      </w:r>
      <w:r>
        <w:rPr>
          <w:spacing w:val="-4"/>
          <w:lang w:val="sq-AL"/>
        </w:rPr>
        <w:t>e</w:t>
      </w:r>
      <w:r w:rsidRPr="00CA0597">
        <w:rPr>
          <w:spacing w:val="-4"/>
          <w:lang w:val="sq-AL"/>
        </w:rPr>
        <w:t>”, neneve 5 dhe 6, të rregullores “Për procedurat e heqjes së një licence”, neneve 16, pika 2 dhe 18 të Rregullave të Praktikës dhe Procedurave të ERE-s, miratuar me vendimin nr. 21, datë 18.3.2009, i ndryshuar; pikave 1.2, 1.6 dhe 1.7 të kushteve licencës nr. 63, seria NPM08P, “Për ndërtim, instalim, shfrytëzimin dhe prodhimin e energjisë elektrike nga centrale eolike (bllok motorë, gjeneratorë të ushqyer me biomasë të lëngshme), të dhënë me vendimin e Bordit të Komisionerëve ERE-s me nr. 89, datë 6.8.2008, i ndryshuar, Bordi i ERE-s, në mbledhjen e tij të datës 9.6.2016, mbasi shqyrtoi informacionin e përgatitur nga Drejtoria e Licencimit dhe Monitorimit të Tregut, për shtyrjen e afateve për realizimin e kushteve të vendosura nga ERE në licencën e shoqërisë “Albanian Green Energy” sh.p.k.,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Duke mbajtur në konsideratë rëndësinë e investimit dhe me qëllim mbështetjen dhe nxitjen e ndërtimit të burimeve të rinovueshme të energjisë ERE ka pranuar kërkesat e shoqërisë “Albanian Green Energy” sh.p.k., në lidhje me shtyrjen e afateve për realizimin e projektit, duke përfshirë këtu edhe kolaudimin e veprës.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ERE ka miratuar shtyrjen e afateve me vendimet: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19, datë 8.3.2010;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vendimin e Bordit të Komisionerëve nr. 92, datë 6.9.2011;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vendimin e Bordit të Komisionerëve nr. 138, datë 15.11.2013.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Me shkresën me nr. 03/15 prot., datë 3.4.2015, shoqëria “Albanian Green Energy” sh.p.k, ka paraqitur një kërkesë tjetër për shtyrjen me 12 muaj të afateve të licencës së ndërtimit të dhënë me vendimin e Bordit të Komisionerëve të ERE-s me nr. 89, datë 6.8.2008, i ndryshuar, së fundmi me vendimin nr. 138, datë 15.11.2013.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Mospërmbushja e pikës 1, germa “d”, të vendimit nr. 89, datë 6.8.2008, i ndryshuar, e bën licencën të pavlefshme.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Kur nuk përmbushen kushtet thelbësore të licencës së dhënë, sipas ligjit nr. 43/2015, “Për sektorin e energjisë elektrike”, ERE, me iniciativë</w:t>
      </w:r>
      <w:r>
        <w:rPr>
          <w:spacing w:val="-4"/>
          <w:lang w:val="sq-AL"/>
        </w:rPr>
        <w:t>n e vet</w:t>
      </w:r>
      <w:r w:rsidRPr="00CA0597">
        <w:rPr>
          <w:spacing w:val="-4"/>
          <w:lang w:val="sq-AL"/>
        </w:rPr>
        <w:t xml:space="preserve"> mund të heqë licencën.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E22A4F" w:rsidRPr="00CA0597" w:rsidRDefault="00E22A4F" w:rsidP="00E22A4F">
      <w:pPr>
        <w:pStyle w:val="Hapesira7"/>
        <w:rPr>
          <w:lang w:val="sq-AL"/>
        </w:rPr>
      </w:pPr>
    </w:p>
    <w:p w:rsidR="00E22A4F" w:rsidRPr="00CA0597" w:rsidRDefault="00E22A4F" w:rsidP="00E22A4F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E22A4F" w:rsidRPr="00CA0597" w:rsidRDefault="00E22A4F" w:rsidP="00E22A4F">
      <w:pPr>
        <w:pStyle w:val="Hapesira7"/>
        <w:rPr>
          <w:lang w:val="sq-AL"/>
        </w:rPr>
      </w:pP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1. Rrëzimin e kërkesës së shoqërisë “Albanian Green Energy” sh.p.k., për zgjatjen e afatit të licencës nr. 63, seria NPM08P, për ndërtim, instalim, shfrytëzimin </w:t>
      </w:r>
      <w:r>
        <w:rPr>
          <w:spacing w:val="-4"/>
          <w:lang w:val="sq-AL"/>
        </w:rPr>
        <w:t>të</w:t>
      </w:r>
      <w:r w:rsidRPr="00CA0597">
        <w:rPr>
          <w:spacing w:val="-4"/>
          <w:lang w:val="sq-AL"/>
        </w:rPr>
        <w:t xml:space="preserve"> centrale</w:t>
      </w:r>
      <w:r>
        <w:rPr>
          <w:spacing w:val="-4"/>
          <w:lang w:val="sq-AL"/>
        </w:rPr>
        <w:t>ve</w:t>
      </w:r>
      <w:r w:rsidRPr="00CA0597">
        <w:rPr>
          <w:spacing w:val="-4"/>
          <w:lang w:val="sq-AL"/>
        </w:rPr>
        <w:t xml:space="preserve"> elektrike dhe prodhimin e energjisë elektrike nga centrale eolike </w:t>
      </w:r>
      <w:r>
        <w:rPr>
          <w:spacing w:val="-4"/>
          <w:lang w:val="sq-AL"/>
        </w:rPr>
        <w:t>(bllok motorë-</w:t>
      </w:r>
      <w:r w:rsidRPr="00CA0597">
        <w:rPr>
          <w:spacing w:val="-4"/>
          <w:lang w:val="sq-AL"/>
        </w:rPr>
        <w:t xml:space="preserve">gjeneratorë të ushqyer me biomasë të lëngshme), Shëngjin Lezhë, dhënë me vendimin e Bordit të Komisionerëve të ERE-s me nr. 89, datë 6.8.2008.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>
        <w:rPr>
          <w:spacing w:val="-4"/>
          <w:lang w:val="sq-AL"/>
        </w:rPr>
        <w:t>2. Fi</w:t>
      </w:r>
      <w:r w:rsidRPr="00CA0597">
        <w:rPr>
          <w:spacing w:val="-4"/>
          <w:lang w:val="sq-AL"/>
        </w:rPr>
        <w:t xml:space="preserve">limin e procedurave për heqjen e licencës së shoqërisë “Albanian Green Energy” sh.p.k., nr. 63, seria NPM08P, dhënë me vendimin e Bordit të Komisionerëve ERE-s me nr. 89, datë 6.8.2008.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3. Ngarkohet Drejtoria e Licencimit dhe </w:t>
      </w:r>
      <w:r>
        <w:rPr>
          <w:spacing w:val="-4"/>
          <w:lang w:val="sq-AL"/>
        </w:rPr>
        <w:t xml:space="preserve">e </w:t>
      </w:r>
      <w:r w:rsidRPr="00CA0597">
        <w:rPr>
          <w:spacing w:val="-4"/>
          <w:lang w:val="sq-AL"/>
        </w:rPr>
        <w:t>Monitorimit të Tregut të njoftojë shoqërinë për vendimin e Bordit të ERE-s.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Ky vendim botohet në Fletoren Zyrtare</w:t>
      </w:r>
      <w:r>
        <w:rPr>
          <w:spacing w:val="-4"/>
          <w:lang w:val="sq-AL"/>
        </w:rPr>
        <w:t>.</w:t>
      </w:r>
    </w:p>
    <w:p w:rsidR="00E22A4F" w:rsidRPr="00CA0597" w:rsidRDefault="00E22A4F" w:rsidP="00E22A4F">
      <w:pPr>
        <w:pStyle w:val="Hapesira7"/>
        <w:rPr>
          <w:lang w:val="sq-AL"/>
        </w:rPr>
      </w:pPr>
    </w:p>
    <w:p w:rsidR="00E22A4F" w:rsidRPr="00CA0597" w:rsidRDefault="00E22A4F" w:rsidP="00E22A4F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lastRenderedPageBreak/>
        <w:t>KRYETARI</w:t>
      </w:r>
    </w:p>
    <w:p w:rsidR="00E22A4F" w:rsidRPr="00CA0597" w:rsidRDefault="00E22A4F" w:rsidP="00E22A4F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E22A4F" w:rsidRPr="00CA0597" w:rsidRDefault="00E22A4F" w:rsidP="00E22A4F">
      <w:pPr>
        <w:pStyle w:val="Paragraf02"/>
        <w:rPr>
          <w:spacing w:val="-4"/>
          <w:lang w:val="sq-AL"/>
        </w:rPr>
      </w:pP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4F"/>
    <w:rsid w:val="00E22A4F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A4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22A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2A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2A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22A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22A4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A4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E22A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22A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22A4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E22A4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E22A4F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2016-07-08T07:14:00Z</dcterms:created>
  <dcterms:modified xsi:type="dcterms:W3CDTF">2016-07-08T07:14:00Z</dcterms:modified>
</cp:coreProperties>
</file>