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1CBA" w:rsidRPr="00B54026" w:rsidRDefault="001E1CBA" w:rsidP="001E1CBA">
      <w:pPr>
        <w:pStyle w:val="Paragrafi"/>
        <w:jc w:val="center"/>
        <w:rPr>
          <w:b/>
          <w:spacing w:val="-4"/>
          <w:lang w:val="sq-AL"/>
        </w:rPr>
      </w:pPr>
      <w:r w:rsidRPr="00B54026">
        <w:rPr>
          <w:b/>
          <w:spacing w:val="-4"/>
          <w:lang w:val="sq-AL"/>
        </w:rPr>
        <w:t>VENDIM</w:t>
      </w:r>
    </w:p>
    <w:p w:rsidR="001E1CBA" w:rsidRPr="00B54026" w:rsidRDefault="001E1CBA" w:rsidP="001E1CBA">
      <w:pPr>
        <w:pStyle w:val="Paragrafi"/>
        <w:jc w:val="center"/>
        <w:rPr>
          <w:b/>
          <w:spacing w:val="-4"/>
          <w:lang w:val="sq-AL"/>
        </w:rPr>
      </w:pPr>
      <w:r w:rsidRPr="00B54026">
        <w:rPr>
          <w:b/>
          <w:spacing w:val="-4"/>
          <w:lang w:val="sq-AL"/>
        </w:rPr>
        <w:t>Nr. 97, datë 17.6.2016</w:t>
      </w:r>
    </w:p>
    <w:p w:rsidR="001E1CBA" w:rsidRPr="00B54026" w:rsidRDefault="001E1CBA" w:rsidP="001E1CBA">
      <w:pPr>
        <w:pStyle w:val="Hapesira7"/>
        <w:rPr>
          <w:spacing w:val="-4"/>
          <w:lang w:val="sq-AL"/>
        </w:rPr>
      </w:pPr>
    </w:p>
    <w:p w:rsidR="001E1CBA" w:rsidRPr="00B54026" w:rsidRDefault="001E1CBA" w:rsidP="001E1CBA">
      <w:pPr>
        <w:pStyle w:val="Paragrafi"/>
        <w:jc w:val="center"/>
        <w:rPr>
          <w:b/>
          <w:spacing w:val="-4"/>
          <w:lang w:val="sq-AL"/>
        </w:rPr>
      </w:pPr>
      <w:r w:rsidRPr="00B54026">
        <w:rPr>
          <w:b/>
          <w:spacing w:val="-4"/>
          <w:lang w:val="sq-AL"/>
        </w:rPr>
        <w:t>MBI MIRATIMIN E LICENCËS SË TREGTIMIT TË ENERGJISË ELEKTRIKE</w:t>
      </w:r>
    </w:p>
    <w:p w:rsidR="001E1CBA" w:rsidRPr="00B54026" w:rsidRDefault="001E1CBA" w:rsidP="001E1CBA">
      <w:pPr>
        <w:pStyle w:val="Hapesira7"/>
        <w:rPr>
          <w:spacing w:val="-4"/>
          <w:lang w:val="sq-AL"/>
        </w:rPr>
      </w:pPr>
    </w:p>
    <w:p w:rsidR="001E1CBA" w:rsidRPr="00B54026" w:rsidRDefault="001E1CBA" w:rsidP="001E1CBA">
      <w:pPr>
        <w:pStyle w:val="Paragrafi"/>
        <w:rPr>
          <w:spacing w:val="-4"/>
          <w:lang w:val="sq-AL"/>
        </w:rPr>
      </w:pPr>
      <w:r w:rsidRPr="00B54026">
        <w:rPr>
          <w:spacing w:val="-4"/>
          <w:lang w:val="sq-AL"/>
        </w:rPr>
        <w:t xml:space="preserve">Në mbështetje të neneve 16 dhe 37, të ligjit nr. 43/2015, “Për sektorin e energjisë elektrike dhe nenit 25 të Rregullave të Praktikës dhe Procedurave të ERE-s, miratuar me vendimin e Bordit të Komisionerëve të ERE-s nr. 21, datë 18.3.2009, i ndryshuar, Bordi i ERE-s, në mbledhjen e tij të datës 17.6.2016, mbasi shqyrtoi draftlicencën dhe relacionin e përgatitur nga grupi i punës, për miratimin e licencës së tregtimit të energjisë elektrike, </w:t>
      </w:r>
    </w:p>
    <w:p w:rsidR="001E1CBA" w:rsidRPr="00B54026" w:rsidRDefault="001E1CBA" w:rsidP="001E1CBA">
      <w:pPr>
        <w:pStyle w:val="Hapesira7"/>
        <w:rPr>
          <w:spacing w:val="-4"/>
          <w:lang w:val="sq-AL"/>
        </w:rPr>
      </w:pPr>
    </w:p>
    <w:p w:rsidR="001E1CBA" w:rsidRPr="00B54026" w:rsidRDefault="001E1CBA" w:rsidP="001E1CBA">
      <w:pPr>
        <w:pStyle w:val="Paragrafi"/>
        <w:jc w:val="center"/>
        <w:rPr>
          <w:spacing w:val="-4"/>
          <w:lang w:val="sq-AL"/>
        </w:rPr>
      </w:pPr>
      <w:r w:rsidRPr="00B54026">
        <w:rPr>
          <w:spacing w:val="-4"/>
          <w:lang w:val="sq-AL"/>
        </w:rPr>
        <w:t>VENDOSI:</w:t>
      </w:r>
    </w:p>
    <w:p w:rsidR="001E1CBA" w:rsidRPr="00B54026" w:rsidRDefault="001E1CBA" w:rsidP="001E1CBA">
      <w:pPr>
        <w:pStyle w:val="Hapesira7"/>
        <w:rPr>
          <w:spacing w:val="-4"/>
          <w:lang w:val="sq-AL"/>
        </w:rPr>
      </w:pPr>
    </w:p>
    <w:p w:rsidR="001E1CBA" w:rsidRPr="00B54026" w:rsidRDefault="001E1CBA" w:rsidP="001E1CBA">
      <w:pPr>
        <w:pStyle w:val="Paragrafi"/>
        <w:rPr>
          <w:spacing w:val="-4"/>
          <w:lang w:val="sq-AL"/>
        </w:rPr>
      </w:pPr>
      <w:r w:rsidRPr="00B54026">
        <w:rPr>
          <w:spacing w:val="-4"/>
          <w:lang w:val="sq-AL"/>
        </w:rPr>
        <w:t>1. Të miratojë licencën për aktivitetin e tregtimit të energjisë elektrike (bashkëlidhur).</w:t>
      </w:r>
    </w:p>
    <w:p w:rsidR="001E1CBA" w:rsidRPr="00B54026" w:rsidRDefault="001E1CBA" w:rsidP="001E1CBA">
      <w:pPr>
        <w:pStyle w:val="Paragrafi"/>
        <w:rPr>
          <w:spacing w:val="-4"/>
          <w:lang w:val="sq-AL"/>
        </w:rPr>
      </w:pPr>
      <w:r w:rsidRPr="00B54026">
        <w:rPr>
          <w:spacing w:val="-4"/>
          <w:lang w:val="sq-AL"/>
        </w:rPr>
        <w:t>2. Efektet e kësaj licence për subjektet e licencuara përpara hyrjes së saj në fuqi, fillojnë me miratimin e këtij vendimi dhe për periudhën e mbetur të kohës së parashikuar në licencën aktuale.</w:t>
      </w:r>
    </w:p>
    <w:p w:rsidR="001E1CBA" w:rsidRPr="00B54026" w:rsidRDefault="001E1CBA" w:rsidP="001E1CBA">
      <w:pPr>
        <w:pStyle w:val="Paragrafi"/>
        <w:rPr>
          <w:spacing w:val="-4"/>
          <w:lang w:val="sq-AL"/>
        </w:rPr>
      </w:pPr>
      <w:r w:rsidRPr="00B54026">
        <w:rPr>
          <w:spacing w:val="-4"/>
          <w:lang w:val="sq-AL"/>
        </w:rPr>
        <w:t>3. Drejtoria Juridike dhe e Mbrojtjes së Konsumatorit të njoftojë palët e interesuara për vendimin e Bordit të ERE-s.</w:t>
      </w:r>
    </w:p>
    <w:p w:rsidR="001E1CBA" w:rsidRPr="00B54026" w:rsidRDefault="001E1CBA" w:rsidP="001E1CBA">
      <w:pPr>
        <w:pStyle w:val="Paragrafi"/>
        <w:rPr>
          <w:spacing w:val="-4"/>
          <w:lang w:val="sq-AL"/>
        </w:rPr>
      </w:pPr>
      <w:r w:rsidRPr="00B54026">
        <w:rPr>
          <w:spacing w:val="-4"/>
          <w:lang w:val="sq-AL"/>
        </w:rPr>
        <w:t xml:space="preserve">Ky vendim hyn në fuqi menjëherë. </w:t>
      </w:r>
    </w:p>
    <w:p w:rsidR="001E1CBA" w:rsidRPr="00B54026" w:rsidRDefault="001E1CBA" w:rsidP="001E1CBA">
      <w:pPr>
        <w:pStyle w:val="Paragrafi"/>
        <w:rPr>
          <w:spacing w:val="-4"/>
          <w:lang w:val="sq-AL"/>
        </w:rPr>
      </w:pPr>
      <w:r w:rsidRPr="00B54026">
        <w:rPr>
          <w:spacing w:val="-4"/>
          <w:lang w:val="sq-AL"/>
        </w:rPr>
        <w:t>Ky vendim botohet në Fletoren Zyrtare.</w:t>
      </w:r>
    </w:p>
    <w:p w:rsidR="001E1CBA" w:rsidRPr="00B54026" w:rsidRDefault="001E1CBA" w:rsidP="001E1CBA">
      <w:pPr>
        <w:pStyle w:val="Hapesira7"/>
        <w:rPr>
          <w:spacing w:val="-4"/>
          <w:lang w:val="sq-AL"/>
        </w:rPr>
      </w:pPr>
    </w:p>
    <w:p w:rsidR="001E1CBA" w:rsidRPr="00B54026" w:rsidRDefault="001E1CBA" w:rsidP="001E1CBA">
      <w:pPr>
        <w:pStyle w:val="Autoriteti"/>
        <w:keepNext w:val="0"/>
        <w:rPr>
          <w:spacing w:val="-4"/>
          <w:lang w:val="sq-AL"/>
        </w:rPr>
      </w:pPr>
      <w:r w:rsidRPr="00B54026">
        <w:rPr>
          <w:spacing w:val="-4"/>
          <w:lang w:val="sq-AL"/>
        </w:rPr>
        <w:t>KRYETARI</w:t>
      </w:r>
    </w:p>
    <w:p w:rsidR="001E1CBA" w:rsidRPr="00B54026" w:rsidRDefault="001E1CBA" w:rsidP="001E1CBA">
      <w:pPr>
        <w:pStyle w:val="AutoritetiEmer"/>
        <w:rPr>
          <w:spacing w:val="-4"/>
          <w:lang w:val="sq-AL"/>
        </w:rPr>
      </w:pPr>
      <w:r w:rsidRPr="00B54026">
        <w:rPr>
          <w:spacing w:val="-4"/>
          <w:lang w:val="sq-AL"/>
        </w:rPr>
        <w:t>Petrit Ahmeti</w:t>
      </w:r>
    </w:p>
    <w:p w:rsidR="001E1CBA" w:rsidRPr="00750F8B" w:rsidRDefault="001E1CBA" w:rsidP="001E1CBA">
      <w:pPr>
        <w:pStyle w:val="Paragrafi"/>
        <w:jc w:val="center"/>
        <w:rPr>
          <w:spacing w:val="-4"/>
          <w:sz w:val="14"/>
          <w:lang w:val="sq-AL"/>
        </w:rPr>
      </w:pPr>
    </w:p>
    <w:p w:rsidR="001E1CBA" w:rsidRPr="00B54026" w:rsidRDefault="001E1CBA" w:rsidP="001E1CBA">
      <w:pPr>
        <w:pStyle w:val="Paragrafi"/>
        <w:jc w:val="center"/>
        <w:rPr>
          <w:spacing w:val="-4"/>
          <w:lang w:val="sq-AL"/>
        </w:rPr>
      </w:pPr>
      <w:r w:rsidRPr="00B54026">
        <w:rPr>
          <w:spacing w:val="-4"/>
          <w:lang w:val="sq-AL"/>
        </w:rPr>
        <w:t>Republika e Shqipërisë</w:t>
      </w:r>
    </w:p>
    <w:p w:rsidR="001E1CBA" w:rsidRPr="00B54026" w:rsidRDefault="001E1CBA" w:rsidP="001E1CBA">
      <w:pPr>
        <w:pStyle w:val="Paragrafi"/>
        <w:jc w:val="center"/>
        <w:rPr>
          <w:spacing w:val="-4"/>
          <w:lang w:val="sq-AL"/>
        </w:rPr>
      </w:pPr>
      <w:r w:rsidRPr="00B54026">
        <w:rPr>
          <w:spacing w:val="-4"/>
          <w:lang w:val="sq-AL"/>
        </w:rPr>
        <w:t>Enti Rregullator i Energjisë</w:t>
      </w:r>
    </w:p>
    <w:p w:rsidR="001E1CBA" w:rsidRPr="00B54026" w:rsidRDefault="001E1CBA" w:rsidP="001E1CBA">
      <w:pPr>
        <w:pStyle w:val="Hapesira7"/>
        <w:rPr>
          <w:spacing w:val="-4"/>
          <w:lang w:val="sq-AL"/>
        </w:rPr>
      </w:pPr>
    </w:p>
    <w:p w:rsidR="001E1CBA" w:rsidRPr="00B54026" w:rsidRDefault="001E1CBA" w:rsidP="001E1CBA">
      <w:pPr>
        <w:pStyle w:val="Paragrafi"/>
        <w:jc w:val="center"/>
        <w:rPr>
          <w:b/>
          <w:spacing w:val="-4"/>
          <w:szCs w:val="24"/>
          <w:lang w:val="sq-AL"/>
        </w:rPr>
      </w:pPr>
      <w:r w:rsidRPr="00B54026">
        <w:rPr>
          <w:spacing w:val="-4"/>
          <w:szCs w:val="24"/>
          <w:lang w:val="sq-AL"/>
        </w:rPr>
        <w:t>LICENCË</w:t>
      </w:r>
    </w:p>
    <w:p w:rsidR="001E1CBA" w:rsidRPr="00B54026" w:rsidRDefault="001E1CBA" w:rsidP="001E1CBA">
      <w:pPr>
        <w:pStyle w:val="Paragrafi"/>
        <w:jc w:val="center"/>
        <w:rPr>
          <w:spacing w:val="-4"/>
          <w:szCs w:val="24"/>
          <w:lang w:val="sq-AL"/>
        </w:rPr>
      </w:pPr>
      <w:r w:rsidRPr="00B54026">
        <w:rPr>
          <w:spacing w:val="-4"/>
          <w:szCs w:val="24"/>
          <w:lang w:val="sq-AL"/>
        </w:rPr>
        <w:t>PËR VEPRIMTARINË E TREGTIMIT TË ENERGJISË ELEKTRIKE</w:t>
      </w:r>
    </w:p>
    <w:p w:rsidR="001E1CBA" w:rsidRPr="00B54026" w:rsidRDefault="001E1CBA" w:rsidP="001E1CBA">
      <w:pPr>
        <w:pStyle w:val="Hapesira7"/>
        <w:rPr>
          <w:spacing w:val="-4"/>
          <w:lang w:val="sq-AL"/>
        </w:rPr>
      </w:pPr>
    </w:p>
    <w:p w:rsidR="001E1CBA" w:rsidRDefault="001E1CBA" w:rsidP="001E1CBA">
      <w:pPr>
        <w:pStyle w:val="Paragrafi"/>
        <w:rPr>
          <w:spacing w:val="-4"/>
          <w:szCs w:val="24"/>
          <w:lang w:val="sq-AL"/>
        </w:rPr>
      </w:pPr>
      <w:r w:rsidRPr="00B54026">
        <w:rPr>
          <w:spacing w:val="-4"/>
          <w:szCs w:val="24"/>
          <w:lang w:val="sq-AL"/>
        </w:rPr>
        <w:t>Seria: _____</w:t>
      </w:r>
      <w:r>
        <w:rPr>
          <w:spacing w:val="-4"/>
          <w:szCs w:val="24"/>
          <w:lang w:val="sq-AL"/>
        </w:rPr>
        <w:t>_________________________</w:t>
      </w:r>
    </w:p>
    <w:p w:rsidR="001E1CBA" w:rsidRPr="00B54026" w:rsidRDefault="001E1CBA" w:rsidP="001E1CBA">
      <w:pPr>
        <w:pStyle w:val="Paragrafi"/>
        <w:rPr>
          <w:spacing w:val="-4"/>
          <w:szCs w:val="24"/>
          <w:lang w:val="sq-AL"/>
        </w:rPr>
      </w:pPr>
      <w:r w:rsidRPr="00B54026">
        <w:rPr>
          <w:spacing w:val="-4"/>
          <w:szCs w:val="24"/>
          <w:lang w:val="sq-AL"/>
        </w:rPr>
        <w:t>Numri i licencës: _________</w:t>
      </w:r>
    </w:p>
    <w:p w:rsidR="001E1CBA" w:rsidRPr="00B54026" w:rsidRDefault="001E1CBA" w:rsidP="001E1CBA">
      <w:pPr>
        <w:pStyle w:val="Paragrafi"/>
        <w:rPr>
          <w:spacing w:val="-4"/>
          <w:szCs w:val="24"/>
          <w:lang w:val="sq-AL"/>
        </w:rPr>
      </w:pPr>
      <w:r w:rsidRPr="00B54026">
        <w:rPr>
          <w:spacing w:val="-4"/>
          <w:szCs w:val="24"/>
          <w:lang w:val="sq-AL"/>
        </w:rPr>
        <w:t>Data e hyrjes në fuqi: __________________</w:t>
      </w:r>
      <w:r>
        <w:rPr>
          <w:spacing w:val="-4"/>
          <w:szCs w:val="24"/>
          <w:lang w:val="sq-AL"/>
        </w:rPr>
        <w:t>_</w:t>
      </w:r>
    </w:p>
    <w:p w:rsidR="001E1CBA" w:rsidRPr="00B54026" w:rsidRDefault="001E1CBA" w:rsidP="001E1CBA">
      <w:pPr>
        <w:pStyle w:val="Paragrafi"/>
        <w:rPr>
          <w:spacing w:val="-4"/>
          <w:szCs w:val="24"/>
          <w:lang w:val="sq-AL"/>
        </w:rPr>
      </w:pPr>
      <w:r w:rsidRPr="00B54026">
        <w:rPr>
          <w:spacing w:val="-4"/>
          <w:szCs w:val="24"/>
          <w:lang w:val="sq-AL"/>
        </w:rPr>
        <w:t>(Vendimi i ERE-s nr. _____, datë ___. ___. ____)</w:t>
      </w:r>
    </w:p>
    <w:p w:rsidR="001E1CBA" w:rsidRPr="00B54026" w:rsidRDefault="001E1CBA" w:rsidP="001E1CBA">
      <w:pPr>
        <w:pStyle w:val="Paragrafi"/>
        <w:rPr>
          <w:spacing w:val="-4"/>
          <w:szCs w:val="24"/>
          <w:lang w:val="sq-AL"/>
        </w:rPr>
      </w:pPr>
      <w:r w:rsidRPr="00B54026">
        <w:rPr>
          <w:spacing w:val="-4"/>
          <w:szCs w:val="24"/>
          <w:lang w:val="sq-AL"/>
        </w:rPr>
        <w:t>Licenca i jepet:_________</w:t>
      </w:r>
      <w:r>
        <w:rPr>
          <w:spacing w:val="-4"/>
          <w:szCs w:val="24"/>
          <w:lang w:val="sq-AL"/>
        </w:rPr>
        <w:t>_______________</w:t>
      </w:r>
    </w:p>
    <w:p w:rsidR="001E1CBA" w:rsidRPr="00B54026" w:rsidRDefault="001E1CBA" w:rsidP="001E1CBA">
      <w:pPr>
        <w:pStyle w:val="Paragrafi"/>
        <w:rPr>
          <w:spacing w:val="-4"/>
          <w:szCs w:val="24"/>
          <w:lang w:val="sq-AL"/>
        </w:rPr>
      </w:pPr>
      <w:r w:rsidRPr="00B54026">
        <w:rPr>
          <w:spacing w:val="-4"/>
          <w:szCs w:val="24"/>
          <w:lang w:val="sq-AL"/>
        </w:rPr>
        <w:t>(Emri dhe adresa )</w:t>
      </w:r>
    </w:p>
    <w:p w:rsidR="001E1CBA" w:rsidRPr="00B54026" w:rsidRDefault="00666BC5" w:rsidP="001E1CBA">
      <w:pPr>
        <w:pStyle w:val="Paragrafi"/>
        <w:rPr>
          <w:spacing w:val="-4"/>
          <w:szCs w:val="24"/>
          <w:lang w:val="sq-AL"/>
        </w:rPr>
      </w:pPr>
      <w:r w:rsidRPr="00666BC5">
        <w:rPr>
          <w:spacing w:val="-4"/>
          <w:szCs w:val="24"/>
          <w:lang w:val="sq-AL"/>
        </w:rPr>
        <w:t>NUIS</w:t>
      </w:r>
      <w:r>
        <w:rPr>
          <w:spacing w:val="-4"/>
          <w:szCs w:val="24"/>
          <w:lang w:val="sq-AL"/>
        </w:rPr>
        <w:t>:</w:t>
      </w:r>
      <w:r w:rsidR="001E1CBA" w:rsidRPr="00B54026">
        <w:rPr>
          <w:spacing w:val="-4"/>
          <w:szCs w:val="24"/>
          <w:lang w:val="sq-AL"/>
        </w:rPr>
        <w:t xml:space="preserve"> ___________________</w:t>
      </w:r>
      <w:r w:rsidR="001E1CBA">
        <w:rPr>
          <w:spacing w:val="-4"/>
          <w:szCs w:val="24"/>
          <w:lang w:val="sq-AL"/>
        </w:rPr>
        <w:t>_______</w:t>
      </w:r>
    </w:p>
    <w:p w:rsidR="001E1CBA" w:rsidRPr="00B54026" w:rsidRDefault="001E1CBA" w:rsidP="001E1CBA">
      <w:pPr>
        <w:pStyle w:val="Paragrafi"/>
        <w:rPr>
          <w:spacing w:val="-4"/>
          <w:szCs w:val="24"/>
          <w:lang w:val="sq-AL"/>
        </w:rPr>
      </w:pPr>
      <w:r w:rsidRPr="00B54026">
        <w:rPr>
          <w:spacing w:val="-4"/>
          <w:szCs w:val="24"/>
          <w:lang w:val="sq-AL"/>
        </w:rPr>
        <w:t>Certifikata e regjistrimit: _________</w:t>
      </w:r>
      <w:r>
        <w:rPr>
          <w:spacing w:val="-4"/>
          <w:szCs w:val="24"/>
          <w:lang w:val="sq-AL"/>
        </w:rPr>
        <w:t>________</w:t>
      </w:r>
    </w:p>
    <w:p w:rsidR="001E1CBA" w:rsidRPr="00B54026" w:rsidRDefault="001E1CBA" w:rsidP="001E1CBA">
      <w:pPr>
        <w:pStyle w:val="Paragrafi"/>
        <w:rPr>
          <w:spacing w:val="-4"/>
          <w:szCs w:val="24"/>
          <w:lang w:val="sq-AL"/>
        </w:rPr>
      </w:pPr>
      <w:r w:rsidRPr="00B54026">
        <w:rPr>
          <w:spacing w:val="-4"/>
          <w:szCs w:val="24"/>
          <w:lang w:val="sq-AL"/>
        </w:rPr>
        <w:t>(Seria, numri, vendi i regjistrimit)</w:t>
      </w:r>
    </w:p>
    <w:p w:rsidR="001E1CBA" w:rsidRPr="00B54026" w:rsidRDefault="00666BC5" w:rsidP="001E1CBA">
      <w:pPr>
        <w:pStyle w:val="Paragrafi"/>
        <w:rPr>
          <w:spacing w:val="-4"/>
          <w:szCs w:val="24"/>
          <w:lang w:val="sq-AL"/>
        </w:rPr>
      </w:pPr>
      <w:r w:rsidRPr="00666BC5">
        <w:rPr>
          <w:spacing w:val="-4"/>
          <w:szCs w:val="24"/>
          <w:lang w:val="sq-AL"/>
        </w:rPr>
        <w:t>Bazuar në autoritetin që i është dhënë në pjesën e pestë të ligjit nr. 43/2015, “Për sektorin e energjisë elektrike”, Enti Rregullator i Energjisë (ERE) i jep këtë licencë tregtimi (Licenca), për të kryer aktivitetin e tregtimit të energjisë elektrike (PEE), personit të lartpërmendur, i quajtur “I licencuari”, subjekt i kushteve të kësaj licence, si dhe kushteve të përcaktuara në vendimin e Bordit të ERE-s. Kjo licencë hyn në fuqi në datën e shkruar më lart dhe do të vazhdojë të jetë në fuqi për një periudhë prej ___, në rast se nuk përfundohet ose pezullohet nga ERE, në përputhje me kusht</w:t>
      </w:r>
      <w:r>
        <w:rPr>
          <w:spacing w:val="-4"/>
          <w:szCs w:val="24"/>
          <w:lang w:val="sq-AL"/>
        </w:rPr>
        <w:t>et e licencës të përfshira këtu</w:t>
      </w:r>
      <w:r w:rsidR="001E1CBA" w:rsidRPr="00B54026">
        <w:rPr>
          <w:spacing w:val="-4"/>
          <w:szCs w:val="24"/>
          <w:lang w:val="sq-AL"/>
        </w:rPr>
        <w:t>.</w:t>
      </w:r>
    </w:p>
    <w:p w:rsidR="001E1CBA" w:rsidRPr="00AB5128" w:rsidRDefault="001E1CBA" w:rsidP="001E1CBA">
      <w:pPr>
        <w:pStyle w:val="Paragrafi"/>
        <w:rPr>
          <w:spacing w:val="-4"/>
          <w:sz w:val="12"/>
          <w:szCs w:val="24"/>
          <w:lang w:val="sq-AL"/>
        </w:rPr>
      </w:pPr>
    </w:p>
    <w:p w:rsidR="001E1CBA" w:rsidRPr="00B54026" w:rsidRDefault="001E1CBA" w:rsidP="001E1CBA">
      <w:pPr>
        <w:pStyle w:val="Paragrafi"/>
        <w:rPr>
          <w:spacing w:val="-4"/>
          <w:szCs w:val="24"/>
          <w:lang w:val="sq-AL"/>
        </w:rPr>
      </w:pPr>
      <w:r w:rsidRPr="00B54026">
        <w:rPr>
          <w:spacing w:val="-4"/>
          <w:szCs w:val="24"/>
          <w:lang w:val="sq-AL"/>
        </w:rPr>
        <w:t>[Kryetari]</w:t>
      </w:r>
      <w:r w:rsidRPr="00041DF5">
        <w:rPr>
          <w:spacing w:val="-4"/>
          <w:szCs w:val="24"/>
          <w:lang w:val="sq-AL"/>
        </w:rPr>
        <w:t xml:space="preserve"> </w:t>
      </w:r>
      <w:r>
        <w:rPr>
          <w:spacing w:val="-4"/>
          <w:szCs w:val="24"/>
          <w:lang w:val="sq-AL"/>
        </w:rPr>
        <w:t xml:space="preserve">                                   </w:t>
      </w:r>
      <w:r w:rsidRPr="00B54026">
        <w:rPr>
          <w:spacing w:val="-4"/>
          <w:szCs w:val="24"/>
          <w:lang w:val="sq-AL"/>
        </w:rPr>
        <w:t>[Vula e ERE-s]</w:t>
      </w:r>
    </w:p>
    <w:p w:rsidR="001E1CBA" w:rsidRPr="00B54026" w:rsidRDefault="001E1CBA" w:rsidP="001E1CBA">
      <w:pPr>
        <w:pStyle w:val="Paragrafi"/>
        <w:rPr>
          <w:spacing w:val="-4"/>
          <w:szCs w:val="24"/>
          <w:lang w:val="sq-AL"/>
        </w:rPr>
      </w:pPr>
    </w:p>
    <w:p w:rsidR="001E1CBA" w:rsidRPr="00AB5128" w:rsidRDefault="001E1CBA" w:rsidP="001E1CBA">
      <w:pPr>
        <w:pStyle w:val="Paragrafi"/>
        <w:rPr>
          <w:spacing w:val="-4"/>
          <w:sz w:val="14"/>
          <w:lang w:val="sq-AL"/>
        </w:rPr>
      </w:pPr>
    </w:p>
    <w:p w:rsidR="001E1CBA" w:rsidRPr="00AB5128" w:rsidRDefault="001E1CBA" w:rsidP="001E1CBA">
      <w:pPr>
        <w:widowControl w:val="0"/>
        <w:tabs>
          <w:tab w:val="left" w:pos="0"/>
          <w:tab w:val="left" w:pos="5760"/>
        </w:tabs>
        <w:suppressAutoHyphens/>
        <w:spacing w:after="0" w:line="240" w:lineRule="auto"/>
        <w:jc w:val="center"/>
        <w:rPr>
          <w:rFonts w:ascii="Garamond" w:hAnsi="Garamond"/>
          <w:spacing w:val="-4"/>
          <w:sz w:val="14"/>
          <w:szCs w:val="24"/>
          <w:lang w:val="sq-AL"/>
        </w:rPr>
      </w:pPr>
    </w:p>
    <w:p w:rsidR="001E1CBA" w:rsidRDefault="001E1CBA" w:rsidP="001E1CBA">
      <w:pPr>
        <w:widowControl w:val="0"/>
        <w:tabs>
          <w:tab w:val="left" w:pos="0"/>
          <w:tab w:val="left" w:pos="5760"/>
        </w:tabs>
        <w:suppressAutoHyphens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</w:p>
    <w:p w:rsidR="001E1CBA" w:rsidRDefault="001E1CBA" w:rsidP="001E1CBA">
      <w:pPr>
        <w:widowControl w:val="0"/>
        <w:tabs>
          <w:tab w:val="left" w:pos="0"/>
          <w:tab w:val="left" w:pos="5760"/>
        </w:tabs>
        <w:suppressAutoHyphens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</w:p>
    <w:p w:rsidR="001E1CBA" w:rsidRDefault="001E1CBA" w:rsidP="001E1CBA">
      <w:pPr>
        <w:widowControl w:val="0"/>
        <w:tabs>
          <w:tab w:val="left" w:pos="0"/>
          <w:tab w:val="left" w:pos="5760"/>
        </w:tabs>
        <w:suppressAutoHyphens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</w:p>
    <w:p w:rsidR="001E1CBA" w:rsidRDefault="001E1CBA" w:rsidP="001E1CBA">
      <w:pPr>
        <w:widowControl w:val="0"/>
        <w:tabs>
          <w:tab w:val="left" w:pos="0"/>
          <w:tab w:val="left" w:pos="5760"/>
        </w:tabs>
        <w:suppressAutoHyphens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</w:p>
    <w:p w:rsidR="001E1CBA" w:rsidRDefault="001E1CBA" w:rsidP="001E1CBA">
      <w:pPr>
        <w:widowControl w:val="0"/>
        <w:tabs>
          <w:tab w:val="left" w:pos="0"/>
          <w:tab w:val="left" w:pos="5760"/>
        </w:tabs>
        <w:suppressAutoHyphens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</w:p>
    <w:p w:rsidR="001E1CBA" w:rsidRDefault="001E1CBA" w:rsidP="001E1CBA">
      <w:pPr>
        <w:widowControl w:val="0"/>
        <w:tabs>
          <w:tab w:val="left" w:pos="0"/>
          <w:tab w:val="left" w:pos="5760"/>
        </w:tabs>
        <w:suppressAutoHyphens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</w:p>
    <w:p w:rsidR="001E1CBA" w:rsidRDefault="001E1CBA" w:rsidP="001E1CBA">
      <w:pPr>
        <w:widowControl w:val="0"/>
        <w:tabs>
          <w:tab w:val="left" w:pos="0"/>
          <w:tab w:val="left" w:pos="5760"/>
        </w:tabs>
        <w:suppressAutoHyphens/>
        <w:spacing w:after="0" w:line="240" w:lineRule="auto"/>
        <w:jc w:val="center"/>
        <w:rPr>
          <w:rFonts w:ascii="Garamond" w:hAnsi="Garamond"/>
          <w:spacing w:val="-4"/>
          <w:sz w:val="24"/>
          <w:szCs w:val="24"/>
          <w:lang w:val="sq-AL"/>
        </w:rPr>
      </w:pPr>
    </w:p>
    <w:p w:rsidR="001E1CBA" w:rsidRPr="00B54026" w:rsidRDefault="001E1CBA" w:rsidP="001E1CBA">
      <w:pPr>
        <w:widowControl w:val="0"/>
        <w:tabs>
          <w:tab w:val="left" w:pos="0"/>
          <w:tab w:val="left" w:pos="5760"/>
        </w:tabs>
        <w:suppressAutoHyphens/>
        <w:spacing w:after="0" w:line="240" w:lineRule="auto"/>
        <w:jc w:val="center"/>
        <w:rPr>
          <w:rFonts w:ascii="Garamond" w:hAnsi="Garamond"/>
          <w:spacing w:val="-4"/>
          <w:sz w:val="24"/>
          <w:szCs w:val="24"/>
          <w:lang w:val="sq-AL"/>
        </w:rPr>
      </w:pPr>
      <w:r w:rsidRPr="00B54026">
        <w:rPr>
          <w:rFonts w:ascii="Garamond" w:hAnsi="Garamond"/>
          <w:spacing w:val="-4"/>
          <w:sz w:val="24"/>
          <w:szCs w:val="24"/>
          <w:lang w:val="sq-AL"/>
        </w:rPr>
        <w:t>Republika e Shqipërisë</w:t>
      </w:r>
    </w:p>
    <w:p w:rsidR="001E1CBA" w:rsidRPr="00B54026" w:rsidRDefault="001E1CBA" w:rsidP="001E1CBA">
      <w:pPr>
        <w:widowControl w:val="0"/>
        <w:tabs>
          <w:tab w:val="left" w:pos="0"/>
          <w:tab w:val="left" w:pos="5760"/>
        </w:tabs>
        <w:suppressAutoHyphens/>
        <w:spacing w:after="0" w:line="240" w:lineRule="auto"/>
        <w:jc w:val="center"/>
        <w:rPr>
          <w:rFonts w:ascii="Garamond" w:hAnsi="Garamond"/>
          <w:spacing w:val="-4"/>
          <w:sz w:val="24"/>
          <w:szCs w:val="24"/>
          <w:lang w:val="sq-AL"/>
        </w:rPr>
      </w:pPr>
      <w:r w:rsidRPr="00B54026">
        <w:rPr>
          <w:rFonts w:ascii="Garamond" w:hAnsi="Garamond"/>
          <w:spacing w:val="-4"/>
          <w:sz w:val="24"/>
          <w:szCs w:val="24"/>
          <w:lang w:val="sq-AL"/>
        </w:rPr>
        <w:t>Enti Rregullator i Energjisë</w:t>
      </w:r>
    </w:p>
    <w:p w:rsidR="001E1CBA" w:rsidRPr="00B54026" w:rsidRDefault="001E1CBA" w:rsidP="001E1CBA">
      <w:pPr>
        <w:pStyle w:val="Hapesira7"/>
        <w:jc w:val="center"/>
        <w:rPr>
          <w:spacing w:val="-4"/>
          <w:lang w:val="sq-AL"/>
        </w:rPr>
      </w:pPr>
    </w:p>
    <w:p w:rsidR="001E1CBA" w:rsidRPr="00B54026" w:rsidRDefault="001E1CBA" w:rsidP="001E1CBA">
      <w:pPr>
        <w:widowControl w:val="0"/>
        <w:tabs>
          <w:tab w:val="left" w:pos="0"/>
          <w:tab w:val="left" w:pos="5760"/>
        </w:tabs>
        <w:suppressAutoHyphens/>
        <w:spacing w:after="0" w:line="240" w:lineRule="auto"/>
        <w:jc w:val="center"/>
        <w:rPr>
          <w:rFonts w:ascii="Garamond" w:hAnsi="Garamond"/>
          <w:spacing w:val="-4"/>
          <w:sz w:val="24"/>
          <w:szCs w:val="24"/>
          <w:lang w:val="sq-AL"/>
        </w:rPr>
      </w:pPr>
      <w:r w:rsidRPr="00B54026">
        <w:rPr>
          <w:rFonts w:ascii="Garamond" w:hAnsi="Garamond"/>
          <w:spacing w:val="-4"/>
          <w:sz w:val="24"/>
          <w:szCs w:val="24"/>
          <w:lang w:val="sq-AL"/>
        </w:rPr>
        <w:t>KUSHTET E LICENCËS</w:t>
      </w:r>
    </w:p>
    <w:p w:rsidR="001E1CBA" w:rsidRPr="00B54026" w:rsidRDefault="001E1CBA" w:rsidP="001E1CBA">
      <w:pPr>
        <w:widowControl w:val="0"/>
        <w:tabs>
          <w:tab w:val="left" w:pos="0"/>
        </w:tabs>
        <w:suppressAutoHyphens/>
        <w:spacing w:after="0" w:line="240" w:lineRule="auto"/>
        <w:jc w:val="center"/>
        <w:rPr>
          <w:rFonts w:ascii="Garamond" w:hAnsi="Garamond"/>
          <w:caps/>
          <w:spacing w:val="-4"/>
          <w:sz w:val="24"/>
          <w:szCs w:val="24"/>
          <w:lang w:val="sq-AL"/>
        </w:rPr>
      </w:pPr>
      <w:r w:rsidRPr="00B54026">
        <w:rPr>
          <w:rFonts w:ascii="Garamond" w:hAnsi="Garamond"/>
          <w:spacing w:val="-4"/>
          <w:sz w:val="24"/>
          <w:szCs w:val="24"/>
          <w:lang w:val="sq-AL"/>
        </w:rPr>
        <w:t xml:space="preserve">PËR </w:t>
      </w:r>
      <w:r w:rsidRPr="00B54026">
        <w:rPr>
          <w:rFonts w:ascii="Garamond" w:hAnsi="Garamond"/>
          <w:caps/>
          <w:spacing w:val="-4"/>
          <w:sz w:val="24"/>
          <w:szCs w:val="24"/>
          <w:lang w:val="sq-AL"/>
        </w:rPr>
        <w:t>VEPRIMTARINË e</w:t>
      </w:r>
      <w:r w:rsidRPr="00B54026">
        <w:rPr>
          <w:rFonts w:ascii="Garamond" w:hAnsi="Garamond"/>
          <w:spacing w:val="-4"/>
          <w:sz w:val="24"/>
          <w:szCs w:val="24"/>
          <w:lang w:val="sq-AL"/>
        </w:rPr>
        <w:t xml:space="preserve"> </w:t>
      </w:r>
      <w:r w:rsidRPr="00B54026">
        <w:rPr>
          <w:rFonts w:ascii="Garamond" w:hAnsi="Garamond"/>
          <w:caps/>
          <w:spacing w:val="-4"/>
          <w:sz w:val="24"/>
          <w:szCs w:val="24"/>
          <w:lang w:val="sq-AL"/>
        </w:rPr>
        <w:t>TREGTIMIT tË energjisë elektrike</w:t>
      </w:r>
    </w:p>
    <w:p w:rsidR="001E1CBA" w:rsidRPr="00B54026" w:rsidRDefault="001E1CBA" w:rsidP="001E1CBA">
      <w:pPr>
        <w:widowControl w:val="0"/>
        <w:tabs>
          <w:tab w:val="left" w:pos="0"/>
          <w:tab w:val="left" w:pos="2970"/>
          <w:tab w:val="left" w:pos="3600"/>
        </w:tabs>
        <w:suppressAutoHyphens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B54026">
        <w:rPr>
          <w:rFonts w:ascii="Garamond" w:hAnsi="Garamond"/>
          <w:spacing w:val="-4"/>
          <w:sz w:val="24"/>
          <w:szCs w:val="24"/>
          <w:lang w:val="sq-AL"/>
        </w:rPr>
        <w:t xml:space="preserve">Seria: _____________ Nr. i licencës </w:t>
      </w:r>
      <w:r>
        <w:rPr>
          <w:rFonts w:ascii="Garamond" w:hAnsi="Garamond"/>
          <w:spacing w:val="-4"/>
          <w:sz w:val="24"/>
          <w:szCs w:val="24"/>
          <w:lang w:val="sq-AL"/>
        </w:rPr>
        <w:t>________</w:t>
      </w:r>
    </w:p>
    <w:p w:rsidR="001E1CBA" w:rsidRPr="00B54026" w:rsidRDefault="001E1CBA" w:rsidP="001E1CBA">
      <w:pPr>
        <w:widowControl w:val="0"/>
        <w:tabs>
          <w:tab w:val="left" w:pos="0"/>
        </w:tabs>
        <w:suppressAutoHyphens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B54026">
        <w:rPr>
          <w:rFonts w:ascii="Garamond" w:hAnsi="Garamond"/>
          <w:spacing w:val="-4"/>
          <w:sz w:val="24"/>
          <w:szCs w:val="24"/>
          <w:lang w:val="sq-AL"/>
        </w:rPr>
        <w:t>I jepet:_____________</w:t>
      </w:r>
    </w:p>
    <w:p w:rsidR="001E1CBA" w:rsidRPr="00B54026" w:rsidRDefault="001E1CBA" w:rsidP="001E1CBA">
      <w:pPr>
        <w:widowControl w:val="0"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B54026">
        <w:rPr>
          <w:rFonts w:ascii="Garamond" w:hAnsi="Garamond"/>
          <w:spacing w:val="-4"/>
          <w:sz w:val="24"/>
          <w:szCs w:val="24"/>
          <w:lang w:val="sq-AL"/>
        </w:rPr>
        <w:t>(Emri i plotë i të licencuarit)</w:t>
      </w:r>
    </w:p>
    <w:p w:rsidR="001E1CBA" w:rsidRPr="00B54026" w:rsidRDefault="001E1CBA" w:rsidP="001E1CBA">
      <w:pPr>
        <w:widowControl w:val="0"/>
        <w:spacing w:after="0" w:line="240" w:lineRule="auto"/>
        <w:rPr>
          <w:rFonts w:ascii="Garamond" w:hAnsi="Garamond"/>
          <w:b/>
          <w:spacing w:val="-4"/>
          <w:sz w:val="24"/>
          <w:szCs w:val="24"/>
          <w:lang w:val="sq-AL"/>
        </w:rPr>
      </w:pPr>
      <w:r w:rsidRPr="00B54026">
        <w:rPr>
          <w:rFonts w:ascii="Garamond" w:hAnsi="Garamond"/>
          <w:b/>
          <w:spacing w:val="-4"/>
          <w:sz w:val="24"/>
          <w:szCs w:val="24"/>
          <w:lang w:val="sq-AL"/>
        </w:rPr>
        <w:t>Dispozita të përgjithshme</w:t>
      </w:r>
    </w:p>
    <w:p w:rsidR="001E1CBA" w:rsidRPr="00B54026" w:rsidRDefault="001E1CBA" w:rsidP="001E1CBA">
      <w:pPr>
        <w:widowControl w:val="0"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B54026">
        <w:rPr>
          <w:rFonts w:ascii="Garamond" w:hAnsi="Garamond"/>
          <w:spacing w:val="-4"/>
          <w:sz w:val="24"/>
          <w:szCs w:val="24"/>
          <w:lang w:val="sq-AL"/>
        </w:rPr>
        <w:t xml:space="preserve">1.1 ERE është autoriteti i vetëm në Republikën e Shqipërisë, i njohur sipas pjesës së pestë të ligjit nr. 43/2015, </w:t>
      </w:r>
      <w:r w:rsidRPr="00B54026">
        <w:rPr>
          <w:rFonts w:ascii="Garamond" w:hAnsi="Garamond"/>
          <w:snapToGrid w:val="0"/>
          <w:spacing w:val="-4"/>
          <w:sz w:val="24"/>
          <w:szCs w:val="24"/>
          <w:lang w:val="sq-AL"/>
        </w:rPr>
        <w:t>“Për sektorin e energjisë elektrike”,</w:t>
      </w:r>
      <w:r w:rsidRPr="00B54026">
        <w:rPr>
          <w:rFonts w:ascii="Garamond" w:hAnsi="Garamond"/>
          <w:spacing w:val="-4"/>
          <w:sz w:val="24"/>
          <w:szCs w:val="24"/>
          <w:lang w:val="sq-AL"/>
        </w:rPr>
        <w:t xml:space="preserve"> që lëshon dhe deklaron hyrjen në fuqi të kësaj licence.</w:t>
      </w:r>
    </w:p>
    <w:p w:rsidR="001E1CBA" w:rsidRPr="00B54026" w:rsidRDefault="001E1CBA" w:rsidP="001E1CBA">
      <w:pPr>
        <w:widowControl w:val="0"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B54026">
        <w:rPr>
          <w:rFonts w:ascii="Garamond" w:hAnsi="Garamond"/>
          <w:spacing w:val="-4"/>
          <w:sz w:val="24"/>
          <w:szCs w:val="24"/>
          <w:lang w:val="sq-AL"/>
        </w:rPr>
        <w:t>1.2 Nëse ndonjë kusht i kësaj licence pushon së qeni efektiv, ai kusht do të hiqet nga kushtet e licencës dhe kushtet e mbetura do të vazhdojnë të jenë në fuqi.</w:t>
      </w:r>
    </w:p>
    <w:p w:rsidR="001E1CBA" w:rsidRPr="00B54026" w:rsidRDefault="001E1CBA" w:rsidP="001E1CBA">
      <w:pPr>
        <w:widowControl w:val="0"/>
        <w:tabs>
          <w:tab w:val="left" w:pos="720"/>
        </w:tabs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B54026">
        <w:rPr>
          <w:rFonts w:ascii="Garamond" w:hAnsi="Garamond"/>
          <w:spacing w:val="-4"/>
          <w:sz w:val="24"/>
          <w:szCs w:val="24"/>
          <w:lang w:val="sq-AL"/>
        </w:rPr>
        <w:t>1.3 Kjo licencë nuk do t’i transferohet tërësisht ose pjesërisht, asnjë personi tjetër pa miratimin paraprak me shkrim të ERE-s. Kur miraton një transferim, ERE mund ta modifikojë periudhën e licencës ose kushtet e tjera të licencës pasi të ketë treguar një arsye të bazuar.</w:t>
      </w:r>
    </w:p>
    <w:p w:rsidR="001E1CBA" w:rsidRPr="00B54026" w:rsidRDefault="001E1CBA" w:rsidP="001E1CBA">
      <w:pPr>
        <w:widowControl w:val="0"/>
        <w:tabs>
          <w:tab w:val="left" w:pos="720"/>
        </w:tabs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B54026">
        <w:rPr>
          <w:rFonts w:ascii="Garamond" w:hAnsi="Garamond"/>
          <w:spacing w:val="-4"/>
          <w:sz w:val="24"/>
          <w:szCs w:val="24"/>
          <w:lang w:val="sq-AL"/>
        </w:rPr>
        <w:t>1.4 ERE ndryshon licencën në përputhje me nenin 43, të ligjit nr. 43/2015, “Për sektorin e energjisë elektrike”, në rastet e mëposhtme:</w:t>
      </w:r>
    </w:p>
    <w:p w:rsidR="001E1CBA" w:rsidRPr="00B54026" w:rsidRDefault="001E1CBA" w:rsidP="001E1CBA">
      <w:pPr>
        <w:widowControl w:val="0"/>
        <w:tabs>
          <w:tab w:val="left" w:pos="2933"/>
        </w:tabs>
        <w:autoSpaceDE w:val="0"/>
        <w:autoSpaceDN w:val="0"/>
        <w:adjustRightInd w:val="0"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B54026">
        <w:rPr>
          <w:rFonts w:ascii="Garamond" w:hAnsi="Garamond"/>
          <w:spacing w:val="-4"/>
          <w:sz w:val="24"/>
          <w:szCs w:val="24"/>
          <w:lang w:val="sq-AL"/>
        </w:rPr>
        <w:t>a) me iniciativë të ERE-s;</w:t>
      </w:r>
    </w:p>
    <w:p w:rsidR="001E1CBA" w:rsidRPr="00B54026" w:rsidRDefault="001E1CBA" w:rsidP="001E1CBA">
      <w:pPr>
        <w:widowControl w:val="0"/>
        <w:tabs>
          <w:tab w:val="left" w:pos="2933"/>
        </w:tabs>
        <w:autoSpaceDE w:val="0"/>
        <w:autoSpaceDN w:val="0"/>
        <w:adjustRightInd w:val="0"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B54026">
        <w:rPr>
          <w:rFonts w:ascii="Garamond" w:hAnsi="Garamond"/>
          <w:spacing w:val="-4"/>
          <w:sz w:val="24"/>
          <w:szCs w:val="24"/>
          <w:lang w:val="sq-AL"/>
        </w:rPr>
        <w:t xml:space="preserve">b) në bazë të një vendimi gjyqësor të formës së prerë; </w:t>
      </w:r>
    </w:p>
    <w:p w:rsidR="001E1CBA" w:rsidRPr="00B54026" w:rsidRDefault="001E1CBA" w:rsidP="001E1CBA">
      <w:pPr>
        <w:widowControl w:val="0"/>
        <w:tabs>
          <w:tab w:val="left" w:pos="2933"/>
        </w:tabs>
        <w:autoSpaceDE w:val="0"/>
        <w:autoSpaceDN w:val="0"/>
        <w:adjustRightInd w:val="0"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B54026">
        <w:rPr>
          <w:rFonts w:ascii="Garamond" w:hAnsi="Garamond"/>
          <w:spacing w:val="-4"/>
          <w:sz w:val="24"/>
          <w:szCs w:val="24"/>
          <w:lang w:val="sq-AL"/>
        </w:rPr>
        <w:t>c) kur ndryshojnë kushtet e kontratës koncesi</w:t>
      </w:r>
      <w:r>
        <w:rPr>
          <w:rFonts w:ascii="Garamond" w:hAnsi="Garamond"/>
          <w:spacing w:val="-4"/>
          <w:sz w:val="24"/>
          <w:szCs w:val="24"/>
          <w:lang w:val="sq-AL"/>
        </w:rPr>
        <w:t>-</w:t>
      </w:r>
      <w:r w:rsidRPr="00B54026">
        <w:rPr>
          <w:rFonts w:ascii="Garamond" w:hAnsi="Garamond"/>
          <w:spacing w:val="-4"/>
          <w:sz w:val="24"/>
          <w:szCs w:val="24"/>
          <w:lang w:val="sq-AL"/>
        </w:rPr>
        <w:t>onare;</w:t>
      </w:r>
    </w:p>
    <w:p w:rsidR="001E1CBA" w:rsidRPr="00B54026" w:rsidRDefault="001E1CBA" w:rsidP="001E1CBA">
      <w:pPr>
        <w:widowControl w:val="0"/>
        <w:tabs>
          <w:tab w:val="left" w:pos="2933"/>
        </w:tabs>
        <w:autoSpaceDE w:val="0"/>
        <w:autoSpaceDN w:val="0"/>
        <w:adjustRightInd w:val="0"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B54026">
        <w:rPr>
          <w:rFonts w:ascii="Garamond" w:hAnsi="Garamond"/>
          <w:spacing w:val="-4"/>
          <w:sz w:val="24"/>
          <w:szCs w:val="24"/>
          <w:lang w:val="sq-AL"/>
        </w:rPr>
        <w:t>d) me kërkesën e të licencuarit.</w:t>
      </w:r>
    </w:p>
    <w:p w:rsidR="001E1CBA" w:rsidRPr="00B54026" w:rsidRDefault="001E1CBA" w:rsidP="001E1CBA">
      <w:pPr>
        <w:widowControl w:val="0"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B54026">
        <w:rPr>
          <w:rFonts w:ascii="Garamond" w:hAnsi="Garamond"/>
          <w:spacing w:val="-4"/>
          <w:sz w:val="24"/>
          <w:szCs w:val="24"/>
          <w:lang w:val="sq-AL"/>
        </w:rPr>
        <w:t xml:space="preserve">1.5 I licencuari mund të kërkojë një modifikim të kësaj licence nëpërmjet një kërkese të detajuar me shkrim që duhet të përmbajë një justifikim për modifikimin e kërkuar. Në çdo rast ERE do të kryejë një procedurë modifikimi sipas nenit 43, të ligjit nr. 43/2015, “Për sektorin e energjisë elektrike”. </w:t>
      </w:r>
    </w:p>
    <w:p w:rsidR="001E1CBA" w:rsidRPr="00B54026" w:rsidRDefault="001E1CBA" w:rsidP="001E1CBA">
      <w:pPr>
        <w:widowControl w:val="0"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B54026">
        <w:rPr>
          <w:rFonts w:ascii="Garamond" w:hAnsi="Garamond"/>
          <w:spacing w:val="-4"/>
          <w:sz w:val="24"/>
          <w:szCs w:val="24"/>
          <w:lang w:val="sq-AL"/>
        </w:rPr>
        <w:t xml:space="preserve">1.6 I licencuari mund t’i parashtrojë ERE-s një kërkesë me shkrim për rinovimin e licencës jo më pak se 2 muaj para përfundimit të afatit të licencës së dhënë. Afati i licencës mund të zgjatet kur Bordi, bazuar në ligjin nr. 43 /2015, “Për sektorin e energjisë elektrike”, të ndryshuar, rregulloren për procedurat e licencimit dhe në prova të besueshme, konkludon se: </w:t>
      </w:r>
    </w:p>
    <w:p w:rsidR="001E1CBA" w:rsidRPr="00B54026" w:rsidRDefault="001E1CBA" w:rsidP="001E1CBA">
      <w:pPr>
        <w:widowControl w:val="0"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B54026">
        <w:rPr>
          <w:rFonts w:ascii="Garamond" w:hAnsi="Garamond"/>
          <w:spacing w:val="-4"/>
          <w:sz w:val="24"/>
          <w:szCs w:val="24"/>
          <w:lang w:val="sq-AL"/>
        </w:rPr>
        <w:t>a) I licencuari i ka përmbushur kushtet e licencës dhe u është përmbajtur kërkesave të të gjithë legjislacionit në fuqi gjatë afatit të licencës.</w:t>
      </w:r>
    </w:p>
    <w:p w:rsidR="001E1CBA" w:rsidRPr="00B54026" w:rsidRDefault="001E1CBA" w:rsidP="001E1CBA">
      <w:pPr>
        <w:widowControl w:val="0"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B54026">
        <w:rPr>
          <w:rFonts w:ascii="Garamond" w:hAnsi="Garamond"/>
          <w:spacing w:val="-4"/>
          <w:sz w:val="24"/>
          <w:szCs w:val="24"/>
          <w:lang w:val="sq-AL"/>
        </w:rPr>
        <w:t>1.7 Fjalët dhe frazat e mëposhtme të përdorura në licencë, në kushtet e licencës dhe në shtojca, do të kenë kuptimin e mëposhtëm:</w:t>
      </w:r>
    </w:p>
    <w:p w:rsidR="001E1CBA" w:rsidRPr="00B54026" w:rsidRDefault="001E1CBA" w:rsidP="001E1CBA">
      <w:pPr>
        <w:widowControl w:val="0"/>
        <w:spacing w:after="0" w:line="240" w:lineRule="auto"/>
        <w:rPr>
          <w:rFonts w:ascii="Garamond" w:hAnsi="Garamond"/>
          <w:b/>
          <w:spacing w:val="-4"/>
          <w:sz w:val="24"/>
          <w:szCs w:val="24"/>
          <w:lang w:val="sq-AL"/>
        </w:rPr>
      </w:pPr>
      <w:r w:rsidRPr="00B54026">
        <w:rPr>
          <w:rFonts w:ascii="Garamond" w:hAnsi="Garamond"/>
          <w:b/>
          <w:spacing w:val="-4"/>
          <w:sz w:val="24"/>
          <w:szCs w:val="24"/>
          <w:lang w:val="sq-AL"/>
        </w:rPr>
        <w:t>“Shërbimet ndihmëse”</w:t>
      </w:r>
      <w:r w:rsidRPr="00B54026">
        <w:rPr>
          <w:rFonts w:ascii="Garamond" w:hAnsi="Garamond"/>
          <w:spacing w:val="-4"/>
          <w:sz w:val="24"/>
          <w:szCs w:val="24"/>
          <w:lang w:val="sq-AL"/>
        </w:rPr>
        <w:t xml:space="preserve"> janë shërbimet e nevojshme për operimin e qëndrueshëm të sistemit të transmetimit ose </w:t>
      </w:r>
      <w:r w:rsidRPr="00B54026">
        <w:rPr>
          <w:rFonts w:ascii="Garamond" w:hAnsi="Garamond"/>
          <w:b/>
          <w:spacing w:val="-4"/>
          <w:sz w:val="24"/>
          <w:szCs w:val="24"/>
          <w:lang w:val="sq-AL"/>
        </w:rPr>
        <w:t>shpërndarjes</w:t>
      </w:r>
      <w:r w:rsidRPr="00B54026">
        <w:rPr>
          <w:rFonts w:ascii="Garamond" w:hAnsi="Garamond"/>
          <w:spacing w:val="-4"/>
          <w:sz w:val="24"/>
          <w:szCs w:val="24"/>
          <w:lang w:val="sq-AL"/>
        </w:rPr>
        <w:t>;</w:t>
      </w:r>
    </w:p>
    <w:p w:rsidR="001E1CBA" w:rsidRPr="00B54026" w:rsidRDefault="001E1CBA" w:rsidP="001E1CBA">
      <w:pPr>
        <w:widowControl w:val="0"/>
        <w:tabs>
          <w:tab w:val="left" w:pos="0"/>
          <w:tab w:val="left" w:pos="1224"/>
          <w:tab w:val="left" w:pos="1944"/>
          <w:tab w:val="left" w:pos="2664"/>
          <w:tab w:val="left" w:pos="3384"/>
          <w:tab w:val="left" w:pos="4104"/>
          <w:tab w:val="left" w:pos="4824"/>
          <w:tab w:val="left" w:pos="5544"/>
          <w:tab w:val="left" w:pos="6264"/>
          <w:tab w:val="left" w:pos="6984"/>
          <w:tab w:val="left" w:pos="7704"/>
          <w:tab w:val="left" w:pos="8424"/>
          <w:tab w:val="left" w:pos="9144"/>
        </w:tabs>
        <w:suppressAutoHyphens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B54026">
        <w:rPr>
          <w:rFonts w:ascii="Garamond" w:hAnsi="Garamond"/>
          <w:b/>
          <w:spacing w:val="-4"/>
          <w:sz w:val="24"/>
          <w:szCs w:val="24"/>
          <w:lang w:val="sq-AL"/>
        </w:rPr>
        <w:t>“Biznesi</w:t>
      </w:r>
      <w:r w:rsidRPr="00B54026">
        <w:rPr>
          <w:rFonts w:ascii="Garamond" w:hAnsi="Garamond"/>
          <w:spacing w:val="-4"/>
          <w:sz w:val="24"/>
          <w:szCs w:val="24"/>
          <w:lang w:val="sq-AL"/>
        </w:rPr>
        <w:t xml:space="preserve"> </w:t>
      </w:r>
      <w:r w:rsidRPr="00B54026">
        <w:rPr>
          <w:rFonts w:ascii="Garamond" w:hAnsi="Garamond"/>
          <w:b/>
          <w:spacing w:val="-4"/>
          <w:sz w:val="24"/>
          <w:szCs w:val="24"/>
          <w:lang w:val="sq-AL"/>
        </w:rPr>
        <w:t>shoqërues”</w:t>
      </w:r>
      <w:r w:rsidRPr="00B54026">
        <w:rPr>
          <w:rFonts w:ascii="Garamond" w:hAnsi="Garamond"/>
          <w:spacing w:val="-4"/>
          <w:sz w:val="24"/>
          <w:szCs w:val="24"/>
          <w:lang w:val="sq-AL"/>
        </w:rPr>
        <w:t>, çdo biznes që direkt ose indirekt, tërësisht ose pjesërisht:</w:t>
      </w:r>
    </w:p>
    <w:p w:rsidR="001E1CBA" w:rsidRPr="00B54026" w:rsidRDefault="001E1CBA" w:rsidP="001E1CBA">
      <w:pPr>
        <w:widowControl w:val="0"/>
        <w:tabs>
          <w:tab w:val="left" w:pos="0"/>
          <w:tab w:val="left" w:pos="1224"/>
          <w:tab w:val="left" w:pos="1944"/>
          <w:tab w:val="left" w:pos="2664"/>
          <w:tab w:val="left" w:pos="3384"/>
          <w:tab w:val="left" w:pos="4104"/>
          <w:tab w:val="left" w:pos="4824"/>
          <w:tab w:val="left" w:pos="5544"/>
          <w:tab w:val="left" w:pos="6264"/>
          <w:tab w:val="left" w:pos="6984"/>
          <w:tab w:val="left" w:pos="7704"/>
          <w:tab w:val="left" w:pos="8424"/>
          <w:tab w:val="left" w:pos="9144"/>
        </w:tabs>
        <w:suppressAutoHyphens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B54026">
        <w:rPr>
          <w:rFonts w:ascii="Garamond" w:hAnsi="Garamond"/>
          <w:spacing w:val="-4"/>
          <w:sz w:val="24"/>
          <w:szCs w:val="24"/>
          <w:lang w:val="sq-AL"/>
        </w:rPr>
        <w:t>1) zotërohet nga i licencuari; ose</w:t>
      </w:r>
    </w:p>
    <w:p w:rsidR="001E1CBA" w:rsidRPr="00B54026" w:rsidRDefault="001E1CBA" w:rsidP="001E1CBA">
      <w:pPr>
        <w:widowControl w:val="0"/>
        <w:tabs>
          <w:tab w:val="left" w:pos="0"/>
          <w:tab w:val="left" w:pos="1224"/>
          <w:tab w:val="left" w:pos="1944"/>
          <w:tab w:val="left" w:pos="2664"/>
          <w:tab w:val="left" w:pos="3384"/>
          <w:tab w:val="left" w:pos="4104"/>
          <w:tab w:val="left" w:pos="4824"/>
          <w:tab w:val="left" w:pos="5544"/>
          <w:tab w:val="left" w:pos="6264"/>
          <w:tab w:val="left" w:pos="6984"/>
          <w:tab w:val="left" w:pos="7704"/>
          <w:tab w:val="left" w:pos="8424"/>
          <w:tab w:val="left" w:pos="9144"/>
        </w:tabs>
        <w:suppressAutoHyphens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B54026">
        <w:rPr>
          <w:rFonts w:ascii="Garamond" w:hAnsi="Garamond"/>
          <w:spacing w:val="-4"/>
          <w:sz w:val="24"/>
          <w:szCs w:val="24"/>
          <w:lang w:val="sq-AL"/>
        </w:rPr>
        <w:t>2) zotëron të licencuarin; ose</w:t>
      </w:r>
    </w:p>
    <w:p w:rsidR="001E1CBA" w:rsidRPr="00B54026" w:rsidRDefault="001E1CBA" w:rsidP="001E1CBA">
      <w:pPr>
        <w:widowControl w:val="0"/>
        <w:tabs>
          <w:tab w:val="left" w:pos="0"/>
          <w:tab w:val="left" w:pos="1224"/>
          <w:tab w:val="left" w:pos="1944"/>
          <w:tab w:val="left" w:pos="2664"/>
          <w:tab w:val="left" w:pos="3384"/>
          <w:tab w:val="left" w:pos="4104"/>
          <w:tab w:val="left" w:pos="4824"/>
          <w:tab w:val="left" w:pos="5544"/>
          <w:tab w:val="left" w:pos="6264"/>
          <w:tab w:val="left" w:pos="6984"/>
          <w:tab w:val="left" w:pos="7704"/>
          <w:tab w:val="left" w:pos="8424"/>
          <w:tab w:val="left" w:pos="9144"/>
        </w:tabs>
        <w:suppressAutoHyphens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B54026">
        <w:rPr>
          <w:rFonts w:ascii="Garamond" w:hAnsi="Garamond"/>
          <w:spacing w:val="-4"/>
          <w:sz w:val="24"/>
          <w:szCs w:val="24"/>
          <w:lang w:val="sq-AL"/>
        </w:rPr>
        <w:t>3) zotërohet nga një person që zotërohet nga i licencuari.</w:t>
      </w:r>
    </w:p>
    <w:p w:rsidR="001E1CBA" w:rsidRPr="00B54026" w:rsidRDefault="001E1CBA" w:rsidP="001E1CBA">
      <w:pPr>
        <w:widowControl w:val="0"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B54026">
        <w:rPr>
          <w:rFonts w:ascii="Garamond" w:hAnsi="Garamond"/>
          <w:b/>
          <w:spacing w:val="-4"/>
          <w:sz w:val="24"/>
          <w:szCs w:val="24"/>
          <w:lang w:val="sq-AL"/>
        </w:rPr>
        <w:t>“Ndersubvencionet”</w:t>
      </w:r>
      <w:r w:rsidRPr="00B54026">
        <w:rPr>
          <w:rFonts w:ascii="Garamond" w:hAnsi="Garamond"/>
          <w:spacing w:val="-4"/>
          <w:sz w:val="24"/>
          <w:szCs w:val="24"/>
          <w:lang w:val="sq-AL"/>
        </w:rPr>
        <w:t>, transferimi i fondeve ose alokimi i kostove brenda llogarive të të licencuarit ose mes bizneseve shoqëruese për mbështetje financiare të një veprimtarie ose biznesi me shpenzimet e një tjetri.</w:t>
      </w:r>
    </w:p>
    <w:p w:rsidR="001E1CBA" w:rsidRPr="00B54026" w:rsidRDefault="001E1CBA" w:rsidP="001E1CBA">
      <w:pPr>
        <w:widowControl w:val="0"/>
        <w:tabs>
          <w:tab w:val="left" w:pos="0"/>
        </w:tabs>
        <w:suppressAutoHyphens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B54026">
        <w:rPr>
          <w:rFonts w:ascii="Garamond" w:hAnsi="Garamond"/>
          <w:b/>
          <w:spacing w:val="-4"/>
          <w:sz w:val="24"/>
          <w:szCs w:val="24"/>
          <w:lang w:val="sq-AL"/>
        </w:rPr>
        <w:t>“Energjia elektrike”</w:t>
      </w:r>
      <w:r w:rsidRPr="00B54026">
        <w:rPr>
          <w:rFonts w:ascii="Garamond" w:hAnsi="Garamond"/>
          <w:spacing w:val="-4"/>
          <w:sz w:val="24"/>
          <w:szCs w:val="24"/>
          <w:lang w:val="sq-AL"/>
        </w:rPr>
        <w:t>,</w:t>
      </w:r>
      <w:r w:rsidRPr="00B54026">
        <w:rPr>
          <w:rFonts w:ascii="Garamond" w:hAnsi="Garamond"/>
          <w:b/>
          <w:spacing w:val="-4"/>
          <w:sz w:val="24"/>
          <w:szCs w:val="24"/>
          <w:lang w:val="sq-AL"/>
        </w:rPr>
        <w:t xml:space="preserve"> </w:t>
      </w:r>
      <w:r w:rsidRPr="00B54026">
        <w:rPr>
          <w:rFonts w:ascii="Garamond" w:hAnsi="Garamond"/>
          <w:spacing w:val="-4"/>
          <w:sz w:val="24"/>
          <w:szCs w:val="24"/>
          <w:lang w:val="sq-AL"/>
        </w:rPr>
        <w:t>energjia elektrike dhe kapaciteti elektrik, përveç kur konteksti e kërkon ndryshe.</w:t>
      </w:r>
    </w:p>
    <w:p w:rsidR="001E1CBA" w:rsidRPr="00B54026" w:rsidRDefault="001E1CBA" w:rsidP="001E1CBA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B54026">
        <w:rPr>
          <w:rFonts w:ascii="Garamond" w:hAnsi="Garamond"/>
          <w:b/>
          <w:spacing w:val="-4"/>
          <w:sz w:val="24"/>
          <w:szCs w:val="24"/>
          <w:lang w:val="sq-AL"/>
        </w:rPr>
        <w:t>“Tregtar”</w:t>
      </w:r>
      <w:r w:rsidRPr="00B54026">
        <w:rPr>
          <w:rFonts w:ascii="Garamond" w:hAnsi="Garamond"/>
          <w:spacing w:val="-4"/>
          <w:sz w:val="24"/>
          <w:szCs w:val="24"/>
          <w:lang w:val="sq-AL"/>
        </w:rPr>
        <w:t xml:space="preserve"> është çdo person juridik, i cili kryen veprimtarinë e tregtimit të energjisë elektrike.</w:t>
      </w:r>
    </w:p>
    <w:p w:rsidR="001E1CBA" w:rsidRPr="00B54026" w:rsidRDefault="001E1CBA" w:rsidP="001E1CBA">
      <w:pPr>
        <w:widowControl w:val="0"/>
        <w:tabs>
          <w:tab w:val="left" w:pos="0"/>
        </w:tabs>
        <w:suppressAutoHyphens/>
        <w:spacing w:after="0" w:line="240" w:lineRule="auto"/>
        <w:rPr>
          <w:rFonts w:ascii="Garamond" w:hAnsi="Garamond"/>
          <w:b/>
          <w:spacing w:val="-4"/>
          <w:sz w:val="24"/>
          <w:szCs w:val="24"/>
          <w:lang w:val="sq-AL"/>
        </w:rPr>
      </w:pPr>
      <w:r w:rsidRPr="00B54026">
        <w:rPr>
          <w:rFonts w:ascii="Garamond" w:hAnsi="Garamond"/>
          <w:b/>
          <w:spacing w:val="-4"/>
          <w:sz w:val="24"/>
          <w:szCs w:val="24"/>
          <w:lang w:val="sq-AL"/>
        </w:rPr>
        <w:t>“Klient”</w:t>
      </w:r>
      <w:r w:rsidRPr="00B54026">
        <w:rPr>
          <w:rFonts w:ascii="Garamond" w:hAnsi="Garamond"/>
          <w:spacing w:val="-4"/>
          <w:sz w:val="24"/>
          <w:szCs w:val="24"/>
          <w:lang w:val="sq-AL"/>
        </w:rPr>
        <w:t xml:space="preserve"> është një konsumator shumice ose fundor i energjisë elektrike.</w:t>
      </w:r>
      <w:r w:rsidRPr="00B54026">
        <w:rPr>
          <w:rFonts w:ascii="Garamond" w:hAnsi="Garamond"/>
          <w:b/>
          <w:spacing w:val="-4"/>
          <w:sz w:val="24"/>
          <w:szCs w:val="24"/>
          <w:lang w:val="sq-AL"/>
        </w:rPr>
        <w:t xml:space="preserve"> </w:t>
      </w:r>
    </w:p>
    <w:p w:rsidR="001E1CBA" w:rsidRPr="00B54026" w:rsidRDefault="001E1CBA" w:rsidP="001E1CBA">
      <w:pPr>
        <w:widowControl w:val="0"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B54026">
        <w:rPr>
          <w:rFonts w:ascii="Garamond" w:hAnsi="Garamond"/>
          <w:b/>
          <w:spacing w:val="-4"/>
          <w:sz w:val="24"/>
          <w:szCs w:val="24"/>
          <w:lang w:val="sq-AL"/>
        </w:rPr>
        <w:t>“ERE”</w:t>
      </w:r>
      <w:r w:rsidRPr="00B54026">
        <w:rPr>
          <w:rFonts w:ascii="Garamond" w:hAnsi="Garamond"/>
          <w:spacing w:val="-4"/>
          <w:sz w:val="24"/>
          <w:szCs w:val="24"/>
          <w:lang w:val="sq-AL"/>
        </w:rPr>
        <w:t xml:space="preserve"> është institucioni rregullator i sektorit të energjisë elektrike dhe gazit natyror, i cili funksionon në përputhje me këtë ligj dhe ligjin për sektorin e gazit natyror.</w:t>
      </w:r>
    </w:p>
    <w:p w:rsidR="001E1CBA" w:rsidRPr="00B54026" w:rsidRDefault="001E1CBA" w:rsidP="001E1CBA">
      <w:pPr>
        <w:widowControl w:val="0"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B54026">
        <w:rPr>
          <w:rFonts w:ascii="Garamond" w:hAnsi="Garamond"/>
          <w:b/>
          <w:spacing w:val="-4"/>
          <w:sz w:val="24"/>
          <w:szCs w:val="24"/>
          <w:lang w:val="sq-AL"/>
        </w:rPr>
        <w:lastRenderedPageBreak/>
        <w:t>“Legjislacioni në fuqi”</w:t>
      </w:r>
      <w:r w:rsidRPr="00B54026">
        <w:rPr>
          <w:rFonts w:ascii="Garamond" w:hAnsi="Garamond"/>
          <w:spacing w:val="-4"/>
          <w:sz w:val="24"/>
          <w:szCs w:val="24"/>
          <w:lang w:val="sq-AL"/>
        </w:rPr>
        <w:t>,</w:t>
      </w:r>
      <w:r w:rsidRPr="00B54026">
        <w:rPr>
          <w:rFonts w:ascii="Garamond" w:hAnsi="Garamond"/>
          <w:b/>
          <w:spacing w:val="-4"/>
          <w:sz w:val="24"/>
          <w:szCs w:val="24"/>
          <w:lang w:val="sq-AL"/>
        </w:rPr>
        <w:t xml:space="preserve"> </w:t>
      </w:r>
      <w:r w:rsidRPr="00B54026">
        <w:rPr>
          <w:rFonts w:ascii="Garamond" w:hAnsi="Garamond"/>
          <w:spacing w:val="-4"/>
          <w:sz w:val="24"/>
          <w:szCs w:val="24"/>
          <w:lang w:val="sq-AL"/>
        </w:rPr>
        <w:t>ligjet e Republikës së Shqipërisë, të shpallura nga Kuvendi Shqiptar dhe që janë në fuqi gjatë periudhës së kësaj licence dhe aktet e tjera nënligjore të miratuara nga ERE apo organet e tjera të ngarkuara me ligj.</w:t>
      </w:r>
    </w:p>
    <w:p w:rsidR="001E1CBA" w:rsidRPr="00B54026" w:rsidRDefault="001E1CBA" w:rsidP="001E1CBA">
      <w:pPr>
        <w:widowControl w:val="0"/>
        <w:tabs>
          <w:tab w:val="left" w:pos="0"/>
        </w:tabs>
        <w:suppressAutoHyphens/>
        <w:spacing w:after="0" w:line="240" w:lineRule="auto"/>
        <w:rPr>
          <w:rFonts w:ascii="Garamond" w:hAnsi="Garamond"/>
          <w:b/>
          <w:spacing w:val="-4"/>
          <w:sz w:val="24"/>
          <w:szCs w:val="24"/>
          <w:lang w:val="sq-AL"/>
        </w:rPr>
      </w:pPr>
      <w:r w:rsidRPr="00B54026">
        <w:rPr>
          <w:rFonts w:ascii="Garamond" w:hAnsi="Garamond"/>
          <w:b/>
          <w:spacing w:val="-4"/>
          <w:sz w:val="24"/>
          <w:szCs w:val="24"/>
          <w:lang w:val="sq-AL"/>
        </w:rPr>
        <w:t>“I licencuari”</w:t>
      </w:r>
      <w:r w:rsidRPr="00B54026">
        <w:rPr>
          <w:rFonts w:ascii="Garamond" w:hAnsi="Garamond"/>
          <w:spacing w:val="-4"/>
          <w:sz w:val="24"/>
          <w:szCs w:val="24"/>
          <w:lang w:val="sq-AL"/>
        </w:rPr>
        <w:t>, personi që mban këtë licencë për veprimtarinë e tregtimit të energjisë elektrike që përmendet në faqen e parë të kësaj licence.</w:t>
      </w:r>
      <w:r w:rsidRPr="00B54026">
        <w:rPr>
          <w:rFonts w:ascii="Garamond" w:hAnsi="Garamond"/>
          <w:b/>
          <w:spacing w:val="-4"/>
          <w:sz w:val="24"/>
          <w:szCs w:val="24"/>
          <w:lang w:val="sq-AL"/>
        </w:rPr>
        <w:t xml:space="preserve"> </w:t>
      </w:r>
    </w:p>
    <w:p w:rsidR="001E1CBA" w:rsidRPr="00B54026" w:rsidRDefault="001E1CBA" w:rsidP="001E1CBA">
      <w:pPr>
        <w:widowControl w:val="0"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B54026">
        <w:rPr>
          <w:rFonts w:ascii="Garamond" w:hAnsi="Garamond"/>
          <w:b/>
          <w:spacing w:val="-4"/>
          <w:sz w:val="24"/>
          <w:szCs w:val="24"/>
          <w:lang w:val="sq-AL"/>
        </w:rPr>
        <w:t>“Veprimtaria e licencuar”</w:t>
      </w:r>
      <w:r w:rsidRPr="00B54026">
        <w:rPr>
          <w:rFonts w:ascii="Garamond" w:hAnsi="Garamond"/>
          <w:spacing w:val="-4"/>
          <w:sz w:val="24"/>
          <w:szCs w:val="24"/>
          <w:lang w:val="sq-AL"/>
        </w:rPr>
        <w:t>, veprimtari e nevojshme me qëllim tregtimin e energjisë elektrike në territorin e Republikës së Shqipërisë dhe jashtë territorit të Republikës së Shqipërisë.</w:t>
      </w:r>
    </w:p>
    <w:p w:rsidR="001E1CBA" w:rsidRPr="00B54026" w:rsidRDefault="001E1CBA" w:rsidP="001E1CBA">
      <w:pPr>
        <w:widowControl w:val="0"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B54026">
        <w:rPr>
          <w:rFonts w:ascii="Garamond" w:hAnsi="Garamond"/>
          <w:b/>
          <w:spacing w:val="-4"/>
          <w:sz w:val="24"/>
          <w:szCs w:val="24"/>
          <w:lang w:val="sq-AL"/>
        </w:rPr>
        <w:t>“Marrëveshje të shitblerjes së energjisë elektrike”</w:t>
      </w:r>
      <w:r w:rsidRPr="00B54026">
        <w:rPr>
          <w:rFonts w:ascii="Garamond" w:hAnsi="Garamond"/>
          <w:spacing w:val="-4"/>
          <w:sz w:val="24"/>
          <w:szCs w:val="24"/>
          <w:lang w:val="sq-AL"/>
        </w:rPr>
        <w:t xml:space="preserve">, kontratë e nënshkruar për shitblerjen e energjisë elektrike, e lidhur midis një të licencuari dhe një subjekti tjetër sipas përcaktimeve të rregullave të tregut. </w:t>
      </w:r>
    </w:p>
    <w:p w:rsidR="001E1CBA" w:rsidRPr="00B54026" w:rsidRDefault="001E1CBA" w:rsidP="001E1CBA">
      <w:pPr>
        <w:widowControl w:val="0"/>
        <w:tabs>
          <w:tab w:val="left" w:pos="0"/>
        </w:tabs>
        <w:suppressAutoHyphens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B54026">
        <w:rPr>
          <w:rFonts w:ascii="Garamond" w:hAnsi="Garamond"/>
          <w:b/>
          <w:spacing w:val="-4"/>
          <w:sz w:val="24"/>
          <w:szCs w:val="24"/>
          <w:lang w:val="sq-AL"/>
        </w:rPr>
        <w:t>“Personi”</w:t>
      </w:r>
      <w:r w:rsidRPr="00B54026">
        <w:rPr>
          <w:rFonts w:ascii="Garamond" w:hAnsi="Garamond"/>
          <w:spacing w:val="-4"/>
          <w:sz w:val="24"/>
          <w:szCs w:val="24"/>
          <w:lang w:val="sq-AL"/>
        </w:rPr>
        <w:t xml:space="preserve">, person do të thotë çdo person juridik. </w:t>
      </w:r>
    </w:p>
    <w:p w:rsidR="001E1CBA" w:rsidRPr="00B54026" w:rsidRDefault="001E1CBA" w:rsidP="001E1CBA">
      <w:pPr>
        <w:widowControl w:val="0"/>
        <w:autoSpaceDE w:val="0"/>
        <w:autoSpaceDN w:val="0"/>
        <w:adjustRightInd w:val="0"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B54026">
        <w:rPr>
          <w:rFonts w:ascii="Garamond" w:hAnsi="Garamond"/>
          <w:b/>
          <w:spacing w:val="-4"/>
          <w:sz w:val="24"/>
          <w:szCs w:val="24"/>
          <w:lang w:val="sq-AL"/>
        </w:rPr>
        <w:t>“Tarifa e rregulluar”</w:t>
      </w:r>
      <w:r w:rsidRPr="00B54026">
        <w:rPr>
          <w:rFonts w:ascii="Garamond" w:hAnsi="Garamond"/>
          <w:spacing w:val="-4"/>
          <w:sz w:val="24"/>
          <w:szCs w:val="24"/>
          <w:lang w:val="sq-AL"/>
        </w:rPr>
        <w:t>, një tarifë e aprovuar nga ERE sipas legjislacionit në fuqi.</w:t>
      </w:r>
    </w:p>
    <w:p w:rsidR="001E1CBA" w:rsidRPr="00B54026" w:rsidRDefault="001E1CBA" w:rsidP="001E1CBA">
      <w:pPr>
        <w:widowControl w:val="0"/>
        <w:tabs>
          <w:tab w:val="left" w:pos="0"/>
        </w:tabs>
        <w:suppressAutoHyphens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B54026">
        <w:rPr>
          <w:rFonts w:ascii="Garamond" w:hAnsi="Garamond"/>
          <w:b/>
          <w:spacing w:val="-4"/>
          <w:sz w:val="24"/>
          <w:szCs w:val="24"/>
          <w:lang w:val="sq-AL"/>
        </w:rPr>
        <w:t>“Rregulloret dhe rregullat”</w:t>
      </w:r>
      <w:r w:rsidRPr="00B54026">
        <w:rPr>
          <w:rFonts w:ascii="Garamond" w:hAnsi="Garamond"/>
          <w:spacing w:val="-4"/>
          <w:sz w:val="24"/>
          <w:szCs w:val="24"/>
          <w:lang w:val="sq-AL"/>
        </w:rPr>
        <w:t>,</w:t>
      </w:r>
      <w:r w:rsidRPr="00B54026">
        <w:rPr>
          <w:rFonts w:ascii="Garamond" w:hAnsi="Garamond"/>
          <w:b/>
          <w:spacing w:val="-4"/>
          <w:sz w:val="24"/>
          <w:szCs w:val="24"/>
          <w:lang w:val="sq-AL"/>
        </w:rPr>
        <w:t xml:space="preserve"> </w:t>
      </w:r>
      <w:r w:rsidRPr="00B54026">
        <w:rPr>
          <w:rFonts w:ascii="Garamond" w:hAnsi="Garamond"/>
          <w:spacing w:val="-4"/>
          <w:sz w:val="24"/>
          <w:szCs w:val="24"/>
          <w:lang w:val="sq-AL"/>
        </w:rPr>
        <w:t>standardet, kodet, rregulloret, urdhrat dhe rekomandime të tjera ligjërisht në fuqi të miratuara nga ERE.</w:t>
      </w:r>
    </w:p>
    <w:p w:rsidR="001E1CBA" w:rsidRPr="00B54026" w:rsidRDefault="001E1CBA" w:rsidP="001E1CBA">
      <w:pPr>
        <w:widowControl w:val="0"/>
        <w:tabs>
          <w:tab w:val="left" w:pos="0"/>
        </w:tabs>
        <w:suppressAutoHyphens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B54026">
        <w:rPr>
          <w:rFonts w:ascii="Garamond" w:hAnsi="Garamond"/>
          <w:b/>
          <w:spacing w:val="-4"/>
          <w:sz w:val="24"/>
          <w:szCs w:val="24"/>
          <w:lang w:val="sq-AL"/>
        </w:rPr>
        <w:t xml:space="preserve">“Transferimi” </w:t>
      </w:r>
      <w:r w:rsidRPr="00B54026">
        <w:rPr>
          <w:rFonts w:ascii="Garamond" w:hAnsi="Garamond"/>
          <w:spacing w:val="-4"/>
          <w:sz w:val="24"/>
          <w:szCs w:val="24"/>
          <w:lang w:val="sq-AL"/>
        </w:rPr>
        <w:t xml:space="preserve">do të thotë çdo shitje, dhënie me qira ose ndonjë transaksion tjetër, tërësisht ose pjesërisht, i së drejtës për t’u angazhuar në veprimtarinë e licencuar. </w:t>
      </w:r>
    </w:p>
    <w:p w:rsidR="001E1CBA" w:rsidRPr="00B54026" w:rsidRDefault="001E1CBA" w:rsidP="001E1CBA">
      <w:pPr>
        <w:widowControl w:val="0"/>
        <w:autoSpaceDE w:val="0"/>
        <w:autoSpaceDN w:val="0"/>
        <w:adjustRightInd w:val="0"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B54026">
        <w:rPr>
          <w:rFonts w:ascii="Garamond" w:hAnsi="Garamond"/>
          <w:b/>
          <w:spacing w:val="-4"/>
          <w:sz w:val="24"/>
          <w:szCs w:val="24"/>
          <w:lang w:val="sq-AL"/>
        </w:rPr>
        <w:t xml:space="preserve">“Operatori i Sistemit të Transmetimit (OST)” </w:t>
      </w:r>
      <w:r w:rsidRPr="00B54026">
        <w:rPr>
          <w:rFonts w:ascii="Garamond" w:hAnsi="Garamond"/>
          <w:spacing w:val="-4"/>
          <w:sz w:val="24"/>
          <w:szCs w:val="24"/>
          <w:lang w:val="sq-AL"/>
        </w:rPr>
        <w:t>është personi juridik, përgjegjës për operimin, mirëmbajtjen dhe zhvillimin e sistemit të transmetimit, duke përfshirë interkonjeksionet me sistemet e tjera ndërkufitare, për të siguruar aftësinë afatgjatë të sistemit për plotësimin e kërkesave të arsyeshme për transmetimin e energjisë elektrike.</w:t>
      </w:r>
    </w:p>
    <w:p w:rsidR="001E1CBA" w:rsidRPr="00B54026" w:rsidRDefault="001E1CBA" w:rsidP="001E1CBA">
      <w:pPr>
        <w:widowControl w:val="0"/>
        <w:autoSpaceDE w:val="0"/>
        <w:autoSpaceDN w:val="0"/>
        <w:adjustRightInd w:val="0"/>
        <w:spacing w:after="0" w:line="240" w:lineRule="auto"/>
        <w:rPr>
          <w:rFonts w:ascii="Garamond" w:hAnsi="Garamond"/>
          <w:bCs/>
          <w:spacing w:val="-4"/>
          <w:sz w:val="24"/>
          <w:szCs w:val="24"/>
          <w:lang w:val="sq-AL"/>
        </w:rPr>
      </w:pPr>
      <w:r w:rsidRPr="00B54026">
        <w:rPr>
          <w:rFonts w:ascii="Garamond" w:hAnsi="Garamond"/>
          <w:b/>
          <w:spacing w:val="-4"/>
          <w:sz w:val="24"/>
          <w:szCs w:val="24"/>
          <w:lang w:val="sq-AL"/>
        </w:rPr>
        <w:t xml:space="preserve">“Sistemi elektroenergjetik” </w:t>
      </w:r>
      <w:r w:rsidRPr="00B54026">
        <w:rPr>
          <w:rFonts w:ascii="Garamond" w:hAnsi="Garamond"/>
          <w:spacing w:val="-4"/>
          <w:sz w:val="24"/>
          <w:szCs w:val="24"/>
          <w:lang w:val="sq-AL"/>
        </w:rPr>
        <w:t xml:space="preserve">është </w:t>
      </w:r>
      <w:r w:rsidRPr="00B54026">
        <w:rPr>
          <w:rFonts w:ascii="Garamond" w:hAnsi="Garamond"/>
          <w:bCs/>
          <w:spacing w:val="-4"/>
          <w:sz w:val="24"/>
          <w:szCs w:val="24"/>
          <w:lang w:val="sq-AL"/>
        </w:rPr>
        <w:t>një sistem i ndërlidhur, i përbërë nga centralet elektrike, linjat elektrike, nënstacionet dhe pajisjet e transmetimit e shpërndarjes, me qëllim transmetimin apo shpërndarjen e energjisë elektrike te klientët.</w:t>
      </w:r>
    </w:p>
    <w:p w:rsidR="001E1CBA" w:rsidRPr="00B54026" w:rsidRDefault="001E1CBA" w:rsidP="001E1CBA">
      <w:pPr>
        <w:widowControl w:val="0"/>
        <w:tabs>
          <w:tab w:val="left" w:pos="0"/>
        </w:tabs>
        <w:suppressAutoHyphens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B54026">
        <w:rPr>
          <w:rFonts w:ascii="Garamond" w:hAnsi="Garamond"/>
          <w:b/>
          <w:spacing w:val="-4"/>
          <w:sz w:val="24"/>
          <w:szCs w:val="24"/>
          <w:lang w:val="sq-AL"/>
        </w:rPr>
        <w:t>“Tregtimi”</w:t>
      </w:r>
      <w:r w:rsidRPr="00B54026">
        <w:rPr>
          <w:rFonts w:ascii="Garamond" w:hAnsi="Garamond"/>
          <w:spacing w:val="-4"/>
          <w:sz w:val="24"/>
          <w:szCs w:val="24"/>
          <w:lang w:val="sq-AL"/>
        </w:rPr>
        <w:t>,</w:t>
      </w:r>
      <w:r w:rsidRPr="00B54026">
        <w:rPr>
          <w:rFonts w:ascii="Garamond" w:hAnsi="Garamond"/>
          <w:b/>
          <w:spacing w:val="-4"/>
          <w:sz w:val="24"/>
          <w:szCs w:val="24"/>
          <w:lang w:val="sq-AL"/>
        </w:rPr>
        <w:t xml:space="preserve"> </w:t>
      </w:r>
      <w:r w:rsidRPr="00B54026">
        <w:rPr>
          <w:rFonts w:ascii="Garamond" w:hAnsi="Garamond"/>
          <w:spacing w:val="-4"/>
          <w:sz w:val="24"/>
          <w:szCs w:val="24"/>
          <w:lang w:val="sq-AL"/>
        </w:rPr>
        <w:t>lëvizja e fluksit të energjisë elektrike nga impiante ose instalime elektrike të një subjekti, në impiante ose instalime elektrike të një subjekti tjetër, në përputhje me marrëveshjet e lidhura nga i licencuari për shitblerjen dhe transmetimin e energjisë elektrike me qëllim shitjen te të licencuarit e tjerë.</w:t>
      </w:r>
    </w:p>
    <w:p w:rsidR="001E1CBA" w:rsidRPr="00B54026" w:rsidRDefault="001E1CBA" w:rsidP="001E1CBA">
      <w:pPr>
        <w:widowControl w:val="0"/>
        <w:tabs>
          <w:tab w:val="left" w:pos="0"/>
        </w:tabs>
        <w:suppressAutoHyphens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B54026">
        <w:rPr>
          <w:rFonts w:ascii="Garamond" w:hAnsi="Garamond"/>
          <w:b/>
          <w:spacing w:val="-4"/>
          <w:sz w:val="24"/>
          <w:szCs w:val="24"/>
          <w:lang w:val="sq-AL"/>
        </w:rPr>
        <w:t>“Veprimtaria dispeçerues”</w:t>
      </w:r>
      <w:r w:rsidRPr="00B54026">
        <w:rPr>
          <w:rFonts w:ascii="Garamond" w:hAnsi="Garamond"/>
          <w:spacing w:val="-4"/>
          <w:sz w:val="24"/>
          <w:szCs w:val="24"/>
          <w:lang w:val="sq-AL"/>
        </w:rPr>
        <w:t>, operimi i sistemit elektroenergjetik, duke marrë parasysh programimin dhe ruajtjen e sigurisë operative dhe parametrave të cilësisë sipas kushteve teknike.</w:t>
      </w:r>
    </w:p>
    <w:p w:rsidR="001E1CBA" w:rsidRPr="00B54026" w:rsidRDefault="001E1CBA" w:rsidP="001E1CBA">
      <w:pPr>
        <w:widowControl w:val="0"/>
        <w:tabs>
          <w:tab w:val="left" w:pos="0"/>
          <w:tab w:val="left" w:pos="540"/>
          <w:tab w:val="left" w:pos="720"/>
        </w:tabs>
        <w:suppressAutoHyphens/>
        <w:spacing w:after="0" w:line="240" w:lineRule="auto"/>
        <w:ind w:firstLine="288"/>
        <w:outlineLvl w:val="0"/>
        <w:rPr>
          <w:rFonts w:ascii="Garamond" w:hAnsi="Garamond"/>
          <w:spacing w:val="-4"/>
          <w:sz w:val="24"/>
          <w:szCs w:val="24"/>
          <w:lang w:val="sq-AL"/>
        </w:rPr>
      </w:pPr>
      <w:r w:rsidRPr="00B54026">
        <w:rPr>
          <w:rFonts w:ascii="Garamond" w:hAnsi="Garamond"/>
          <w:b/>
          <w:spacing w:val="-4"/>
          <w:sz w:val="24"/>
          <w:szCs w:val="24"/>
          <w:lang w:val="sq-AL"/>
        </w:rPr>
        <w:t xml:space="preserve">2. Kryerja e veprimtarisë së licencuar </w:t>
      </w:r>
    </w:p>
    <w:p w:rsidR="001E1CBA" w:rsidRPr="00B54026" w:rsidRDefault="001E1CBA" w:rsidP="001E1CBA">
      <w:pPr>
        <w:widowControl w:val="0"/>
        <w:spacing w:after="0" w:line="240" w:lineRule="auto"/>
        <w:ind w:left="1" w:firstLine="288"/>
        <w:rPr>
          <w:rFonts w:ascii="Garamond" w:hAnsi="Garamond"/>
          <w:spacing w:val="-4"/>
          <w:sz w:val="24"/>
          <w:szCs w:val="24"/>
          <w:lang w:val="sq-AL"/>
        </w:rPr>
      </w:pPr>
      <w:r w:rsidRPr="00B54026">
        <w:rPr>
          <w:rFonts w:ascii="Garamond" w:hAnsi="Garamond"/>
          <w:spacing w:val="-4"/>
          <w:sz w:val="24"/>
          <w:szCs w:val="24"/>
          <w:lang w:val="sq-AL"/>
        </w:rPr>
        <w:t>2.1 I licencuari autorizohet nga kjo licenc</w:t>
      </w:r>
      <w:r w:rsidRPr="00B54026">
        <w:rPr>
          <w:rFonts w:ascii="Garamond" w:hAnsi="Garamond"/>
          <w:bCs/>
          <w:spacing w:val="-4"/>
          <w:sz w:val="24"/>
          <w:szCs w:val="24"/>
          <w:lang w:val="sq-AL"/>
        </w:rPr>
        <w:t>ë</w:t>
      </w:r>
      <w:r w:rsidRPr="00B54026">
        <w:rPr>
          <w:rFonts w:ascii="Garamond" w:hAnsi="Garamond"/>
          <w:spacing w:val="-4"/>
          <w:sz w:val="24"/>
          <w:szCs w:val="24"/>
          <w:lang w:val="sq-AL"/>
        </w:rPr>
        <w:t xml:space="preserve"> për kryerjen e veprimtarisë së licencuar.</w:t>
      </w:r>
    </w:p>
    <w:p w:rsidR="001E1CBA" w:rsidRPr="00B54026" w:rsidRDefault="001E1CBA" w:rsidP="001E1CBA">
      <w:pPr>
        <w:widowControl w:val="0"/>
        <w:suppressAutoHyphens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B54026">
        <w:rPr>
          <w:rFonts w:ascii="Garamond" w:hAnsi="Garamond"/>
          <w:spacing w:val="-4"/>
          <w:sz w:val="24"/>
          <w:szCs w:val="24"/>
          <w:lang w:val="sq-AL"/>
        </w:rPr>
        <w:t>2.2 I licencuari nuk do të bashkëpunojë në asnjë mënyrë me të licencuar të tjerë lidhur me veprimtarinë e licencuar në dëm të tregtuesve, furnizuesve ose klientëve dhe përdoruesve ekzistues ose të mundshëm.</w:t>
      </w:r>
    </w:p>
    <w:p w:rsidR="001E1CBA" w:rsidRPr="00B54026" w:rsidRDefault="001E1CBA" w:rsidP="001E1CBA">
      <w:pPr>
        <w:widowControl w:val="0"/>
        <w:suppressAutoHyphens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B54026">
        <w:rPr>
          <w:rFonts w:ascii="Garamond" w:hAnsi="Garamond"/>
          <w:spacing w:val="-4"/>
          <w:sz w:val="24"/>
          <w:szCs w:val="24"/>
          <w:lang w:val="sq-AL"/>
        </w:rPr>
        <w:t>2.3 I licencuari nuk do të angazhohet në kryerjen e veprimeve ose në ndonjë aktivitet tjetër që përbën sjellje antikonkuruese, sipas legjislacionit në fuqi.</w:t>
      </w:r>
    </w:p>
    <w:p w:rsidR="001E1CBA" w:rsidRPr="00B54026" w:rsidRDefault="001E1CBA" w:rsidP="001E1CBA">
      <w:pPr>
        <w:widowControl w:val="0"/>
        <w:suppressAutoHyphens/>
        <w:spacing w:after="0" w:line="240" w:lineRule="auto"/>
        <w:rPr>
          <w:rFonts w:ascii="Garamond" w:hAnsi="Garamond"/>
          <w:spacing w:val="-4"/>
          <w:sz w:val="24"/>
          <w:szCs w:val="24"/>
          <w:u w:val="single"/>
          <w:lang w:val="sq-AL"/>
        </w:rPr>
      </w:pPr>
      <w:r w:rsidRPr="00B54026">
        <w:rPr>
          <w:rFonts w:ascii="Garamond" w:hAnsi="Garamond"/>
          <w:spacing w:val="-4"/>
          <w:sz w:val="24"/>
          <w:szCs w:val="24"/>
          <w:lang w:val="sq-AL"/>
        </w:rPr>
        <w:t>2.4 I licencuari do ta kryej</w:t>
      </w:r>
      <w:r w:rsidRPr="00B54026">
        <w:rPr>
          <w:rFonts w:ascii="Garamond" w:hAnsi="Garamond"/>
          <w:bCs/>
          <w:spacing w:val="-4"/>
          <w:sz w:val="24"/>
          <w:szCs w:val="24"/>
          <w:lang w:val="sq-AL"/>
        </w:rPr>
        <w:t>ë</w:t>
      </w:r>
      <w:r w:rsidRPr="00B54026">
        <w:rPr>
          <w:rFonts w:ascii="Garamond" w:hAnsi="Garamond"/>
          <w:spacing w:val="-4"/>
          <w:sz w:val="24"/>
          <w:szCs w:val="24"/>
          <w:lang w:val="sq-AL"/>
        </w:rPr>
        <w:t xml:space="preserve"> veprimtarinë e licencuar në përputhje me parimet e eficiencës ekonomike dhe objektivin e arritjes s</w:t>
      </w:r>
      <w:r w:rsidRPr="00B54026">
        <w:rPr>
          <w:rFonts w:ascii="Garamond" w:hAnsi="Garamond"/>
          <w:bCs/>
          <w:spacing w:val="-4"/>
          <w:sz w:val="24"/>
          <w:szCs w:val="24"/>
          <w:lang w:val="sq-AL"/>
        </w:rPr>
        <w:t>ë</w:t>
      </w:r>
      <w:r w:rsidRPr="00B54026">
        <w:rPr>
          <w:rFonts w:ascii="Garamond" w:hAnsi="Garamond"/>
          <w:spacing w:val="-4"/>
          <w:sz w:val="24"/>
          <w:szCs w:val="24"/>
          <w:lang w:val="sq-AL"/>
        </w:rPr>
        <w:t xml:space="preserve"> kostos më të ulët me standarde të përcaktuara të cilësisë dhe të performancës.</w:t>
      </w:r>
    </w:p>
    <w:p w:rsidR="001E1CBA" w:rsidRPr="00B54026" w:rsidRDefault="001E1CBA" w:rsidP="001E1CBA">
      <w:pPr>
        <w:widowControl w:val="0"/>
        <w:suppressAutoHyphens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B54026">
        <w:rPr>
          <w:rFonts w:ascii="Garamond" w:hAnsi="Garamond"/>
          <w:spacing w:val="-4"/>
          <w:sz w:val="24"/>
          <w:szCs w:val="24"/>
          <w:lang w:val="sq-AL"/>
        </w:rPr>
        <w:t>2.5 I licencuari nuk do të angazhohet në veprimtari të tjera, që pengojnë ose mund të pengojnë kryerjen si duhet të veprimtarisë së licencuar. I licencuari do të njoftoj</w:t>
      </w:r>
      <w:r w:rsidRPr="00B54026">
        <w:rPr>
          <w:rFonts w:ascii="Garamond" w:hAnsi="Garamond"/>
          <w:bCs/>
          <w:spacing w:val="-4"/>
          <w:sz w:val="24"/>
          <w:szCs w:val="24"/>
          <w:lang w:val="sq-AL"/>
        </w:rPr>
        <w:t>ë</w:t>
      </w:r>
      <w:r w:rsidRPr="00B54026">
        <w:rPr>
          <w:rFonts w:ascii="Garamond" w:hAnsi="Garamond"/>
          <w:spacing w:val="-4"/>
          <w:sz w:val="24"/>
          <w:szCs w:val="24"/>
          <w:lang w:val="sq-AL"/>
        </w:rPr>
        <w:t xml:space="preserve"> ERE-n para se të ndërmarrë ndonjë veprimtari, përveç veprimtarisë së licencuar. ERE-ja mund ta ndalojë të licencuarin të kryejë ndonjë veprimtari, përveç veprimtarisë së licencuar ose mund të vendosë kushte për kryerjen e kësaj veprimtarie, që janë të nevojshme për mbrojtjen e klientëve.</w:t>
      </w:r>
    </w:p>
    <w:p w:rsidR="001E1CBA" w:rsidRPr="00B54026" w:rsidRDefault="001E1CBA" w:rsidP="001E1CBA">
      <w:pPr>
        <w:widowControl w:val="0"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B54026">
        <w:rPr>
          <w:rFonts w:ascii="Garamond" w:hAnsi="Garamond"/>
          <w:spacing w:val="-4"/>
          <w:sz w:val="24"/>
          <w:szCs w:val="24"/>
          <w:lang w:val="sq-AL"/>
        </w:rPr>
        <w:t>2.6 I licencuari nuk do të pengojë, parandalojë ose të përpiqet të parandalojë të licencuar të tjerë apo konkurrues potenciale që të angazhohen ligjërisht ose të hyjnë në biznesin e energjisë elektrike në Republikën e Shqipërisë.</w:t>
      </w:r>
    </w:p>
    <w:p w:rsidR="001E1CBA" w:rsidRPr="00B54026" w:rsidRDefault="001E1CBA" w:rsidP="001E1CBA">
      <w:pPr>
        <w:widowControl w:val="0"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B54026">
        <w:rPr>
          <w:rFonts w:ascii="Garamond" w:hAnsi="Garamond"/>
          <w:spacing w:val="-4"/>
          <w:sz w:val="24"/>
          <w:szCs w:val="24"/>
          <w:lang w:val="sq-AL"/>
        </w:rPr>
        <w:t>2.7 Gjithë marrëveshjet e shitblerjes së energjisë elektrike duhet të përputhen me legjislacionin në fuqi për aq sa kërkohet nga këto të fundit.</w:t>
      </w:r>
    </w:p>
    <w:p w:rsidR="001E1CBA" w:rsidRPr="00B54026" w:rsidRDefault="001E1CBA" w:rsidP="001E1CBA">
      <w:pPr>
        <w:pStyle w:val="Paragrafi"/>
        <w:rPr>
          <w:spacing w:val="-4"/>
          <w:lang w:val="sq-AL"/>
        </w:rPr>
      </w:pPr>
      <w:r w:rsidRPr="00B54026">
        <w:rPr>
          <w:spacing w:val="-4"/>
          <w:lang w:val="sq-AL"/>
        </w:rPr>
        <w:t>2.8 Të gjitha marrëveshjet do të jen</w:t>
      </w:r>
      <w:r w:rsidRPr="00B54026">
        <w:rPr>
          <w:bCs/>
          <w:spacing w:val="-4"/>
          <w:szCs w:val="24"/>
          <w:lang w:val="sq-AL"/>
        </w:rPr>
        <w:t>ë</w:t>
      </w:r>
      <w:r w:rsidRPr="00B54026">
        <w:rPr>
          <w:spacing w:val="-4"/>
          <w:lang w:val="sq-AL"/>
        </w:rPr>
        <w:t xml:space="preserve"> objekt monitorimi nga ERE për të siguruar funksionimin siç duhet të tregut dhe se të licencuarit nuk ushtrojnë ndikim mbi tregun, duke ndjekur praktika të </w:t>
      </w:r>
      <w:r w:rsidRPr="00B54026">
        <w:rPr>
          <w:spacing w:val="-4"/>
          <w:lang w:val="sq-AL"/>
        </w:rPr>
        <w:lastRenderedPageBreak/>
        <w:t>padrejta dhe që bien ndesh me legjislacionin për konkurrencën.</w:t>
      </w:r>
    </w:p>
    <w:p w:rsidR="001E1CBA" w:rsidRPr="00B54026" w:rsidRDefault="001E1CBA" w:rsidP="001E1CBA">
      <w:pPr>
        <w:pStyle w:val="Paragrafi"/>
        <w:rPr>
          <w:spacing w:val="-4"/>
          <w:lang w:val="sq-AL"/>
        </w:rPr>
      </w:pPr>
      <w:r w:rsidRPr="00B54026">
        <w:rPr>
          <w:b/>
          <w:spacing w:val="-4"/>
          <w:lang w:val="sq-AL"/>
        </w:rPr>
        <w:t>3. Detyrimet e të licencuarit</w:t>
      </w:r>
    </w:p>
    <w:p w:rsidR="001E1CBA" w:rsidRPr="00B54026" w:rsidRDefault="001E1CBA" w:rsidP="001E1CBA">
      <w:pPr>
        <w:pStyle w:val="Paragrafi"/>
        <w:rPr>
          <w:spacing w:val="-4"/>
          <w:lang w:val="sq-AL"/>
        </w:rPr>
      </w:pPr>
      <w:r w:rsidRPr="00B54026">
        <w:rPr>
          <w:spacing w:val="-4"/>
          <w:lang w:val="sq-AL"/>
        </w:rPr>
        <w:t>3.1 I licencuari do të respektoj</w:t>
      </w:r>
      <w:r w:rsidRPr="00B54026">
        <w:rPr>
          <w:bCs/>
          <w:spacing w:val="-4"/>
          <w:szCs w:val="24"/>
          <w:lang w:val="sq-AL"/>
        </w:rPr>
        <w:t>ë</w:t>
      </w:r>
      <w:r w:rsidRPr="00B54026">
        <w:rPr>
          <w:spacing w:val="-4"/>
          <w:lang w:val="sq-AL"/>
        </w:rPr>
        <w:t xml:space="preserve"> legjislacionin në fuqi gjatë ushtrimit të funksioneve sipas kësaj licence.</w:t>
      </w:r>
    </w:p>
    <w:p w:rsidR="001E1CBA" w:rsidRPr="00B54026" w:rsidRDefault="001E1CBA" w:rsidP="001E1CBA">
      <w:pPr>
        <w:pStyle w:val="Paragrafi"/>
        <w:rPr>
          <w:spacing w:val="-4"/>
          <w:lang w:val="sq-AL"/>
        </w:rPr>
      </w:pPr>
      <w:r w:rsidRPr="00B54026">
        <w:rPr>
          <w:spacing w:val="-4"/>
          <w:lang w:val="sq-AL"/>
        </w:rPr>
        <w:t>3.2 I licencuari do të ndërmarrë masat e nevojshme për garantimin e aftësive teknike dhe financiare për kryerjen e aktivitetit të licencuar.</w:t>
      </w:r>
    </w:p>
    <w:p w:rsidR="001E1CBA" w:rsidRPr="00B54026" w:rsidRDefault="001E1CBA" w:rsidP="001E1CBA">
      <w:pPr>
        <w:pStyle w:val="Paragrafi"/>
        <w:rPr>
          <w:spacing w:val="-4"/>
          <w:lang w:val="sq-AL"/>
        </w:rPr>
      </w:pPr>
      <w:r w:rsidRPr="00B54026">
        <w:rPr>
          <w:spacing w:val="-4"/>
          <w:lang w:val="sq-AL"/>
        </w:rPr>
        <w:t xml:space="preserve">3.3 I licencuari do të regjistrohet si pjesëmarrës i tregut shqiptar të energjisë elektrike pranë OST/OT, sipas procedurave të regjistrimit dhe do të zbatojë legjislacionin në fuqi dhe vendimet e ERE-s. </w:t>
      </w:r>
    </w:p>
    <w:p w:rsidR="001E1CBA" w:rsidRPr="00B54026" w:rsidRDefault="001E1CBA" w:rsidP="001E1CBA">
      <w:pPr>
        <w:pStyle w:val="Paragrafi"/>
        <w:rPr>
          <w:spacing w:val="-4"/>
          <w:lang w:val="sq-AL"/>
        </w:rPr>
      </w:pPr>
      <w:r w:rsidRPr="00B54026">
        <w:rPr>
          <w:spacing w:val="-4"/>
          <w:lang w:val="sq-AL"/>
        </w:rPr>
        <w:t>3.4 I licencuari do të ndërmarrë të gjitha masat e nevojshme për përmirësimin e eficiencës operative dhe ekonomike të veprimtarisë së licencuar, me qëllim që të sigurojë cilësinë dhe qëndrueshmërinë e shërbimeve të ofruara prej tij në përfitim të klientëve dhe të sektorit të energjisë elektrike.</w:t>
      </w:r>
    </w:p>
    <w:p w:rsidR="001E1CBA" w:rsidRPr="00B54026" w:rsidRDefault="001E1CBA" w:rsidP="001E1CBA">
      <w:pPr>
        <w:pStyle w:val="Paragrafi"/>
        <w:rPr>
          <w:spacing w:val="-4"/>
          <w:lang w:val="sq-AL"/>
        </w:rPr>
      </w:pPr>
      <w:r w:rsidRPr="00B54026">
        <w:rPr>
          <w:spacing w:val="-4"/>
          <w:lang w:val="sq-AL"/>
        </w:rPr>
        <w:t>3.5 I licencuari do të përmbush</w:t>
      </w:r>
      <w:r w:rsidRPr="00B54026">
        <w:rPr>
          <w:bCs/>
          <w:spacing w:val="-4"/>
          <w:szCs w:val="24"/>
          <w:lang w:val="sq-AL"/>
        </w:rPr>
        <w:t>ë</w:t>
      </w:r>
      <w:r w:rsidRPr="00B54026">
        <w:rPr>
          <w:spacing w:val="-4"/>
          <w:lang w:val="sq-AL"/>
        </w:rPr>
        <w:t xml:space="preserve"> gjithë rregullat e operatorit të sistemit të transmetimit të miratuara nga ERE, përfshirë zbatimin e gjithë urdhrave operativë, udhëzimeve, si dhe paraqitjen e informacionit teknik dhe gjithë dokumentacionit tjetër sipas kërkesave të Kodit të Rrjetit dhe Rregullave të Tregut.</w:t>
      </w:r>
    </w:p>
    <w:p w:rsidR="001E1CBA" w:rsidRPr="00B54026" w:rsidRDefault="001E1CBA" w:rsidP="001E1CBA">
      <w:pPr>
        <w:pStyle w:val="Paragrafi"/>
        <w:rPr>
          <w:spacing w:val="-4"/>
          <w:lang w:val="sq-AL"/>
        </w:rPr>
      </w:pPr>
      <w:r w:rsidRPr="00B54026">
        <w:rPr>
          <w:bCs/>
          <w:spacing w:val="-4"/>
          <w:lang w:val="sq-AL"/>
        </w:rPr>
        <w:t>3.6 Llogaritë dhe raportimi</w:t>
      </w:r>
    </w:p>
    <w:p w:rsidR="001E1CBA" w:rsidRPr="00B54026" w:rsidRDefault="001E1CBA" w:rsidP="001E1CBA">
      <w:pPr>
        <w:widowControl w:val="0"/>
        <w:tabs>
          <w:tab w:val="left" w:pos="1853"/>
        </w:tabs>
        <w:autoSpaceDE w:val="0"/>
        <w:autoSpaceDN w:val="0"/>
        <w:adjustRightInd w:val="0"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B54026">
        <w:rPr>
          <w:rFonts w:ascii="Garamond" w:hAnsi="Garamond"/>
          <w:spacing w:val="-4"/>
          <w:sz w:val="24"/>
          <w:szCs w:val="24"/>
          <w:lang w:val="sq-AL"/>
        </w:rPr>
        <w:t>3.6.1 I licencuari do të mbaj</w:t>
      </w:r>
      <w:r w:rsidRPr="00B54026">
        <w:rPr>
          <w:rFonts w:ascii="Garamond" w:hAnsi="Garamond"/>
          <w:bCs/>
          <w:spacing w:val="-4"/>
          <w:sz w:val="24"/>
          <w:szCs w:val="24"/>
          <w:lang w:val="sq-AL"/>
        </w:rPr>
        <w:t>ë</w:t>
      </w:r>
      <w:r w:rsidRPr="00B54026">
        <w:rPr>
          <w:rFonts w:ascii="Garamond" w:hAnsi="Garamond"/>
          <w:spacing w:val="-4"/>
          <w:sz w:val="24"/>
          <w:szCs w:val="24"/>
          <w:lang w:val="sq-AL"/>
        </w:rPr>
        <w:t xml:space="preserve"> regjistra llogarie dhe do të përgatitë bilance financiare konform legjislacionit në fuqi dhe standardet ndërkombëtare të kontabilitetit. I licencuari do t’i dorëzojë ERE-s bilancet financiare vjetore, s</w:t>
      </w:r>
      <w:r w:rsidRPr="00B54026">
        <w:rPr>
          <w:rFonts w:ascii="Garamond" w:hAnsi="Garamond"/>
          <w:bCs/>
          <w:spacing w:val="-4"/>
          <w:sz w:val="24"/>
          <w:szCs w:val="24"/>
          <w:lang w:val="sq-AL"/>
        </w:rPr>
        <w:t>ë</w:t>
      </w:r>
      <w:r w:rsidRPr="00B54026">
        <w:rPr>
          <w:rFonts w:ascii="Garamond" w:hAnsi="Garamond"/>
          <w:spacing w:val="-4"/>
          <w:sz w:val="24"/>
          <w:szCs w:val="24"/>
          <w:lang w:val="sq-AL"/>
        </w:rPr>
        <w:t xml:space="preserve"> bashku me raportet e auditit, brenda datës 30 qershor të çdo viti.</w:t>
      </w:r>
    </w:p>
    <w:p w:rsidR="001E1CBA" w:rsidRPr="00B54026" w:rsidRDefault="001E1CBA" w:rsidP="001E1CBA">
      <w:pPr>
        <w:widowControl w:val="0"/>
        <w:tabs>
          <w:tab w:val="left" w:pos="1853"/>
        </w:tabs>
        <w:autoSpaceDE w:val="0"/>
        <w:autoSpaceDN w:val="0"/>
        <w:adjustRightInd w:val="0"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B54026">
        <w:rPr>
          <w:rFonts w:ascii="Garamond" w:hAnsi="Garamond"/>
          <w:bCs/>
          <w:spacing w:val="-4"/>
          <w:sz w:val="24"/>
          <w:szCs w:val="24"/>
          <w:lang w:val="sq-AL"/>
        </w:rPr>
        <w:t xml:space="preserve">3.6.2 Të licencuarit i kërkohet të përgatisë dhe t’i paraqesë ERE-s, më 31 janar të </w:t>
      </w:r>
      <w:r w:rsidRPr="00B54026">
        <w:rPr>
          <w:rFonts w:ascii="Garamond" w:hAnsi="Garamond"/>
          <w:spacing w:val="-4"/>
          <w:sz w:val="24"/>
          <w:szCs w:val="24"/>
          <w:lang w:val="sq-AL"/>
        </w:rPr>
        <w:t>ç</w:t>
      </w:r>
      <w:r w:rsidRPr="00B54026">
        <w:rPr>
          <w:rFonts w:ascii="Garamond" w:hAnsi="Garamond"/>
          <w:bCs/>
          <w:spacing w:val="-4"/>
          <w:sz w:val="24"/>
          <w:szCs w:val="24"/>
          <w:lang w:val="sq-AL"/>
        </w:rPr>
        <w:t>do viti, një raport vjetor lidhur me operimet e tij gjatë vitit të mëparshëm kalendarik që përmban sa më poshtë:</w:t>
      </w:r>
    </w:p>
    <w:p w:rsidR="001E1CBA" w:rsidRPr="00B54026" w:rsidRDefault="001E1CBA" w:rsidP="001E1CBA">
      <w:pPr>
        <w:widowControl w:val="0"/>
        <w:tabs>
          <w:tab w:val="num" w:pos="5220"/>
        </w:tabs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B54026">
        <w:rPr>
          <w:rFonts w:ascii="Garamond" w:hAnsi="Garamond"/>
          <w:spacing w:val="-4"/>
          <w:sz w:val="24"/>
          <w:szCs w:val="24"/>
          <w:lang w:val="sq-AL"/>
        </w:rPr>
        <w:t>a) një përmbledhje dhe analizë të operimit në veprimtarinë e licencuar;</w:t>
      </w:r>
    </w:p>
    <w:p w:rsidR="001E1CBA" w:rsidRPr="00B54026" w:rsidRDefault="001E1CBA" w:rsidP="001E1CBA">
      <w:pPr>
        <w:widowControl w:val="0"/>
        <w:tabs>
          <w:tab w:val="num" w:pos="5220"/>
        </w:tabs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B54026">
        <w:rPr>
          <w:rFonts w:ascii="Garamond" w:hAnsi="Garamond"/>
          <w:spacing w:val="-4"/>
          <w:sz w:val="24"/>
          <w:szCs w:val="24"/>
          <w:lang w:val="sq-AL"/>
        </w:rPr>
        <w:t>b) sasinë e energjisë së tregtuar, si dhe çmimin e blerjes dhe shitjes së energjisë;</w:t>
      </w:r>
    </w:p>
    <w:p w:rsidR="001E1CBA" w:rsidRPr="00B54026" w:rsidRDefault="001E1CBA" w:rsidP="001E1CBA">
      <w:pPr>
        <w:widowControl w:val="0"/>
        <w:tabs>
          <w:tab w:val="num" w:pos="5220"/>
        </w:tabs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B54026">
        <w:rPr>
          <w:rFonts w:ascii="Garamond" w:hAnsi="Garamond"/>
          <w:spacing w:val="-4"/>
          <w:sz w:val="24"/>
          <w:szCs w:val="24"/>
          <w:lang w:val="sq-AL"/>
        </w:rPr>
        <w:t>c) çdo ndërprerje të veprimtarisë, si dhe përshkrim i arsyeve të ndërprerjes;</w:t>
      </w:r>
    </w:p>
    <w:p w:rsidR="001E1CBA" w:rsidRPr="00B54026" w:rsidRDefault="001E1CBA" w:rsidP="001E1CBA">
      <w:pPr>
        <w:widowControl w:val="0"/>
        <w:tabs>
          <w:tab w:val="num" w:pos="5220"/>
        </w:tabs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B54026">
        <w:rPr>
          <w:rFonts w:ascii="Garamond" w:hAnsi="Garamond"/>
          <w:spacing w:val="-4"/>
          <w:sz w:val="24"/>
          <w:szCs w:val="24"/>
          <w:lang w:val="sq-AL"/>
        </w:rPr>
        <w:t>d) një përmbledhje dhe analizë të kontratave të lidhura për shitblerjen e energjisë elektrike në fuqi dhe gjatë vitit që raportohet.</w:t>
      </w:r>
    </w:p>
    <w:p w:rsidR="001E1CBA" w:rsidRPr="00B54026" w:rsidRDefault="001E1CBA" w:rsidP="001E1CBA">
      <w:pPr>
        <w:widowControl w:val="0"/>
        <w:tabs>
          <w:tab w:val="num" w:pos="1800"/>
        </w:tabs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B54026">
        <w:rPr>
          <w:rFonts w:ascii="Garamond" w:hAnsi="Garamond"/>
          <w:spacing w:val="-4"/>
          <w:sz w:val="24"/>
          <w:szCs w:val="24"/>
          <w:lang w:val="sq-AL"/>
        </w:rPr>
        <w:t>3.6.3 I licencuari do t’i paraqesë ERE-s, me kërkesën e saj dhe sipas formës dhe brenda kohës së vendosur nga ERE, çdo informacion që është i domosdoshëm për ERE-n për të kryer përgjegjësitë e saj rregullatore të autorizuara.</w:t>
      </w:r>
    </w:p>
    <w:p w:rsidR="00666BC5" w:rsidRPr="00666BC5" w:rsidRDefault="001E1CBA" w:rsidP="00666BC5">
      <w:pPr>
        <w:widowControl w:val="0"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B54026">
        <w:rPr>
          <w:rFonts w:ascii="Garamond" w:hAnsi="Garamond"/>
          <w:spacing w:val="-4"/>
          <w:sz w:val="24"/>
          <w:szCs w:val="24"/>
          <w:lang w:val="sq-AL"/>
        </w:rPr>
        <w:t xml:space="preserve">3.6.4 </w:t>
      </w:r>
      <w:r w:rsidR="00666BC5" w:rsidRPr="00666BC5">
        <w:rPr>
          <w:rFonts w:ascii="Garamond" w:hAnsi="Garamond"/>
          <w:spacing w:val="-4"/>
          <w:sz w:val="24"/>
          <w:szCs w:val="24"/>
          <w:lang w:val="sq-AL"/>
        </w:rPr>
        <w:t xml:space="preserve">I licencuari do ta njoftojë ERE-n brenda 10 ditëve, për çdo ndryshim të: </w:t>
      </w:r>
    </w:p>
    <w:p w:rsidR="00666BC5" w:rsidRPr="00666BC5" w:rsidRDefault="00666BC5" w:rsidP="00666BC5">
      <w:pPr>
        <w:widowControl w:val="0"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666BC5">
        <w:rPr>
          <w:rFonts w:ascii="Garamond" w:hAnsi="Garamond"/>
          <w:spacing w:val="-4"/>
          <w:sz w:val="24"/>
          <w:szCs w:val="24"/>
          <w:lang w:val="sq-AL"/>
        </w:rPr>
        <w:t>f) Adresës;</w:t>
      </w:r>
    </w:p>
    <w:p w:rsidR="00666BC5" w:rsidRPr="00666BC5" w:rsidRDefault="00666BC5" w:rsidP="00666BC5">
      <w:pPr>
        <w:widowControl w:val="0"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666BC5">
        <w:rPr>
          <w:rFonts w:ascii="Garamond" w:hAnsi="Garamond"/>
          <w:spacing w:val="-4"/>
          <w:sz w:val="24"/>
          <w:szCs w:val="24"/>
          <w:lang w:val="sq-AL"/>
        </w:rPr>
        <w:t>g) Statutit të të licencuarit;</w:t>
      </w:r>
    </w:p>
    <w:p w:rsidR="00666BC5" w:rsidRPr="00666BC5" w:rsidRDefault="00666BC5" w:rsidP="00666BC5">
      <w:pPr>
        <w:widowControl w:val="0"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666BC5">
        <w:rPr>
          <w:rFonts w:ascii="Garamond" w:hAnsi="Garamond"/>
          <w:spacing w:val="-4"/>
          <w:sz w:val="24"/>
          <w:szCs w:val="24"/>
          <w:lang w:val="sq-AL"/>
        </w:rPr>
        <w:t>h) Certifikatës së regjistrimit;</w:t>
      </w:r>
    </w:p>
    <w:p w:rsidR="00666BC5" w:rsidRPr="00666BC5" w:rsidRDefault="00666BC5" w:rsidP="00666BC5">
      <w:pPr>
        <w:widowControl w:val="0"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666BC5">
        <w:rPr>
          <w:rFonts w:ascii="Garamond" w:hAnsi="Garamond"/>
          <w:spacing w:val="-4"/>
          <w:sz w:val="24"/>
          <w:szCs w:val="24"/>
          <w:lang w:val="sq-AL"/>
        </w:rPr>
        <w:t>i) NUIS;</w:t>
      </w:r>
    </w:p>
    <w:p w:rsidR="00666BC5" w:rsidRDefault="00666BC5" w:rsidP="00666BC5">
      <w:pPr>
        <w:widowControl w:val="0"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>
        <w:rPr>
          <w:rFonts w:ascii="Garamond" w:hAnsi="Garamond"/>
          <w:spacing w:val="-4"/>
          <w:sz w:val="24"/>
          <w:szCs w:val="24"/>
          <w:lang w:val="sq-AL"/>
        </w:rPr>
        <w:t>j) Drejtuesve të lartë; ose</w:t>
      </w:r>
      <w:bookmarkStart w:id="0" w:name="_GoBack"/>
      <w:bookmarkEnd w:id="0"/>
    </w:p>
    <w:p w:rsidR="001E1CBA" w:rsidRPr="00B54026" w:rsidRDefault="001E1CBA" w:rsidP="00666BC5">
      <w:pPr>
        <w:widowControl w:val="0"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B54026">
        <w:rPr>
          <w:rFonts w:ascii="Garamond" w:hAnsi="Garamond"/>
          <w:spacing w:val="-4"/>
          <w:sz w:val="24"/>
          <w:szCs w:val="24"/>
          <w:lang w:val="sq-AL"/>
        </w:rPr>
        <w:t>3.6.5 Gjithë njoftimet zyrtare, aplikimet, peticionet, deklaratat ose korrespondenca tjetër me ERE-n lidhur me detyrimet sipas kësaj licence duhet të jen</w:t>
      </w:r>
      <w:r w:rsidRPr="00B54026">
        <w:rPr>
          <w:rFonts w:ascii="Garamond" w:hAnsi="Garamond"/>
          <w:bCs/>
          <w:spacing w:val="-4"/>
          <w:sz w:val="24"/>
          <w:szCs w:val="24"/>
          <w:lang w:val="sq-AL"/>
        </w:rPr>
        <w:t>ë</w:t>
      </w:r>
      <w:r w:rsidRPr="00B54026">
        <w:rPr>
          <w:rFonts w:ascii="Garamond" w:hAnsi="Garamond"/>
          <w:spacing w:val="-4"/>
          <w:sz w:val="24"/>
          <w:szCs w:val="24"/>
          <w:lang w:val="sq-AL"/>
        </w:rPr>
        <w:t xml:space="preserve"> me shkrim, duke caktuar respektivisht nga një zyrtar të autorizuar ose përfaqësues tjetër të të licencuarit ose të ERE-s. Këto dërgohen me korrier ose postë të regjistruar, duke kërkuar një verifikim të fletës s</w:t>
      </w:r>
      <w:r w:rsidRPr="00B54026">
        <w:rPr>
          <w:rFonts w:ascii="Garamond" w:hAnsi="Garamond"/>
          <w:bCs/>
          <w:spacing w:val="-4"/>
          <w:sz w:val="24"/>
          <w:szCs w:val="24"/>
          <w:lang w:val="sq-AL"/>
        </w:rPr>
        <w:t>ë</w:t>
      </w:r>
      <w:r w:rsidRPr="00B54026">
        <w:rPr>
          <w:rFonts w:ascii="Garamond" w:hAnsi="Garamond"/>
          <w:spacing w:val="-4"/>
          <w:sz w:val="24"/>
          <w:szCs w:val="24"/>
          <w:lang w:val="sq-AL"/>
        </w:rPr>
        <w:t xml:space="preserve"> marrjes. Adresat e Palëve duhet të vendosen mbi zarf.  Gjithë njoftimet ose korrespondenca tjetër do të konsiderohen se hyjnë në fuqi nga momenti i dorëzimit ose nëse nuk janë dorëzuar për shkak të gabimit të dërguesit, nga momenti i prezantimit. Do të konsiderohen të pranuara edhe gjithë njoftimet e dërguara përmes postës elektronike zyrtare të komunikuar më parë nga palët. </w:t>
      </w:r>
    </w:p>
    <w:p w:rsidR="001E1CBA" w:rsidRPr="00AB5128" w:rsidRDefault="001E1CBA" w:rsidP="001E1CBA">
      <w:pPr>
        <w:widowControl w:val="0"/>
        <w:suppressAutoHyphens/>
        <w:spacing w:after="0" w:line="240" w:lineRule="auto"/>
        <w:rPr>
          <w:rFonts w:ascii="Garamond" w:hAnsi="Garamond"/>
          <w:bCs/>
          <w:sz w:val="24"/>
          <w:szCs w:val="24"/>
          <w:lang w:val="sq-AL"/>
        </w:rPr>
      </w:pPr>
      <w:r w:rsidRPr="00AB5128">
        <w:rPr>
          <w:rFonts w:ascii="Garamond" w:hAnsi="Garamond"/>
          <w:sz w:val="24"/>
          <w:szCs w:val="24"/>
          <w:lang w:val="sq-AL"/>
        </w:rPr>
        <w:t xml:space="preserve">3.7 </w:t>
      </w:r>
      <w:r w:rsidRPr="00AB5128">
        <w:rPr>
          <w:rFonts w:ascii="Garamond" w:hAnsi="Garamond"/>
          <w:bCs/>
          <w:sz w:val="24"/>
          <w:szCs w:val="24"/>
          <w:lang w:val="sq-AL"/>
        </w:rPr>
        <w:t>Përdorimi i informacionit</w:t>
      </w:r>
    </w:p>
    <w:p w:rsidR="001E1CBA" w:rsidRPr="00AB5128" w:rsidRDefault="001E1CBA" w:rsidP="001E1CBA">
      <w:pPr>
        <w:widowControl w:val="0"/>
        <w:suppressAutoHyphens/>
        <w:spacing w:after="0" w:line="240" w:lineRule="auto"/>
        <w:rPr>
          <w:rFonts w:ascii="Garamond" w:hAnsi="Garamond"/>
          <w:b/>
          <w:bCs/>
          <w:sz w:val="24"/>
          <w:szCs w:val="24"/>
          <w:lang w:val="sq-AL"/>
        </w:rPr>
      </w:pPr>
      <w:r w:rsidRPr="00AB5128">
        <w:rPr>
          <w:rFonts w:ascii="Garamond" w:hAnsi="Garamond"/>
          <w:bCs/>
          <w:sz w:val="24"/>
          <w:szCs w:val="24"/>
          <w:lang w:val="sq-AL"/>
        </w:rPr>
        <w:t>3.7.1</w:t>
      </w:r>
      <w:r w:rsidRPr="00AB5128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Pr="00AB5128">
        <w:rPr>
          <w:rFonts w:ascii="Garamond" w:hAnsi="Garamond"/>
          <w:sz w:val="24"/>
          <w:szCs w:val="24"/>
          <w:lang w:val="sq-AL"/>
        </w:rPr>
        <w:t>Sipas ligjit të energjisë elektrike, kodit të transmetimit, kodit të shpërndarjes, rregullave të tregut dhe kërkesave të rregulloreve përkatëse, i licencuari do të sigurojë që çdo informacion i marrë nga të tjerët, si rezultat i veprimtarisë së tij të licencuar nuk do t’i jepet askujt, përveç:</w:t>
      </w:r>
    </w:p>
    <w:p w:rsidR="001E1CBA" w:rsidRPr="00B54026" w:rsidRDefault="001E1CBA" w:rsidP="001E1CBA">
      <w:pPr>
        <w:widowControl w:val="0"/>
        <w:numPr>
          <w:ilvl w:val="0"/>
          <w:numId w:val="23"/>
        </w:numPr>
        <w:tabs>
          <w:tab w:val="clear" w:pos="900"/>
        </w:tabs>
        <w:suppressAutoHyphens/>
        <w:spacing w:after="0" w:line="240" w:lineRule="auto"/>
        <w:ind w:left="0"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B54026">
        <w:rPr>
          <w:rFonts w:ascii="Garamond" w:hAnsi="Garamond"/>
          <w:spacing w:val="-4"/>
          <w:sz w:val="24"/>
          <w:szCs w:val="24"/>
          <w:lang w:val="sq-AL"/>
        </w:rPr>
        <w:t xml:space="preserve">  me pëlqimin paraprak me shkrim të personit me çështjet e të cilit lidhet informacioni; </w:t>
      </w:r>
    </w:p>
    <w:p w:rsidR="001E1CBA" w:rsidRPr="00B54026" w:rsidRDefault="001E1CBA" w:rsidP="001E1CBA">
      <w:pPr>
        <w:widowControl w:val="0"/>
        <w:numPr>
          <w:ilvl w:val="0"/>
          <w:numId w:val="23"/>
        </w:numPr>
        <w:tabs>
          <w:tab w:val="clear" w:pos="900"/>
        </w:tabs>
        <w:suppressAutoHyphens/>
        <w:spacing w:after="0" w:line="240" w:lineRule="auto"/>
        <w:ind w:left="0"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B54026">
        <w:rPr>
          <w:rFonts w:ascii="Garamond" w:hAnsi="Garamond"/>
          <w:spacing w:val="-4"/>
          <w:sz w:val="24"/>
          <w:szCs w:val="24"/>
          <w:lang w:val="sq-AL"/>
        </w:rPr>
        <w:t xml:space="preserve"> kur informacioni është tashmë i njohur për publikun; </w:t>
      </w:r>
    </w:p>
    <w:p w:rsidR="001E1CBA" w:rsidRPr="00B54026" w:rsidRDefault="001E1CBA" w:rsidP="001E1CBA">
      <w:pPr>
        <w:widowControl w:val="0"/>
        <w:numPr>
          <w:ilvl w:val="0"/>
          <w:numId w:val="23"/>
        </w:numPr>
        <w:tabs>
          <w:tab w:val="clear" w:pos="900"/>
        </w:tabs>
        <w:suppressAutoHyphens/>
        <w:spacing w:after="0" w:line="240" w:lineRule="auto"/>
        <w:ind w:left="0"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B54026">
        <w:rPr>
          <w:rFonts w:ascii="Garamond" w:hAnsi="Garamond"/>
          <w:spacing w:val="-4"/>
          <w:sz w:val="24"/>
          <w:szCs w:val="24"/>
          <w:lang w:val="sq-AL"/>
        </w:rPr>
        <w:lastRenderedPageBreak/>
        <w:t xml:space="preserve"> kur të licencuarit i kërkohet ose i lejohet ta përhapë informacionin për të përmbushur kushtet e kësaj licence, çdo urdhër të ERE-s dhe legjislacionit në fuqi. </w:t>
      </w:r>
    </w:p>
    <w:p w:rsidR="001E1CBA" w:rsidRPr="00B54026" w:rsidRDefault="001E1CBA" w:rsidP="001E1CBA">
      <w:pPr>
        <w:widowControl w:val="0"/>
        <w:suppressAutoHyphens/>
        <w:spacing w:after="0" w:line="240" w:lineRule="auto"/>
        <w:ind w:firstLine="288"/>
        <w:rPr>
          <w:rFonts w:ascii="Garamond" w:hAnsi="Garamond"/>
          <w:spacing w:val="-4"/>
          <w:sz w:val="24"/>
          <w:szCs w:val="24"/>
          <w:lang w:val="sq-AL"/>
        </w:rPr>
      </w:pPr>
      <w:r w:rsidRPr="00B54026">
        <w:rPr>
          <w:rFonts w:ascii="Garamond" w:hAnsi="Garamond"/>
          <w:spacing w:val="-4"/>
          <w:sz w:val="24"/>
          <w:szCs w:val="24"/>
          <w:lang w:val="sq-AL"/>
        </w:rPr>
        <w:t xml:space="preserve">3.7.2 Me kërkesën e ERE-s, i licencuari do të ndërmarrë çdo hap të nevojshëm për ta mbrojtur informacionin konfidencial që posedon dhe do t’i paraqesë ERE-s raporte që lidhen me respektimin e detyrimeve të parashikuara në paragrafët 3.9.1 dhe 3.9.2. </w:t>
      </w:r>
    </w:p>
    <w:p w:rsidR="001E1CBA" w:rsidRPr="00B54026" w:rsidRDefault="001E1CBA" w:rsidP="001E1CBA">
      <w:pPr>
        <w:widowControl w:val="0"/>
        <w:tabs>
          <w:tab w:val="num" w:pos="1800"/>
        </w:tabs>
        <w:suppressAutoHyphens/>
        <w:spacing w:after="0" w:line="240" w:lineRule="auto"/>
        <w:ind w:firstLine="288"/>
        <w:rPr>
          <w:rFonts w:ascii="Garamond" w:hAnsi="Garamond"/>
          <w:spacing w:val="-4"/>
          <w:sz w:val="24"/>
          <w:szCs w:val="24"/>
          <w:lang w:val="sq-AL"/>
        </w:rPr>
      </w:pPr>
      <w:r w:rsidRPr="00B54026">
        <w:rPr>
          <w:rFonts w:ascii="Garamond" w:hAnsi="Garamond"/>
          <w:spacing w:val="-4"/>
          <w:sz w:val="24"/>
          <w:szCs w:val="24"/>
          <w:lang w:val="sq-AL"/>
        </w:rPr>
        <w:t>3.7.3 Informacioni që i sigurohet ERE-s nga i licencuari do të konsiderohet publik përveç, kur me kërkesë të veçantë të të licencuarit, ERE me vendim siguron se ky informacion është i natyrës pasurore dhe se interesi publik të cilit i shërbehet nga përhapja e tij nuk do ta justifikoj</w:t>
      </w:r>
      <w:r w:rsidRPr="00B54026">
        <w:rPr>
          <w:rFonts w:ascii="Garamond" w:hAnsi="Garamond"/>
          <w:bCs/>
          <w:spacing w:val="-4"/>
          <w:sz w:val="24"/>
          <w:szCs w:val="24"/>
          <w:lang w:val="sq-AL"/>
        </w:rPr>
        <w:t>ë</w:t>
      </w:r>
      <w:r w:rsidRPr="00B54026">
        <w:rPr>
          <w:rFonts w:ascii="Garamond" w:hAnsi="Garamond"/>
          <w:spacing w:val="-4"/>
          <w:sz w:val="24"/>
          <w:szCs w:val="24"/>
          <w:lang w:val="sq-AL"/>
        </w:rPr>
        <w:t xml:space="preserve"> ose kompensoj</w:t>
      </w:r>
      <w:r w:rsidRPr="00B54026">
        <w:rPr>
          <w:rFonts w:ascii="Garamond" w:hAnsi="Garamond"/>
          <w:bCs/>
          <w:spacing w:val="-4"/>
          <w:sz w:val="24"/>
          <w:szCs w:val="24"/>
          <w:lang w:val="sq-AL"/>
        </w:rPr>
        <w:t>ë</w:t>
      </w:r>
      <w:r w:rsidRPr="00B54026">
        <w:rPr>
          <w:rFonts w:ascii="Garamond" w:hAnsi="Garamond"/>
          <w:spacing w:val="-4"/>
          <w:sz w:val="24"/>
          <w:szCs w:val="24"/>
          <w:lang w:val="sq-AL"/>
        </w:rPr>
        <w:t xml:space="preserve"> d</w:t>
      </w:r>
      <w:r w:rsidRPr="00B54026">
        <w:rPr>
          <w:rFonts w:ascii="Garamond" w:hAnsi="Garamond"/>
          <w:bCs/>
          <w:spacing w:val="-4"/>
          <w:sz w:val="24"/>
          <w:szCs w:val="24"/>
          <w:lang w:val="sq-AL"/>
        </w:rPr>
        <w:t>ë</w:t>
      </w:r>
      <w:r w:rsidRPr="00B54026">
        <w:rPr>
          <w:rFonts w:ascii="Garamond" w:hAnsi="Garamond"/>
          <w:spacing w:val="-4"/>
          <w:sz w:val="24"/>
          <w:szCs w:val="24"/>
          <w:lang w:val="sq-AL"/>
        </w:rPr>
        <w:t xml:space="preserve">min komercial potencial ndaj të licencuarit. </w:t>
      </w:r>
    </w:p>
    <w:p w:rsidR="001E1CBA" w:rsidRPr="00B54026" w:rsidRDefault="001E1CBA" w:rsidP="001E1CBA">
      <w:pPr>
        <w:widowControl w:val="0"/>
        <w:suppressAutoHyphens/>
        <w:spacing w:after="0" w:line="240" w:lineRule="auto"/>
        <w:rPr>
          <w:rFonts w:ascii="Garamond" w:hAnsi="Garamond"/>
          <w:bCs/>
          <w:spacing w:val="-4"/>
          <w:sz w:val="24"/>
          <w:szCs w:val="24"/>
          <w:lang w:val="sq-AL"/>
        </w:rPr>
      </w:pPr>
      <w:r w:rsidRPr="00B54026">
        <w:rPr>
          <w:rFonts w:ascii="Garamond" w:eastAsia="Times New Roman" w:hAnsi="Garamond"/>
          <w:spacing w:val="-4"/>
          <w:sz w:val="24"/>
          <w:szCs w:val="24"/>
          <w:lang w:val="sq-AL"/>
        </w:rPr>
        <w:t xml:space="preserve">3.8 </w:t>
      </w:r>
      <w:r w:rsidRPr="00B54026">
        <w:rPr>
          <w:rFonts w:ascii="Garamond" w:hAnsi="Garamond"/>
          <w:bCs/>
          <w:spacing w:val="-4"/>
          <w:sz w:val="24"/>
          <w:szCs w:val="24"/>
          <w:lang w:val="sq-AL"/>
        </w:rPr>
        <w:t>Pagesat e rregullimit</w:t>
      </w:r>
    </w:p>
    <w:p w:rsidR="001E1CBA" w:rsidRPr="00B54026" w:rsidRDefault="001E1CBA" w:rsidP="001E1CBA">
      <w:pPr>
        <w:widowControl w:val="0"/>
        <w:suppressAutoHyphens/>
        <w:spacing w:after="0" w:line="240" w:lineRule="auto"/>
        <w:ind w:firstLine="288"/>
        <w:rPr>
          <w:rFonts w:ascii="Garamond" w:hAnsi="Garamond"/>
          <w:spacing w:val="-4"/>
          <w:sz w:val="24"/>
          <w:szCs w:val="24"/>
          <w:lang w:val="sq-AL"/>
        </w:rPr>
      </w:pPr>
      <w:r w:rsidRPr="00B54026">
        <w:rPr>
          <w:rFonts w:ascii="Garamond" w:hAnsi="Garamond"/>
          <w:spacing w:val="-4"/>
          <w:sz w:val="24"/>
          <w:szCs w:val="24"/>
          <w:lang w:val="sq-AL"/>
        </w:rPr>
        <w:t>3.8.1 I licencuari do të paguaj</w:t>
      </w:r>
      <w:r w:rsidRPr="00B54026">
        <w:rPr>
          <w:rFonts w:ascii="Garamond" w:hAnsi="Garamond"/>
          <w:bCs/>
          <w:spacing w:val="-4"/>
          <w:sz w:val="24"/>
          <w:szCs w:val="24"/>
          <w:lang w:val="sq-AL"/>
        </w:rPr>
        <w:t>ë</w:t>
      </w:r>
      <w:r w:rsidRPr="00B54026">
        <w:rPr>
          <w:rFonts w:ascii="Garamond" w:hAnsi="Garamond"/>
          <w:spacing w:val="-4"/>
          <w:sz w:val="24"/>
          <w:szCs w:val="24"/>
          <w:lang w:val="sq-AL"/>
        </w:rPr>
        <w:t xml:space="preserve"> pagesën e rregullimit në mënyrën e përcaktuar nga ERE gjat</w:t>
      </w:r>
      <w:r w:rsidRPr="00B54026">
        <w:rPr>
          <w:rFonts w:ascii="Garamond" w:hAnsi="Garamond"/>
          <w:bCs/>
          <w:spacing w:val="-4"/>
          <w:sz w:val="24"/>
          <w:szCs w:val="24"/>
          <w:lang w:val="sq-AL"/>
        </w:rPr>
        <w:t>ë</w:t>
      </w:r>
      <w:r w:rsidRPr="00B54026">
        <w:rPr>
          <w:rFonts w:ascii="Garamond" w:hAnsi="Garamond"/>
          <w:spacing w:val="-4"/>
          <w:sz w:val="24"/>
          <w:szCs w:val="24"/>
          <w:lang w:val="sq-AL"/>
        </w:rPr>
        <w:t xml:space="preserve"> afatit të kësaj licence, në përputhje me nenin 17, të ligjit nr. 43/2015, “Për sektorin e energjisë elektrike” . </w:t>
      </w:r>
    </w:p>
    <w:p w:rsidR="001E1CBA" w:rsidRPr="00B54026" w:rsidRDefault="001E1CBA" w:rsidP="001E1CBA">
      <w:pPr>
        <w:widowControl w:val="0"/>
        <w:autoSpaceDE w:val="0"/>
        <w:autoSpaceDN w:val="0"/>
        <w:adjustRightInd w:val="0"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B54026">
        <w:rPr>
          <w:rFonts w:ascii="Garamond" w:hAnsi="Garamond"/>
          <w:spacing w:val="-4"/>
          <w:sz w:val="24"/>
          <w:szCs w:val="24"/>
          <w:lang w:val="sq-AL"/>
        </w:rPr>
        <w:t>3.8.2 Nëse i licencuari nuk i paguan ERE-s pagesat e rregullimit në përputhje me paragrafin 3.8.1, brenda afatit të kërkuar nga ERE-ja, i licencuari do të penalizohet në përputhje me nenin 107, të ligjit nr. 43/2015, “Për sektorin e energjisë elektrike”.</w:t>
      </w:r>
    </w:p>
    <w:p w:rsidR="001E1CBA" w:rsidRPr="00B54026" w:rsidRDefault="001E1CBA" w:rsidP="001E1CBA">
      <w:pPr>
        <w:widowControl w:val="0"/>
        <w:tabs>
          <w:tab w:val="left" w:pos="0"/>
          <w:tab w:val="left" w:pos="540"/>
        </w:tabs>
        <w:suppressAutoHyphens/>
        <w:spacing w:after="0" w:line="240" w:lineRule="auto"/>
        <w:outlineLvl w:val="0"/>
        <w:rPr>
          <w:rFonts w:ascii="Garamond" w:hAnsi="Garamond"/>
          <w:spacing w:val="-4"/>
          <w:sz w:val="24"/>
          <w:szCs w:val="24"/>
          <w:lang w:val="sq-AL"/>
        </w:rPr>
      </w:pPr>
      <w:r w:rsidRPr="00B54026">
        <w:rPr>
          <w:rFonts w:ascii="Garamond" w:hAnsi="Garamond"/>
          <w:b/>
          <w:spacing w:val="-4"/>
          <w:sz w:val="24"/>
          <w:szCs w:val="24"/>
          <w:lang w:val="sq-AL"/>
        </w:rPr>
        <w:t>4. Kontrolli mbi performancën e veprimta</w:t>
      </w:r>
      <w:r>
        <w:rPr>
          <w:rFonts w:ascii="Garamond" w:hAnsi="Garamond"/>
          <w:b/>
          <w:spacing w:val="-4"/>
          <w:sz w:val="24"/>
          <w:szCs w:val="24"/>
          <w:lang w:val="sq-AL"/>
        </w:rPr>
        <w:t>-</w:t>
      </w:r>
      <w:r w:rsidRPr="00B54026">
        <w:rPr>
          <w:rFonts w:ascii="Garamond" w:hAnsi="Garamond"/>
          <w:b/>
          <w:spacing w:val="-4"/>
          <w:sz w:val="24"/>
          <w:szCs w:val="24"/>
          <w:lang w:val="sq-AL"/>
        </w:rPr>
        <w:t xml:space="preserve">risë së licencuar </w:t>
      </w:r>
    </w:p>
    <w:p w:rsidR="001E1CBA" w:rsidRPr="00B54026" w:rsidRDefault="001E1CBA" w:rsidP="001E1CBA">
      <w:pPr>
        <w:widowControl w:val="0"/>
        <w:suppressAutoHyphens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B54026">
        <w:rPr>
          <w:rFonts w:ascii="Garamond" w:hAnsi="Garamond"/>
          <w:spacing w:val="-4"/>
          <w:sz w:val="24"/>
          <w:szCs w:val="24"/>
          <w:lang w:val="sq-AL"/>
        </w:rPr>
        <w:t>4.1</w:t>
      </w:r>
      <w:r w:rsidRPr="00B54026">
        <w:rPr>
          <w:rFonts w:ascii="Garamond" w:hAnsi="Garamond"/>
          <w:b/>
          <w:spacing w:val="-4"/>
          <w:sz w:val="24"/>
          <w:szCs w:val="24"/>
          <w:lang w:val="sq-AL"/>
        </w:rPr>
        <w:t xml:space="preserve"> </w:t>
      </w:r>
      <w:r w:rsidRPr="00B54026">
        <w:rPr>
          <w:rFonts w:ascii="Garamond" w:hAnsi="Garamond"/>
          <w:spacing w:val="-4"/>
          <w:sz w:val="24"/>
          <w:szCs w:val="24"/>
          <w:lang w:val="sq-AL"/>
        </w:rPr>
        <w:t>ERE do të monitoroj</w:t>
      </w:r>
      <w:r w:rsidRPr="00B54026">
        <w:rPr>
          <w:rFonts w:ascii="Garamond" w:hAnsi="Garamond"/>
          <w:bCs/>
          <w:spacing w:val="-4"/>
          <w:sz w:val="24"/>
          <w:szCs w:val="24"/>
          <w:lang w:val="sq-AL"/>
        </w:rPr>
        <w:t>ë</w:t>
      </w:r>
      <w:r w:rsidRPr="00B54026">
        <w:rPr>
          <w:rFonts w:ascii="Garamond" w:hAnsi="Garamond"/>
          <w:spacing w:val="-4"/>
          <w:sz w:val="24"/>
          <w:szCs w:val="24"/>
          <w:lang w:val="sq-AL"/>
        </w:rPr>
        <w:t xml:space="preserve"> respektimin nga i licencuari të kushteve të licencës, do të rishikojë raportet e marra nga i licencuari dhe është e autorizuar që të inspektojë në çdo kohë regjistrat financiarë të të licencuarit dhe mund të kërkojë një auditim teknik dhe/ose financiar të veprimtarive të të licencuarit. </w:t>
      </w:r>
    </w:p>
    <w:p w:rsidR="001E1CBA" w:rsidRPr="00B54026" w:rsidRDefault="001E1CBA" w:rsidP="001E1CBA">
      <w:pPr>
        <w:widowControl w:val="0"/>
        <w:suppressAutoHyphens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B54026">
        <w:rPr>
          <w:rFonts w:ascii="Garamond" w:hAnsi="Garamond"/>
          <w:spacing w:val="-4"/>
          <w:sz w:val="24"/>
          <w:szCs w:val="24"/>
          <w:lang w:val="sq-AL"/>
        </w:rPr>
        <w:t xml:space="preserve">4.2 Përfaqësuesit e autorizuar të ERE-s mund të hyjnë në ambientet, pajisjet dhe dokumentet e të licencuarit për të inspektuar veprimtarinë e licencuar sipas rregullave të ERE-s. I licencuari do të japë çdo ndihme të kërkuar nga ERE gjatë këtij inspektimi. </w:t>
      </w:r>
    </w:p>
    <w:p w:rsidR="001E1CBA" w:rsidRPr="00B54026" w:rsidRDefault="001E1CBA" w:rsidP="001E1CBA">
      <w:pPr>
        <w:widowControl w:val="0"/>
        <w:suppressAutoHyphens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B54026">
        <w:rPr>
          <w:rFonts w:ascii="Garamond" w:hAnsi="Garamond"/>
          <w:spacing w:val="-4"/>
          <w:sz w:val="24"/>
          <w:szCs w:val="24"/>
          <w:lang w:val="sq-AL"/>
        </w:rPr>
        <w:t>4.3 Në bazë të ankesës së konfirmuar të çdo pale të tretë ose me vetë iniciativën e vet, ERE mund të nisë një hetim për respektimin nga i licencuari të kushteve të licencës ose rregullave të ERE-s.</w:t>
      </w:r>
    </w:p>
    <w:p w:rsidR="001E1CBA" w:rsidRPr="00B54026" w:rsidRDefault="001E1CBA" w:rsidP="001E1CBA">
      <w:pPr>
        <w:widowControl w:val="0"/>
        <w:suppressAutoHyphens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B54026">
        <w:rPr>
          <w:rFonts w:ascii="Garamond" w:hAnsi="Garamond"/>
          <w:spacing w:val="-4"/>
          <w:sz w:val="24"/>
          <w:szCs w:val="24"/>
          <w:lang w:val="sq-AL"/>
        </w:rPr>
        <w:t>4.4 Nëse pas hetimit, ERE konkludon se i licencuari nuk i ka respektuar kushtet e licencës, ERE duhet të ndërmarrë masa të tjera brenda autoritetit të saj, me qëllim që të sigurojë përmbushjen e afateve dhe kushteve të kësaj licence.</w:t>
      </w:r>
    </w:p>
    <w:p w:rsidR="001E1CBA" w:rsidRPr="00B54026" w:rsidRDefault="001E1CBA" w:rsidP="001E1CBA">
      <w:pPr>
        <w:widowControl w:val="0"/>
        <w:suppressAutoHyphens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B54026">
        <w:rPr>
          <w:rFonts w:ascii="Garamond" w:hAnsi="Garamond"/>
          <w:spacing w:val="-4"/>
          <w:sz w:val="24"/>
          <w:szCs w:val="24"/>
          <w:lang w:val="sq-AL"/>
        </w:rPr>
        <w:t>4.5 I licencuari do ta informoj</w:t>
      </w:r>
      <w:r w:rsidRPr="00B54026">
        <w:rPr>
          <w:rFonts w:ascii="Garamond" w:hAnsi="Garamond"/>
          <w:bCs/>
          <w:spacing w:val="-4"/>
          <w:sz w:val="24"/>
          <w:szCs w:val="24"/>
          <w:lang w:val="sq-AL"/>
        </w:rPr>
        <w:t>ë</w:t>
      </w:r>
      <w:r w:rsidRPr="00B54026">
        <w:rPr>
          <w:rFonts w:ascii="Garamond" w:hAnsi="Garamond"/>
          <w:spacing w:val="-4"/>
          <w:sz w:val="24"/>
          <w:szCs w:val="24"/>
          <w:lang w:val="sq-AL"/>
        </w:rPr>
        <w:t xml:space="preserve"> dhe sqaroj</w:t>
      </w:r>
      <w:r w:rsidRPr="00B54026">
        <w:rPr>
          <w:rFonts w:ascii="Garamond" w:hAnsi="Garamond"/>
          <w:bCs/>
          <w:spacing w:val="-4"/>
          <w:sz w:val="24"/>
          <w:szCs w:val="24"/>
          <w:lang w:val="sq-AL"/>
        </w:rPr>
        <w:t>ë</w:t>
      </w:r>
      <w:r w:rsidRPr="00B54026">
        <w:rPr>
          <w:rFonts w:ascii="Garamond" w:hAnsi="Garamond"/>
          <w:spacing w:val="-4"/>
          <w:sz w:val="24"/>
          <w:szCs w:val="24"/>
          <w:lang w:val="sq-AL"/>
        </w:rPr>
        <w:t xml:space="preserve"> ERE-n për çdo shkelje të kushteve të licencës, jo më vonë se një jav</w:t>
      </w:r>
      <w:r w:rsidRPr="00B54026">
        <w:rPr>
          <w:rFonts w:ascii="Garamond" w:hAnsi="Garamond"/>
          <w:bCs/>
          <w:spacing w:val="-4"/>
          <w:sz w:val="24"/>
          <w:szCs w:val="24"/>
          <w:lang w:val="sq-AL"/>
        </w:rPr>
        <w:t>ë</w:t>
      </w:r>
      <w:r w:rsidRPr="00B54026">
        <w:rPr>
          <w:rFonts w:ascii="Garamond" w:hAnsi="Garamond"/>
          <w:spacing w:val="-4"/>
          <w:sz w:val="24"/>
          <w:szCs w:val="24"/>
          <w:lang w:val="sq-AL"/>
        </w:rPr>
        <w:t xml:space="preserve"> pasi kjo shkelje i bëhet e njohur të licencuarit.</w:t>
      </w:r>
    </w:p>
    <w:p w:rsidR="001E1CBA" w:rsidRPr="00B54026" w:rsidRDefault="001E1CBA" w:rsidP="001E1CBA">
      <w:pPr>
        <w:widowControl w:val="0"/>
        <w:suppressAutoHyphens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B54026">
        <w:rPr>
          <w:rFonts w:ascii="Garamond" w:hAnsi="Garamond"/>
          <w:spacing w:val="-4"/>
          <w:sz w:val="24"/>
          <w:szCs w:val="24"/>
          <w:lang w:val="sq-AL"/>
        </w:rPr>
        <w:t>4.6 I licencuari do t’u bindet vendimeve të nxjerra nga ERE, përfshirë pagesat e gjobave të vëna nga ERE, sipas legjislacionit në fuqi.</w:t>
      </w:r>
    </w:p>
    <w:p w:rsidR="001E1CBA" w:rsidRPr="00B54026" w:rsidRDefault="001E1CBA" w:rsidP="001E1CBA">
      <w:pPr>
        <w:widowControl w:val="0"/>
        <w:tabs>
          <w:tab w:val="left" w:pos="1423"/>
          <w:tab w:val="left" w:pos="231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outlineLvl w:val="0"/>
        <w:rPr>
          <w:rFonts w:ascii="Garamond" w:hAnsi="Garamond"/>
          <w:b/>
          <w:spacing w:val="-4"/>
          <w:sz w:val="24"/>
          <w:szCs w:val="24"/>
          <w:lang w:val="sq-AL"/>
        </w:rPr>
      </w:pPr>
      <w:r w:rsidRPr="00B54026">
        <w:rPr>
          <w:rFonts w:ascii="Garamond" w:hAnsi="Garamond"/>
          <w:spacing w:val="-4"/>
          <w:sz w:val="24"/>
          <w:szCs w:val="24"/>
          <w:lang w:val="sq-AL"/>
        </w:rPr>
        <w:t xml:space="preserve">5. </w:t>
      </w:r>
      <w:r w:rsidRPr="00B54026">
        <w:rPr>
          <w:rFonts w:ascii="Garamond" w:hAnsi="Garamond"/>
          <w:b/>
          <w:spacing w:val="-4"/>
          <w:sz w:val="24"/>
          <w:szCs w:val="24"/>
          <w:lang w:val="sq-AL"/>
        </w:rPr>
        <w:t>Heqja e licencës</w:t>
      </w:r>
    </w:p>
    <w:p w:rsidR="001E1CBA" w:rsidRPr="00B54026" w:rsidRDefault="001E1CBA" w:rsidP="001E1CBA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B54026">
        <w:rPr>
          <w:rFonts w:ascii="Garamond" w:hAnsi="Garamond"/>
          <w:spacing w:val="-4"/>
          <w:sz w:val="24"/>
          <w:szCs w:val="24"/>
          <w:lang w:val="sq-AL"/>
        </w:rPr>
        <w:t xml:space="preserve">5.1 ERE heq një licencë kur i licencuari: </w:t>
      </w:r>
    </w:p>
    <w:p w:rsidR="001E1CBA" w:rsidRPr="00B54026" w:rsidRDefault="001E1CBA" w:rsidP="001E1CBA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B54026">
        <w:rPr>
          <w:rFonts w:ascii="Garamond" w:hAnsi="Garamond"/>
          <w:spacing w:val="-4"/>
          <w:sz w:val="24"/>
          <w:szCs w:val="24"/>
          <w:lang w:val="sq-AL"/>
        </w:rPr>
        <w:t>a) nuk përmbush më kushtet thelbësore të licencës së dhënë;</w:t>
      </w:r>
    </w:p>
    <w:p w:rsidR="001E1CBA" w:rsidRPr="00B54026" w:rsidRDefault="001E1CBA" w:rsidP="001E1CBA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B54026">
        <w:rPr>
          <w:rFonts w:ascii="Garamond" w:hAnsi="Garamond"/>
          <w:spacing w:val="-4"/>
          <w:sz w:val="24"/>
          <w:szCs w:val="24"/>
          <w:lang w:val="sq-AL"/>
        </w:rPr>
        <w:t>b) shkel dispozitat ligjore për mbrojtjen e mjedisit gjatë kryerjes së veprimtarisë së tij;</w:t>
      </w:r>
    </w:p>
    <w:p w:rsidR="001E1CBA" w:rsidRPr="00B54026" w:rsidRDefault="001E1CBA" w:rsidP="001E1CBA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B54026">
        <w:rPr>
          <w:rFonts w:ascii="Garamond" w:hAnsi="Garamond"/>
          <w:spacing w:val="-4"/>
          <w:sz w:val="24"/>
          <w:szCs w:val="24"/>
          <w:lang w:val="sq-AL"/>
        </w:rPr>
        <w:t>c) rrezikon jetën, shëndetin dhe pasurinë e qytetarëve;</w:t>
      </w:r>
    </w:p>
    <w:p w:rsidR="001E1CBA" w:rsidRPr="00B54026" w:rsidRDefault="001E1CBA" w:rsidP="001E1CBA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B54026">
        <w:rPr>
          <w:rFonts w:ascii="Garamond" w:hAnsi="Garamond"/>
          <w:spacing w:val="-4"/>
          <w:sz w:val="24"/>
          <w:szCs w:val="24"/>
          <w:lang w:val="sq-AL"/>
        </w:rPr>
        <w:t xml:space="preserve">ç) nuk kryen pagesat e rregullimit, të vendosura nga ERE; </w:t>
      </w:r>
    </w:p>
    <w:p w:rsidR="001E1CBA" w:rsidRPr="00B54026" w:rsidRDefault="001E1CBA" w:rsidP="001E1CBA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Garamond" w:hAnsi="Garamond"/>
          <w:b/>
          <w:spacing w:val="-4"/>
          <w:sz w:val="24"/>
          <w:szCs w:val="24"/>
          <w:lang w:val="sq-AL"/>
        </w:rPr>
      </w:pPr>
      <w:r w:rsidRPr="00B54026">
        <w:rPr>
          <w:rFonts w:ascii="Garamond" w:hAnsi="Garamond"/>
          <w:spacing w:val="-4"/>
          <w:sz w:val="24"/>
          <w:szCs w:val="24"/>
          <w:lang w:val="sq-AL"/>
        </w:rPr>
        <w:t>d) bëhet financiarisht i paaftë ose kërkon shpalljen e falimentimit;</w:t>
      </w:r>
    </w:p>
    <w:p w:rsidR="001E1CBA" w:rsidRPr="00B54026" w:rsidRDefault="001E1CBA" w:rsidP="001E1CBA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B54026">
        <w:rPr>
          <w:rFonts w:ascii="Garamond" w:hAnsi="Garamond"/>
          <w:spacing w:val="-4"/>
          <w:sz w:val="24"/>
          <w:szCs w:val="24"/>
          <w:lang w:val="sq-AL"/>
        </w:rPr>
        <w:t>dh) me kërkesë të të licencuarit;</w:t>
      </w:r>
    </w:p>
    <w:p w:rsidR="001E1CBA" w:rsidRPr="00B54026" w:rsidRDefault="001E1CBA" w:rsidP="001E1CBA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B54026">
        <w:rPr>
          <w:rFonts w:ascii="Garamond" w:hAnsi="Garamond"/>
          <w:spacing w:val="-4"/>
          <w:sz w:val="24"/>
          <w:szCs w:val="24"/>
          <w:lang w:val="sq-AL"/>
        </w:rPr>
        <w:t xml:space="preserve">e) ka pushuar së kryeri funksionet e caktuara sipas licencës. </w:t>
      </w:r>
    </w:p>
    <w:p w:rsidR="001E1CBA" w:rsidRPr="00B54026" w:rsidRDefault="001E1CBA" w:rsidP="001E1CBA">
      <w:pPr>
        <w:widowControl w:val="0"/>
        <w:suppressAutoHyphens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B54026">
        <w:rPr>
          <w:rFonts w:ascii="Garamond" w:hAnsi="Garamond"/>
          <w:spacing w:val="-4"/>
          <w:sz w:val="24"/>
          <w:szCs w:val="24"/>
          <w:lang w:val="sq-AL"/>
        </w:rPr>
        <w:t>5.2 Nëse i licencuari ndryshon statusin e tij ligjor ose aksionari kryesor/ortaku që kontrollon interesat e të licencuarit ndryshohet pa autorizim nga ERE, licenca bëhet e pavlefshme dhe anulohet dhe pasuesi i të licencuarit do të aplikoj</w:t>
      </w:r>
      <w:r w:rsidRPr="00B54026">
        <w:rPr>
          <w:rFonts w:ascii="Garamond" w:hAnsi="Garamond"/>
          <w:bCs/>
          <w:spacing w:val="-4"/>
          <w:sz w:val="24"/>
          <w:szCs w:val="24"/>
          <w:lang w:val="sq-AL"/>
        </w:rPr>
        <w:t>ë</w:t>
      </w:r>
      <w:r w:rsidRPr="00B54026">
        <w:rPr>
          <w:rFonts w:ascii="Garamond" w:hAnsi="Garamond"/>
          <w:spacing w:val="-4"/>
          <w:sz w:val="24"/>
          <w:szCs w:val="24"/>
          <w:lang w:val="sq-AL"/>
        </w:rPr>
        <w:t xml:space="preserve"> për një licencë të re sipas procedurës së ERE-s për dhënie licence.</w:t>
      </w:r>
    </w:p>
    <w:p w:rsidR="001E1CBA" w:rsidRDefault="001E1CBA" w:rsidP="001E1CBA">
      <w:pPr>
        <w:widowControl w:val="0"/>
        <w:suppressAutoHyphens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B54026">
        <w:rPr>
          <w:rFonts w:ascii="Garamond" w:hAnsi="Garamond"/>
          <w:spacing w:val="-4"/>
          <w:sz w:val="24"/>
          <w:szCs w:val="24"/>
          <w:lang w:val="sq-AL"/>
        </w:rPr>
        <w:t>5.3 Kjo licencë mund të transferohet vetëm me vendim me shkrim të ERE-s dhe sipas afateve dhe kushteve të vendosura nga ERE. Çdo vendim i ERE-s për ndonjë transferim të kësaj licence do të jet</w:t>
      </w:r>
      <w:r w:rsidRPr="00B54026">
        <w:rPr>
          <w:rFonts w:ascii="Garamond" w:hAnsi="Garamond"/>
          <w:bCs/>
          <w:spacing w:val="-4"/>
          <w:sz w:val="24"/>
          <w:szCs w:val="24"/>
          <w:lang w:val="sq-AL"/>
        </w:rPr>
        <w:t>ë</w:t>
      </w:r>
      <w:r w:rsidRPr="00B54026">
        <w:rPr>
          <w:rFonts w:ascii="Garamond" w:hAnsi="Garamond"/>
          <w:spacing w:val="-4"/>
          <w:sz w:val="24"/>
          <w:szCs w:val="24"/>
          <w:lang w:val="sq-AL"/>
        </w:rPr>
        <w:t xml:space="preserve"> subjekt i gjykimit të ERE-s nëse personi të cilit i transferohet licenca do të ketë aftësinë teknike dhe financiare për të plotësuar afatet dhe kushtet e kësaj licence.</w:t>
      </w:r>
    </w:p>
    <w:p w:rsidR="001E1CBA" w:rsidRDefault="001E1CBA" w:rsidP="001E1CBA">
      <w:pPr>
        <w:widowControl w:val="0"/>
        <w:suppressAutoHyphens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</w:p>
    <w:p w:rsidR="001E1CBA" w:rsidRPr="00B54026" w:rsidRDefault="001E1CBA" w:rsidP="001E1CBA">
      <w:pPr>
        <w:widowControl w:val="0"/>
        <w:suppressAutoHyphens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</w:p>
    <w:p w:rsidR="001E1CBA" w:rsidRPr="00B54026" w:rsidRDefault="001E1CBA" w:rsidP="001E1CBA">
      <w:pPr>
        <w:widowControl w:val="0"/>
        <w:suppressAutoHyphens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B54026">
        <w:rPr>
          <w:rFonts w:ascii="Garamond" w:hAnsi="Garamond"/>
          <w:spacing w:val="-4"/>
          <w:sz w:val="24"/>
          <w:szCs w:val="24"/>
          <w:lang w:val="sq-AL"/>
        </w:rPr>
        <w:lastRenderedPageBreak/>
        <w:t>5.4 Çdo transferim i kësaj licence pa miratimin e ERE-s do të anulohet dhe do të përbëjë një shkelje të kësaj licence.</w:t>
      </w:r>
    </w:p>
    <w:p w:rsidR="001E1CBA" w:rsidRPr="00B54026" w:rsidRDefault="001E1CBA" w:rsidP="001E1CBA">
      <w:pPr>
        <w:widowControl w:val="0"/>
        <w:suppressAutoHyphens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B54026">
        <w:rPr>
          <w:rFonts w:ascii="Garamond" w:hAnsi="Garamond"/>
          <w:spacing w:val="-4"/>
          <w:sz w:val="24"/>
          <w:szCs w:val="24"/>
          <w:lang w:val="sq-AL"/>
        </w:rPr>
        <w:t>5.5 Kur licenca përfundon si pasoj</w:t>
      </w:r>
      <w:r w:rsidRPr="00B54026">
        <w:rPr>
          <w:rFonts w:ascii="Garamond" w:hAnsi="Garamond"/>
          <w:bCs/>
          <w:spacing w:val="-4"/>
          <w:sz w:val="24"/>
          <w:szCs w:val="24"/>
          <w:lang w:val="sq-AL"/>
        </w:rPr>
        <w:t>ë</w:t>
      </w:r>
      <w:r w:rsidRPr="00B54026">
        <w:rPr>
          <w:rFonts w:ascii="Garamond" w:hAnsi="Garamond"/>
          <w:spacing w:val="-4"/>
          <w:sz w:val="24"/>
          <w:szCs w:val="24"/>
          <w:lang w:val="sq-AL"/>
        </w:rPr>
        <w:t xml:space="preserve"> e shkeljeve nga i licencuari të kushteve të licencës, i licencuari do të përgjigjet për koston e që i shkakton ERE-s dhe pjesëmarrësve të tregut si rezultat i këtij përfundimi, siç përcaktohet nga ERE, përfshirë kostot lidhur me transferimin e rregullt të licencës te një i licencuar i ri.</w:t>
      </w:r>
    </w:p>
    <w:p w:rsidR="001E1CBA" w:rsidRPr="00B54026" w:rsidRDefault="001E1CBA" w:rsidP="001E1CBA">
      <w:pPr>
        <w:widowControl w:val="0"/>
        <w:suppressAutoHyphens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B54026">
        <w:rPr>
          <w:rFonts w:ascii="Garamond" w:hAnsi="Garamond"/>
          <w:spacing w:val="-4"/>
          <w:sz w:val="24"/>
          <w:szCs w:val="24"/>
          <w:lang w:val="sq-AL"/>
        </w:rPr>
        <w:t>5.6 Kur ERE përcakton se i licencuari ka shkelur një ose më shumë kushte të licencës, të licencuarit do t’i jepet një mundësi e arsyeshme për ta korrigjuar shkeljen para përfundimit të licencës, përveç kur shkelja përfshin korrupsion ose pandershmëri të vërtetuara nga organet me autoritetin përkatës sipas ligjeve në fuqi.</w:t>
      </w:r>
    </w:p>
    <w:p w:rsidR="001E1CBA" w:rsidRPr="00B54026" w:rsidRDefault="001E1CBA" w:rsidP="001E1CBA">
      <w:pPr>
        <w:widowControl w:val="0"/>
        <w:suppressAutoHyphens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B54026">
        <w:rPr>
          <w:rFonts w:ascii="Garamond" w:hAnsi="Garamond"/>
          <w:spacing w:val="-4"/>
          <w:sz w:val="24"/>
          <w:szCs w:val="24"/>
          <w:lang w:val="sq-AL"/>
        </w:rPr>
        <w:t xml:space="preserve">6. </w:t>
      </w:r>
      <w:r w:rsidRPr="00B54026">
        <w:rPr>
          <w:rFonts w:ascii="Garamond" w:hAnsi="Garamond"/>
          <w:b/>
          <w:spacing w:val="-4"/>
          <w:sz w:val="24"/>
          <w:szCs w:val="24"/>
          <w:lang w:val="sq-AL"/>
        </w:rPr>
        <w:t>Situatat e emergjencës</w:t>
      </w:r>
    </w:p>
    <w:p w:rsidR="001E1CBA" w:rsidRPr="00B54026" w:rsidRDefault="001E1CBA" w:rsidP="001E1CBA">
      <w:pPr>
        <w:widowControl w:val="0"/>
        <w:tabs>
          <w:tab w:val="num" w:pos="993"/>
        </w:tabs>
        <w:suppressAutoHyphens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B54026">
        <w:rPr>
          <w:rFonts w:ascii="Garamond" w:hAnsi="Garamond"/>
          <w:spacing w:val="-4"/>
          <w:sz w:val="24"/>
          <w:szCs w:val="24"/>
          <w:lang w:val="sq-AL"/>
        </w:rPr>
        <w:t>6.1 I licencuari nuk do të konsiderohet se ka shkelur kushtet e kësaj licence në rast se parandalohet në përmbushjen e tyre nga forca madhore ose rrethana të tjera emergjence.</w:t>
      </w:r>
    </w:p>
    <w:p w:rsidR="001E1CBA" w:rsidRPr="00B54026" w:rsidRDefault="001E1CBA" w:rsidP="001E1CBA">
      <w:pPr>
        <w:widowControl w:val="0"/>
        <w:tabs>
          <w:tab w:val="num" w:pos="993"/>
        </w:tabs>
        <w:suppressAutoHyphens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B54026">
        <w:rPr>
          <w:rFonts w:ascii="Garamond" w:hAnsi="Garamond"/>
          <w:spacing w:val="-4"/>
          <w:sz w:val="24"/>
          <w:szCs w:val="24"/>
          <w:lang w:val="sq-AL"/>
        </w:rPr>
        <w:t xml:space="preserve">6.2 Në kushtet e emergjencës, i licencuari: </w:t>
      </w:r>
    </w:p>
    <w:p w:rsidR="001E1CBA" w:rsidRPr="00B54026" w:rsidRDefault="001E1CBA" w:rsidP="001E1CBA">
      <w:pPr>
        <w:widowControl w:val="0"/>
        <w:suppressAutoHyphens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B54026">
        <w:rPr>
          <w:rFonts w:ascii="Garamond" w:hAnsi="Garamond"/>
          <w:spacing w:val="-4"/>
          <w:sz w:val="24"/>
          <w:szCs w:val="24"/>
          <w:lang w:val="sq-AL"/>
        </w:rPr>
        <w:t>a) do të siguroj</w:t>
      </w:r>
      <w:r w:rsidRPr="00B54026">
        <w:rPr>
          <w:rFonts w:ascii="Garamond" w:hAnsi="Garamond"/>
          <w:bCs/>
          <w:spacing w:val="-4"/>
          <w:sz w:val="24"/>
          <w:szCs w:val="24"/>
          <w:lang w:val="sq-AL"/>
        </w:rPr>
        <w:t>ë</w:t>
      </w:r>
      <w:r w:rsidRPr="00B54026">
        <w:rPr>
          <w:rFonts w:ascii="Garamond" w:hAnsi="Garamond"/>
          <w:spacing w:val="-4"/>
          <w:sz w:val="24"/>
          <w:szCs w:val="24"/>
          <w:lang w:val="sq-AL"/>
        </w:rPr>
        <w:t xml:space="preserve"> bashkëpunimin e nevojshëm me autoritetet dhe institucionet përgjegjëse për të vepruar në situatë emergjence, me qëllim që të rifillojë veprimtarinë brenda një periudhe kohore sa më të shkurtër; </w:t>
      </w:r>
    </w:p>
    <w:p w:rsidR="001E1CBA" w:rsidRPr="00B54026" w:rsidRDefault="001E1CBA" w:rsidP="001E1CBA">
      <w:pPr>
        <w:widowControl w:val="0"/>
        <w:suppressAutoHyphens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B54026">
        <w:rPr>
          <w:rFonts w:ascii="Garamond" w:hAnsi="Garamond"/>
          <w:spacing w:val="-4"/>
          <w:sz w:val="24"/>
          <w:szCs w:val="24"/>
          <w:lang w:val="sq-AL"/>
        </w:rPr>
        <w:t xml:space="preserve">b) do të plotësojë detyrimet e tij për reduktimin e rreziqeve dhe humbjeve lidhur me jetën, shëndetin dhe pronën e palëve të treta; </w:t>
      </w:r>
    </w:p>
    <w:p w:rsidR="001E1CBA" w:rsidRPr="00B54026" w:rsidRDefault="001E1CBA" w:rsidP="001E1CBA">
      <w:pPr>
        <w:widowControl w:val="0"/>
        <w:suppressAutoHyphens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B54026">
        <w:rPr>
          <w:rFonts w:ascii="Garamond" w:hAnsi="Garamond"/>
          <w:spacing w:val="-4"/>
          <w:sz w:val="24"/>
          <w:szCs w:val="24"/>
          <w:lang w:val="sq-AL"/>
        </w:rPr>
        <w:t>c) brenda 24 orëve nga ngjarja e emergjencës, i licencuari do të njoftoj</w:t>
      </w:r>
      <w:r w:rsidRPr="00B54026">
        <w:rPr>
          <w:rFonts w:ascii="Garamond" w:hAnsi="Garamond"/>
          <w:bCs/>
          <w:spacing w:val="-4"/>
          <w:sz w:val="24"/>
          <w:szCs w:val="24"/>
          <w:lang w:val="sq-AL"/>
        </w:rPr>
        <w:t>ë</w:t>
      </w:r>
      <w:r w:rsidRPr="00B54026">
        <w:rPr>
          <w:rFonts w:ascii="Garamond" w:hAnsi="Garamond"/>
          <w:spacing w:val="-4"/>
          <w:sz w:val="24"/>
          <w:szCs w:val="24"/>
          <w:lang w:val="sq-AL"/>
        </w:rPr>
        <w:t xml:space="preserve"> ERE-n për situatën e emergjencës dhe veprimet që do të ndërmarrë për rifilluar veprimtarinë normale. </w:t>
      </w:r>
    </w:p>
    <w:p w:rsidR="001E1CBA" w:rsidRPr="00B54026" w:rsidRDefault="001E1CBA" w:rsidP="001E1CBA">
      <w:pPr>
        <w:widowControl w:val="0"/>
        <w:tabs>
          <w:tab w:val="num" w:pos="993"/>
        </w:tabs>
        <w:suppressAutoHyphens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B54026">
        <w:rPr>
          <w:rFonts w:ascii="Garamond" w:hAnsi="Garamond"/>
          <w:spacing w:val="-4"/>
          <w:sz w:val="24"/>
          <w:szCs w:val="24"/>
          <w:lang w:val="sq-AL"/>
        </w:rPr>
        <w:t>6.3 Nëse i licencuari e parashikon situatën e emergjencës, siç përcaktohet nga legjislacioni në fuqi, i licencuari do të njoftoj</w:t>
      </w:r>
      <w:r w:rsidRPr="00B54026">
        <w:rPr>
          <w:rFonts w:ascii="Garamond" w:hAnsi="Garamond"/>
          <w:bCs/>
          <w:spacing w:val="-4"/>
          <w:sz w:val="24"/>
          <w:szCs w:val="24"/>
          <w:lang w:val="sq-AL"/>
        </w:rPr>
        <w:t>ë</w:t>
      </w:r>
      <w:r w:rsidRPr="00B54026">
        <w:rPr>
          <w:rFonts w:ascii="Garamond" w:hAnsi="Garamond"/>
          <w:spacing w:val="-4"/>
          <w:sz w:val="24"/>
          <w:szCs w:val="24"/>
          <w:lang w:val="sq-AL"/>
        </w:rPr>
        <w:t xml:space="preserve"> ERE-n brenda 24 orëve dhe ky njoftim do të përshkruaj</w:t>
      </w:r>
      <w:r w:rsidRPr="00B54026">
        <w:rPr>
          <w:rFonts w:ascii="Garamond" w:hAnsi="Garamond"/>
          <w:bCs/>
          <w:spacing w:val="-4"/>
          <w:sz w:val="24"/>
          <w:szCs w:val="24"/>
          <w:lang w:val="sq-AL"/>
        </w:rPr>
        <w:t>ë</w:t>
      </w:r>
      <w:r w:rsidRPr="00B54026">
        <w:rPr>
          <w:rFonts w:ascii="Garamond" w:hAnsi="Garamond"/>
          <w:spacing w:val="-4"/>
          <w:sz w:val="24"/>
          <w:szCs w:val="24"/>
          <w:lang w:val="sq-AL"/>
        </w:rPr>
        <w:t xml:space="preserve"> se çfarë hapash do të marrë i licencuari për të mënjanuar ose përmirësuar ndikimet e situatës emergjente të parashikuar.</w:t>
      </w:r>
    </w:p>
    <w:p w:rsidR="001E1CBA" w:rsidRPr="00B54026" w:rsidRDefault="001E1CBA" w:rsidP="001E1CBA">
      <w:pPr>
        <w:widowControl w:val="0"/>
        <w:spacing w:after="0" w:line="240" w:lineRule="auto"/>
        <w:rPr>
          <w:rFonts w:ascii="Garamond" w:hAnsi="Garamond"/>
          <w:b/>
          <w:bCs/>
          <w:spacing w:val="-4"/>
          <w:sz w:val="24"/>
          <w:szCs w:val="24"/>
          <w:lang w:val="sq-AL"/>
        </w:rPr>
      </w:pPr>
      <w:r w:rsidRPr="00B54026">
        <w:rPr>
          <w:rFonts w:ascii="Garamond" w:hAnsi="Garamond"/>
          <w:spacing w:val="-4"/>
          <w:sz w:val="24"/>
          <w:szCs w:val="24"/>
          <w:lang w:val="sq-AL"/>
        </w:rPr>
        <w:t xml:space="preserve">7. </w:t>
      </w:r>
      <w:r w:rsidRPr="00B54026">
        <w:rPr>
          <w:rFonts w:ascii="Garamond" w:hAnsi="Garamond"/>
          <w:b/>
          <w:bCs/>
          <w:spacing w:val="-4"/>
          <w:sz w:val="24"/>
          <w:szCs w:val="24"/>
          <w:lang w:val="sq-AL"/>
        </w:rPr>
        <w:t>Zgjidhja e mosmarrëvesh</w:t>
      </w:r>
      <w:r w:rsidRPr="00B54026">
        <w:rPr>
          <w:rFonts w:ascii="Garamond" w:hAnsi="Garamond"/>
          <w:b/>
          <w:spacing w:val="-4"/>
          <w:sz w:val="24"/>
          <w:szCs w:val="24"/>
          <w:lang w:val="sq-AL"/>
        </w:rPr>
        <w:t xml:space="preserve">jeve dhe e drejta për </w:t>
      </w:r>
      <w:r w:rsidRPr="00B54026">
        <w:rPr>
          <w:rFonts w:ascii="Garamond" w:hAnsi="Garamond"/>
          <w:b/>
          <w:bCs/>
          <w:spacing w:val="-4"/>
          <w:sz w:val="24"/>
          <w:szCs w:val="24"/>
          <w:lang w:val="sq-AL"/>
        </w:rPr>
        <w:t>apel</w:t>
      </w:r>
    </w:p>
    <w:p w:rsidR="001E1CBA" w:rsidRDefault="001E1CBA" w:rsidP="001E1CBA">
      <w:pPr>
        <w:widowControl w:val="0"/>
        <w:tabs>
          <w:tab w:val="num" w:pos="993"/>
        </w:tabs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B54026">
        <w:rPr>
          <w:rFonts w:ascii="Garamond" w:hAnsi="Garamond"/>
          <w:bCs/>
          <w:spacing w:val="-4"/>
          <w:sz w:val="24"/>
          <w:szCs w:val="24"/>
          <w:lang w:val="sq-AL"/>
        </w:rPr>
        <w:t>7.1</w:t>
      </w:r>
      <w:r w:rsidRPr="00B54026">
        <w:rPr>
          <w:rFonts w:ascii="Garamond" w:hAnsi="Garamond"/>
          <w:b/>
          <w:bCs/>
          <w:spacing w:val="-4"/>
          <w:sz w:val="24"/>
          <w:szCs w:val="24"/>
          <w:lang w:val="sq-AL"/>
        </w:rPr>
        <w:t xml:space="preserve"> </w:t>
      </w:r>
      <w:r w:rsidRPr="00B54026">
        <w:rPr>
          <w:rFonts w:ascii="Garamond" w:hAnsi="Garamond"/>
          <w:spacing w:val="-4"/>
          <w:sz w:val="24"/>
          <w:szCs w:val="24"/>
          <w:lang w:val="sq-AL"/>
        </w:rPr>
        <w:t>Çdo çështje e diskutueshme ose pretendim mes të licencuarit dhe çdo pjesëmarrësi në treg lidhur me kushtet e licencës dhe zbatimin e legjislacionit në fuqi do të zgjidhet me mirëkuptim midis palëve.</w:t>
      </w:r>
    </w:p>
    <w:p w:rsidR="001E1CBA" w:rsidRPr="00B54026" w:rsidRDefault="001E1CBA" w:rsidP="001E1CBA">
      <w:pPr>
        <w:widowControl w:val="0"/>
        <w:tabs>
          <w:tab w:val="num" w:pos="993"/>
        </w:tabs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</w:p>
    <w:p w:rsidR="001E1CBA" w:rsidRPr="00B54026" w:rsidRDefault="001E1CBA" w:rsidP="001E1CBA">
      <w:pPr>
        <w:widowControl w:val="0"/>
        <w:tabs>
          <w:tab w:val="num" w:pos="993"/>
        </w:tabs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B54026">
        <w:rPr>
          <w:rFonts w:ascii="Garamond" w:hAnsi="Garamond"/>
          <w:spacing w:val="-4"/>
          <w:sz w:val="24"/>
          <w:szCs w:val="24"/>
          <w:lang w:val="sq-AL"/>
        </w:rPr>
        <w:t>7.2 Nëse zgjidhja nuk arrihet me mirëkuptim midis palëve, në bazë të kërkesës së një prej palëve në mosmarrëveshje, ERE do ta zgjidh</w:t>
      </w:r>
      <w:r w:rsidRPr="00B54026">
        <w:rPr>
          <w:rFonts w:ascii="Garamond" w:hAnsi="Garamond"/>
          <w:bCs/>
          <w:spacing w:val="-4"/>
          <w:sz w:val="24"/>
          <w:szCs w:val="24"/>
          <w:lang w:val="sq-AL"/>
        </w:rPr>
        <w:t>ë</w:t>
      </w:r>
      <w:r w:rsidRPr="00B54026">
        <w:rPr>
          <w:rFonts w:ascii="Garamond" w:hAnsi="Garamond"/>
          <w:spacing w:val="-4"/>
          <w:sz w:val="24"/>
          <w:szCs w:val="24"/>
          <w:lang w:val="sq-AL"/>
        </w:rPr>
        <w:t xml:space="preserve"> mosmarrëveshjen dhe do të nxjerrë vendimin e tij në përputhje me legjislacionin në fuqi.</w:t>
      </w:r>
    </w:p>
    <w:p w:rsidR="001E1CBA" w:rsidRPr="00B54026" w:rsidRDefault="001E1CBA" w:rsidP="001E1CBA">
      <w:pPr>
        <w:widowControl w:val="0"/>
        <w:tabs>
          <w:tab w:val="num" w:pos="993"/>
        </w:tabs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B54026">
        <w:rPr>
          <w:rFonts w:ascii="Garamond" w:eastAsia="Times New Roman" w:hAnsi="Garamond"/>
          <w:spacing w:val="-4"/>
          <w:sz w:val="24"/>
          <w:szCs w:val="24"/>
          <w:lang w:val="sq-AL"/>
        </w:rPr>
        <w:t xml:space="preserve">7.3 </w:t>
      </w:r>
      <w:r w:rsidRPr="00B54026">
        <w:rPr>
          <w:rFonts w:ascii="Garamond" w:hAnsi="Garamond"/>
          <w:spacing w:val="-4"/>
          <w:sz w:val="24"/>
          <w:szCs w:val="24"/>
          <w:lang w:val="sq-AL"/>
        </w:rPr>
        <w:t>Çdo pal</w:t>
      </w:r>
      <w:r w:rsidRPr="00B54026">
        <w:rPr>
          <w:rFonts w:ascii="Garamond" w:hAnsi="Garamond"/>
          <w:bCs/>
          <w:spacing w:val="-4"/>
          <w:sz w:val="24"/>
          <w:szCs w:val="24"/>
          <w:lang w:val="sq-AL"/>
        </w:rPr>
        <w:t>ë</w:t>
      </w:r>
      <w:r w:rsidRPr="00B54026">
        <w:rPr>
          <w:rFonts w:ascii="Garamond" w:hAnsi="Garamond"/>
          <w:spacing w:val="-4"/>
          <w:sz w:val="24"/>
          <w:szCs w:val="24"/>
          <w:lang w:val="sq-AL"/>
        </w:rPr>
        <w:t xml:space="preserve"> në konflikt mund të apeloj</w:t>
      </w:r>
      <w:r w:rsidRPr="00B54026">
        <w:rPr>
          <w:rFonts w:ascii="Garamond" w:hAnsi="Garamond"/>
          <w:bCs/>
          <w:spacing w:val="-4"/>
          <w:sz w:val="24"/>
          <w:szCs w:val="24"/>
          <w:lang w:val="sq-AL"/>
        </w:rPr>
        <w:t xml:space="preserve">ë </w:t>
      </w:r>
      <w:r w:rsidRPr="00B54026">
        <w:rPr>
          <w:rFonts w:ascii="Garamond" w:hAnsi="Garamond"/>
          <w:spacing w:val="-4"/>
          <w:sz w:val="24"/>
          <w:szCs w:val="24"/>
          <w:lang w:val="sq-AL"/>
        </w:rPr>
        <w:t>kundër vendimeve të ERE-s në Gjykatën e Administrative Tiran</w:t>
      </w:r>
      <w:r w:rsidRPr="00B54026">
        <w:rPr>
          <w:rFonts w:ascii="Garamond" w:hAnsi="Garamond"/>
          <w:bCs/>
          <w:spacing w:val="-4"/>
          <w:sz w:val="24"/>
          <w:szCs w:val="24"/>
          <w:lang w:val="sq-AL"/>
        </w:rPr>
        <w:t>ë,</w:t>
      </w:r>
      <w:r w:rsidRPr="00B54026">
        <w:rPr>
          <w:rFonts w:ascii="Garamond" w:hAnsi="Garamond"/>
          <w:spacing w:val="-4"/>
          <w:sz w:val="24"/>
          <w:szCs w:val="24"/>
          <w:lang w:val="sq-AL"/>
        </w:rPr>
        <w:t xml:space="preserve"> brenda 30 ditëve kalendarike nga data e publikimit të vendimit në Fletoren Zyrtare. </w:t>
      </w:r>
    </w:p>
    <w:p w:rsidR="001E1CBA" w:rsidRPr="00B54026" w:rsidRDefault="001E1CBA" w:rsidP="001E1CBA">
      <w:pPr>
        <w:widowControl w:val="0"/>
        <w:tabs>
          <w:tab w:val="num" w:pos="993"/>
        </w:tabs>
        <w:spacing w:after="0" w:line="240" w:lineRule="auto"/>
        <w:rPr>
          <w:rStyle w:val="BodyTextChar1"/>
          <w:rFonts w:ascii="Garamond" w:hAnsi="Garamond"/>
          <w:spacing w:val="-4"/>
          <w:sz w:val="24"/>
          <w:szCs w:val="24"/>
          <w:lang w:val="sq-AL"/>
        </w:rPr>
      </w:pPr>
      <w:r w:rsidRPr="00B54026">
        <w:rPr>
          <w:rStyle w:val="BodyTextChar1"/>
          <w:rFonts w:ascii="Garamond" w:eastAsia="Times New Roman" w:hAnsi="Garamond"/>
          <w:spacing w:val="-4"/>
          <w:sz w:val="24"/>
          <w:szCs w:val="24"/>
          <w:lang w:val="sq-AL"/>
        </w:rPr>
        <w:t>7.4</w:t>
      </w:r>
      <w:r w:rsidRPr="00B54026">
        <w:rPr>
          <w:rStyle w:val="BodyTextChar1"/>
          <w:rFonts w:ascii="Garamond" w:eastAsia="Times New Roman" w:hAnsi="Garamond"/>
          <w:i/>
          <w:spacing w:val="-4"/>
          <w:sz w:val="24"/>
          <w:szCs w:val="24"/>
          <w:lang w:val="sq-AL"/>
        </w:rPr>
        <w:t xml:space="preserve"> </w:t>
      </w:r>
      <w:r w:rsidRPr="00B54026">
        <w:rPr>
          <w:rStyle w:val="BodyTextChar1"/>
          <w:rFonts w:ascii="Garamond" w:hAnsi="Garamond"/>
          <w:spacing w:val="-4"/>
          <w:sz w:val="24"/>
          <w:szCs w:val="24"/>
          <w:lang w:val="sq-AL"/>
        </w:rPr>
        <w:t xml:space="preserve"> “Subjektet e licencuara do të zbatojnë vendimet e ERE-s, deri në një vendim gjykate të formës së prerë”.</w:t>
      </w:r>
    </w:p>
    <w:p w:rsidR="001E1CBA" w:rsidRPr="00750F8B" w:rsidRDefault="001E1CBA" w:rsidP="001E1CBA">
      <w:pPr>
        <w:pStyle w:val="Hapesira7"/>
        <w:rPr>
          <w:spacing w:val="-4"/>
          <w:sz w:val="10"/>
          <w:lang w:val="sq-AL"/>
        </w:rPr>
      </w:pPr>
    </w:p>
    <w:p w:rsidR="001E1CBA" w:rsidRPr="00B54026" w:rsidRDefault="001E1CBA" w:rsidP="001E1CBA">
      <w:pPr>
        <w:widowControl w:val="0"/>
        <w:tabs>
          <w:tab w:val="left" w:pos="0"/>
          <w:tab w:val="left" w:pos="5760"/>
        </w:tabs>
        <w:suppressAutoHyphens/>
        <w:spacing w:after="0" w:line="240" w:lineRule="auto"/>
        <w:ind w:firstLine="0"/>
        <w:jc w:val="center"/>
        <w:rPr>
          <w:rFonts w:ascii="Garamond" w:hAnsi="Garamond"/>
          <w:spacing w:val="-4"/>
          <w:sz w:val="24"/>
          <w:szCs w:val="24"/>
          <w:lang w:val="sq-AL"/>
        </w:rPr>
      </w:pPr>
      <w:r w:rsidRPr="00B54026">
        <w:rPr>
          <w:rFonts w:ascii="Garamond" w:hAnsi="Garamond"/>
          <w:spacing w:val="-4"/>
          <w:sz w:val="24"/>
          <w:szCs w:val="24"/>
          <w:lang w:val="sq-AL"/>
        </w:rPr>
        <w:t>Republika e Shqipërisë</w:t>
      </w:r>
    </w:p>
    <w:p w:rsidR="001E1CBA" w:rsidRPr="00B54026" w:rsidRDefault="001E1CBA" w:rsidP="001E1CBA">
      <w:pPr>
        <w:widowControl w:val="0"/>
        <w:tabs>
          <w:tab w:val="left" w:pos="0"/>
          <w:tab w:val="left" w:pos="5760"/>
        </w:tabs>
        <w:suppressAutoHyphens/>
        <w:spacing w:after="0" w:line="240" w:lineRule="auto"/>
        <w:ind w:firstLine="0"/>
        <w:jc w:val="center"/>
        <w:rPr>
          <w:rFonts w:ascii="Garamond" w:hAnsi="Garamond"/>
          <w:spacing w:val="-4"/>
          <w:sz w:val="24"/>
          <w:szCs w:val="24"/>
          <w:lang w:val="sq-AL"/>
        </w:rPr>
      </w:pPr>
      <w:r w:rsidRPr="00B54026">
        <w:rPr>
          <w:rFonts w:ascii="Garamond" w:hAnsi="Garamond"/>
          <w:spacing w:val="-4"/>
          <w:sz w:val="24"/>
          <w:szCs w:val="24"/>
          <w:lang w:val="sq-AL"/>
        </w:rPr>
        <w:t>Enti Rregullator i Energjisë</w:t>
      </w:r>
    </w:p>
    <w:p w:rsidR="001E1CBA" w:rsidRPr="00B54026" w:rsidRDefault="001E1CBA" w:rsidP="001E1CBA">
      <w:pPr>
        <w:pStyle w:val="Hapesira7"/>
        <w:rPr>
          <w:spacing w:val="-4"/>
          <w:lang w:val="sq-AL"/>
        </w:rPr>
      </w:pPr>
    </w:p>
    <w:p w:rsidR="001E1CBA" w:rsidRPr="00B54026" w:rsidRDefault="001E1CBA" w:rsidP="001E1CBA">
      <w:pPr>
        <w:widowControl w:val="0"/>
        <w:tabs>
          <w:tab w:val="left" w:pos="0"/>
          <w:tab w:val="left" w:pos="5760"/>
        </w:tabs>
        <w:suppressAutoHyphens/>
        <w:spacing w:after="0" w:line="240" w:lineRule="auto"/>
        <w:ind w:firstLine="0"/>
        <w:jc w:val="center"/>
        <w:rPr>
          <w:rFonts w:ascii="Garamond" w:hAnsi="Garamond"/>
          <w:b/>
          <w:spacing w:val="-4"/>
          <w:sz w:val="24"/>
          <w:szCs w:val="24"/>
          <w:lang w:val="sq-AL"/>
        </w:rPr>
      </w:pPr>
      <w:r w:rsidRPr="00B54026">
        <w:rPr>
          <w:rFonts w:ascii="Garamond" w:hAnsi="Garamond"/>
          <w:spacing w:val="-4"/>
          <w:sz w:val="24"/>
          <w:szCs w:val="24"/>
          <w:lang w:val="sq-AL"/>
        </w:rPr>
        <w:t>LICENCË</w:t>
      </w:r>
    </w:p>
    <w:p w:rsidR="001E1CBA" w:rsidRPr="00B54026" w:rsidRDefault="001E1CBA" w:rsidP="001E1CBA">
      <w:pPr>
        <w:widowControl w:val="0"/>
        <w:tabs>
          <w:tab w:val="left" w:pos="0"/>
        </w:tabs>
        <w:suppressAutoHyphens/>
        <w:spacing w:after="0" w:line="240" w:lineRule="auto"/>
        <w:ind w:firstLine="0"/>
        <w:jc w:val="center"/>
        <w:rPr>
          <w:rFonts w:ascii="Garamond" w:hAnsi="Garamond"/>
          <w:caps/>
          <w:spacing w:val="-4"/>
          <w:sz w:val="24"/>
          <w:szCs w:val="24"/>
          <w:lang w:val="sq-AL"/>
        </w:rPr>
      </w:pPr>
      <w:r w:rsidRPr="00B54026">
        <w:rPr>
          <w:rFonts w:ascii="Garamond" w:hAnsi="Garamond"/>
          <w:spacing w:val="-4"/>
          <w:sz w:val="24"/>
          <w:szCs w:val="24"/>
          <w:lang w:val="sq-AL"/>
        </w:rPr>
        <w:t>PËR VEPRIMTARINË E TREGTIMIT TË ENERGJISË ELEKTRIKE BRENDA DHE JASHTË VENDIT</w:t>
      </w:r>
    </w:p>
    <w:p w:rsidR="001E1CBA" w:rsidRPr="00B54026" w:rsidRDefault="001E1CBA" w:rsidP="001E1CBA">
      <w:pPr>
        <w:pStyle w:val="Hapesira7"/>
        <w:rPr>
          <w:spacing w:val="-4"/>
          <w:lang w:val="sq-AL"/>
        </w:rPr>
      </w:pPr>
    </w:p>
    <w:p w:rsidR="001E1CBA" w:rsidRPr="00B54026" w:rsidRDefault="001E1CBA" w:rsidP="001E1CBA">
      <w:pPr>
        <w:pStyle w:val="BodyText3"/>
        <w:widowControl w:val="0"/>
        <w:spacing w:after="0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B54026">
        <w:rPr>
          <w:rFonts w:ascii="Garamond" w:hAnsi="Garamond"/>
          <w:spacing w:val="-4"/>
          <w:sz w:val="24"/>
          <w:szCs w:val="24"/>
          <w:lang w:val="sq-AL"/>
        </w:rPr>
        <w:t>Licenca i jepet:_____________</w:t>
      </w:r>
    </w:p>
    <w:p w:rsidR="001E1CBA" w:rsidRPr="00B54026" w:rsidRDefault="001E1CBA" w:rsidP="001E1CBA">
      <w:pPr>
        <w:widowControl w:val="0"/>
        <w:tabs>
          <w:tab w:val="left" w:pos="0"/>
          <w:tab w:val="left" w:pos="2070"/>
          <w:tab w:val="left" w:pos="2880"/>
          <w:tab w:val="left" w:pos="3420"/>
          <w:tab w:val="left" w:pos="7290"/>
          <w:tab w:val="left" w:pos="7920"/>
        </w:tabs>
        <w:suppressAutoHyphens/>
        <w:spacing w:after="0" w:line="240" w:lineRule="auto"/>
        <w:ind w:firstLine="0"/>
        <w:rPr>
          <w:rFonts w:ascii="Garamond" w:hAnsi="Garamond"/>
          <w:spacing w:val="-4"/>
          <w:sz w:val="24"/>
          <w:szCs w:val="24"/>
          <w:lang w:val="sq-AL"/>
        </w:rPr>
      </w:pPr>
      <w:r w:rsidRPr="00B54026">
        <w:rPr>
          <w:rFonts w:ascii="Garamond" w:hAnsi="Garamond"/>
          <w:spacing w:val="-4"/>
          <w:sz w:val="24"/>
          <w:szCs w:val="24"/>
          <w:lang w:val="sq-AL"/>
        </w:rPr>
        <w:t>(Emri i plotë i të licencuarit)</w:t>
      </w:r>
    </w:p>
    <w:p w:rsidR="001E1CBA" w:rsidRPr="00B54026" w:rsidRDefault="001E1CBA" w:rsidP="001E1CBA">
      <w:pPr>
        <w:widowControl w:val="0"/>
        <w:tabs>
          <w:tab w:val="left" w:pos="0"/>
          <w:tab w:val="left" w:pos="2070"/>
          <w:tab w:val="left" w:pos="2880"/>
          <w:tab w:val="left" w:pos="3420"/>
          <w:tab w:val="left" w:pos="7290"/>
          <w:tab w:val="left" w:pos="7920"/>
        </w:tabs>
        <w:suppressAutoHyphens/>
        <w:spacing w:after="0" w:line="240" w:lineRule="auto"/>
        <w:ind w:firstLine="0"/>
        <w:rPr>
          <w:rFonts w:ascii="Garamond" w:hAnsi="Garamond"/>
          <w:spacing w:val="-4"/>
          <w:sz w:val="24"/>
          <w:szCs w:val="24"/>
          <w:lang w:val="sq-AL"/>
        </w:rPr>
      </w:pPr>
      <w:r w:rsidRPr="00B54026">
        <w:rPr>
          <w:rFonts w:ascii="Garamond" w:hAnsi="Garamond"/>
          <w:spacing w:val="-4"/>
          <w:sz w:val="24"/>
          <w:szCs w:val="24"/>
          <w:lang w:val="sq-AL"/>
        </w:rPr>
        <w:t>Seria: ________ Nr. i licencës: ______</w:t>
      </w:r>
    </w:p>
    <w:p w:rsidR="001E1CBA" w:rsidRPr="00B54026" w:rsidRDefault="001E1CBA" w:rsidP="001E1CBA">
      <w:pPr>
        <w:widowControl w:val="0"/>
        <w:tabs>
          <w:tab w:val="left" w:pos="0"/>
          <w:tab w:val="left" w:pos="7290"/>
          <w:tab w:val="left" w:pos="7920"/>
        </w:tabs>
        <w:suppressAutoHyphens/>
        <w:spacing w:after="0" w:line="240" w:lineRule="auto"/>
        <w:ind w:firstLine="0"/>
        <w:rPr>
          <w:rFonts w:ascii="Garamond" w:hAnsi="Garamond"/>
          <w:spacing w:val="-4"/>
          <w:sz w:val="24"/>
          <w:szCs w:val="24"/>
          <w:lang w:val="sq-AL"/>
        </w:rPr>
      </w:pPr>
      <w:r w:rsidRPr="00B54026">
        <w:rPr>
          <w:rFonts w:ascii="Garamond" w:hAnsi="Garamond"/>
          <w:spacing w:val="-4"/>
          <w:sz w:val="24"/>
          <w:szCs w:val="24"/>
          <w:lang w:val="sq-AL"/>
        </w:rPr>
        <w:t>Data e hyrjes në fuqi të kësaj s</w:t>
      </w:r>
      <w:r>
        <w:rPr>
          <w:rFonts w:ascii="Garamond" w:hAnsi="Garamond"/>
          <w:spacing w:val="-4"/>
          <w:sz w:val="24"/>
          <w:szCs w:val="24"/>
          <w:lang w:val="sq-AL"/>
        </w:rPr>
        <w:t>htojce:__________</w:t>
      </w:r>
    </w:p>
    <w:p w:rsidR="00DB5602" w:rsidRDefault="00DB5602"/>
    <w:sectPr w:rsidR="00DB5602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EUAlbertina">
    <w:altName w:val="EU Albertin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Univers (WN)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92BA6060"/>
    <w:lvl w:ilvl="0">
      <w:start w:val="1"/>
      <w:numFmt w:val="decimal"/>
      <w:pStyle w:val="StyleHeading6Bold"/>
      <w:lvlText w:val="%1."/>
      <w:lvlJc w:val="left"/>
      <w:pPr>
        <w:tabs>
          <w:tab w:val="num" w:pos="1134"/>
        </w:tabs>
        <w:ind w:left="1134" w:hanging="227"/>
      </w:pPr>
      <w:rPr>
        <w:rFonts w:hint="default"/>
      </w:rPr>
    </w:lvl>
  </w:abstractNum>
  <w:abstractNum w:abstractNumId="1" w15:restartNumberingAfterBreak="0">
    <w:nsid w:val="FFFFFF7D"/>
    <w:multiLevelType w:val="singleLevel"/>
    <w:tmpl w:val="86805362"/>
    <w:lvl w:ilvl="0">
      <w:start w:val="1"/>
      <w:numFmt w:val="decimal"/>
      <w:pStyle w:val="ListNumber4"/>
      <w:lvlText w:val="%1."/>
      <w:lvlJc w:val="left"/>
      <w:pPr>
        <w:tabs>
          <w:tab w:val="num" w:pos="907"/>
        </w:tabs>
        <w:ind w:left="907" w:hanging="227"/>
      </w:pPr>
      <w:rPr>
        <w:rFonts w:hint="default"/>
      </w:rPr>
    </w:lvl>
  </w:abstractNum>
  <w:abstractNum w:abstractNumId="2" w15:restartNumberingAfterBreak="0">
    <w:nsid w:val="FFFFFF7E"/>
    <w:multiLevelType w:val="singleLevel"/>
    <w:tmpl w:val="F7F405EE"/>
    <w:lvl w:ilvl="0">
      <w:start w:val="1"/>
      <w:numFmt w:val="decimal"/>
      <w:pStyle w:val="ListNumber3"/>
      <w:lvlText w:val="%1."/>
      <w:lvlJc w:val="left"/>
      <w:pPr>
        <w:tabs>
          <w:tab w:val="num" w:pos="680"/>
        </w:tabs>
        <w:ind w:left="680" w:hanging="226"/>
      </w:pPr>
      <w:rPr>
        <w:rFonts w:hint="default"/>
      </w:rPr>
    </w:lvl>
  </w:abstractNum>
  <w:abstractNum w:abstractNumId="3" w15:restartNumberingAfterBreak="0">
    <w:nsid w:val="FFFFFF7F"/>
    <w:multiLevelType w:val="singleLevel"/>
    <w:tmpl w:val="2ED04FD4"/>
    <w:lvl w:ilvl="0">
      <w:start w:val="1"/>
      <w:numFmt w:val="decimal"/>
      <w:pStyle w:val="ListNumber2"/>
      <w:lvlText w:val="%1."/>
      <w:lvlJc w:val="left"/>
      <w:pPr>
        <w:tabs>
          <w:tab w:val="num" w:pos="454"/>
        </w:tabs>
        <w:ind w:left="454" w:hanging="227"/>
      </w:pPr>
      <w:rPr>
        <w:rFonts w:hint="default"/>
      </w:rPr>
    </w:lvl>
  </w:abstractNum>
  <w:abstractNum w:abstractNumId="4" w15:restartNumberingAfterBreak="0">
    <w:nsid w:val="FFFFFF80"/>
    <w:multiLevelType w:val="singleLevel"/>
    <w:tmpl w:val="5C26772A"/>
    <w:lvl w:ilvl="0">
      <w:start w:val="1"/>
      <w:numFmt w:val="bullet"/>
      <w:pStyle w:val="ListBullet5"/>
      <w:lvlText w:val=""/>
      <w:lvlJc w:val="left"/>
      <w:pPr>
        <w:tabs>
          <w:tab w:val="num" w:pos="407"/>
        </w:tabs>
        <w:ind w:left="407" w:hanging="227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58A3956"/>
    <w:lvl w:ilvl="0">
      <w:start w:val="1"/>
      <w:numFmt w:val="bullet"/>
      <w:pStyle w:val="ListBullet4"/>
      <w:lvlText w:val=""/>
      <w:lvlJc w:val="left"/>
      <w:pPr>
        <w:tabs>
          <w:tab w:val="num" w:pos="907"/>
        </w:tabs>
        <w:ind w:left="907" w:hanging="227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AD03A6A"/>
    <w:lvl w:ilvl="0">
      <w:start w:val="1"/>
      <w:numFmt w:val="bullet"/>
      <w:pStyle w:val="ListBullet3"/>
      <w:lvlText w:val=""/>
      <w:lvlJc w:val="left"/>
      <w:pPr>
        <w:tabs>
          <w:tab w:val="num" w:pos="680"/>
        </w:tabs>
        <w:ind w:left="680" w:hanging="226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4B29FA8"/>
    <w:lvl w:ilvl="0">
      <w:start w:val="1"/>
      <w:numFmt w:val="bullet"/>
      <w:pStyle w:val="ListBullet2"/>
      <w:lvlText w:val=""/>
      <w:lvlJc w:val="left"/>
      <w:pPr>
        <w:tabs>
          <w:tab w:val="num" w:pos="454"/>
        </w:tabs>
        <w:ind w:left="454" w:hanging="227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8AC0D1C"/>
    <w:lvl w:ilvl="0">
      <w:start w:val="1"/>
      <w:numFmt w:val="decimal"/>
      <w:pStyle w:val="ListNumber"/>
      <w:lvlText w:val="%1."/>
      <w:lvlJc w:val="left"/>
      <w:pPr>
        <w:tabs>
          <w:tab w:val="num" w:pos="227"/>
        </w:tabs>
        <w:ind w:left="227" w:hanging="227"/>
      </w:pPr>
      <w:rPr>
        <w:rFonts w:hint="default"/>
      </w:rPr>
    </w:lvl>
  </w:abstractNum>
  <w:abstractNum w:abstractNumId="9" w15:restartNumberingAfterBreak="0">
    <w:nsid w:val="FFFFFF89"/>
    <w:multiLevelType w:val="singleLevel"/>
    <w:tmpl w:val="A5B46F76"/>
    <w:lvl w:ilvl="0">
      <w:start w:val="1"/>
      <w:numFmt w:val="bullet"/>
      <w:pStyle w:val="ListBullet"/>
      <w:lvlText w:val=""/>
      <w:lvlJc w:val="left"/>
      <w:pPr>
        <w:tabs>
          <w:tab w:val="num" w:pos="227"/>
        </w:tabs>
        <w:ind w:left="227" w:hanging="227"/>
      </w:pPr>
      <w:rPr>
        <w:rFonts w:ascii="Wingdings" w:hAnsi="Wingdings" w:hint="default"/>
      </w:rPr>
    </w:lvl>
  </w:abstractNum>
  <w:abstractNum w:abstractNumId="10" w15:restartNumberingAfterBreak="0">
    <w:nsid w:val="00000007"/>
    <w:multiLevelType w:val="hybridMultilevel"/>
    <w:tmpl w:val="5032E5DA"/>
    <w:lvl w:ilvl="0" w:tplc="2B108186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FCC3A5D"/>
    <w:multiLevelType w:val="multilevel"/>
    <w:tmpl w:val="E7F2AC2E"/>
    <w:lvl w:ilvl="0">
      <w:start w:val="1"/>
      <w:numFmt w:val="decimal"/>
      <w:pStyle w:val="NumPar1"/>
      <w:lvlText w:val="%1."/>
      <w:lvlJc w:val="left"/>
      <w:pPr>
        <w:tabs>
          <w:tab w:val="num" w:pos="1330"/>
        </w:tabs>
        <w:ind w:left="1330" w:hanging="850"/>
      </w:pPr>
      <w:rPr>
        <w:rFonts w:cs="Times New Roman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210"/>
        </w:tabs>
        <w:ind w:left="1210" w:hanging="850"/>
      </w:pPr>
      <w:rPr>
        <w:rFonts w:cs="Times New Roman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2" w15:restartNumberingAfterBreak="0">
    <w:nsid w:val="168C2A11"/>
    <w:multiLevelType w:val="multilevel"/>
    <w:tmpl w:val="0407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3" w15:restartNumberingAfterBreak="0">
    <w:nsid w:val="1AFC7195"/>
    <w:multiLevelType w:val="hybridMultilevel"/>
    <w:tmpl w:val="E4564C60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A1630A"/>
    <w:multiLevelType w:val="multilevel"/>
    <w:tmpl w:val="723A7BF6"/>
    <w:lvl w:ilvl="0">
      <w:start w:val="1"/>
      <w:numFmt w:val="bullet"/>
      <w:lvlText w:val="-"/>
      <w:lvlJc w:val="left"/>
      <w:rPr>
        <w:rFonts w:ascii="Bookman Old Style" w:eastAsia="Bookman Old Style" w:hAnsi="Bookman Old Style" w:cs="Bookman Old Style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41A061EE"/>
    <w:multiLevelType w:val="hybridMultilevel"/>
    <w:tmpl w:val="848A0478"/>
    <w:lvl w:ilvl="0" w:tplc="0C07000F">
      <w:start w:val="1"/>
      <w:numFmt w:val="decimal"/>
      <w:lvlText w:val="%1."/>
      <w:lvlJc w:val="left"/>
      <w:pPr>
        <w:ind w:left="502" w:hanging="360"/>
      </w:pPr>
    </w:lvl>
    <w:lvl w:ilvl="1" w:tplc="0C070019" w:tentative="1">
      <w:start w:val="1"/>
      <w:numFmt w:val="lowerLetter"/>
      <w:lvlText w:val="%2."/>
      <w:lvlJc w:val="left"/>
      <w:pPr>
        <w:ind w:left="1222" w:hanging="360"/>
      </w:pPr>
    </w:lvl>
    <w:lvl w:ilvl="2" w:tplc="0C07001B" w:tentative="1">
      <w:start w:val="1"/>
      <w:numFmt w:val="lowerRoman"/>
      <w:lvlText w:val="%3."/>
      <w:lvlJc w:val="right"/>
      <w:pPr>
        <w:ind w:left="1942" w:hanging="180"/>
      </w:pPr>
    </w:lvl>
    <w:lvl w:ilvl="3" w:tplc="0C07000F" w:tentative="1">
      <w:start w:val="1"/>
      <w:numFmt w:val="decimal"/>
      <w:lvlText w:val="%4."/>
      <w:lvlJc w:val="left"/>
      <w:pPr>
        <w:ind w:left="2662" w:hanging="360"/>
      </w:pPr>
    </w:lvl>
    <w:lvl w:ilvl="4" w:tplc="0C070019" w:tentative="1">
      <w:start w:val="1"/>
      <w:numFmt w:val="lowerLetter"/>
      <w:lvlText w:val="%5."/>
      <w:lvlJc w:val="left"/>
      <w:pPr>
        <w:ind w:left="3382" w:hanging="360"/>
      </w:pPr>
    </w:lvl>
    <w:lvl w:ilvl="5" w:tplc="0C07001B" w:tentative="1">
      <w:start w:val="1"/>
      <w:numFmt w:val="lowerRoman"/>
      <w:lvlText w:val="%6."/>
      <w:lvlJc w:val="right"/>
      <w:pPr>
        <w:ind w:left="4102" w:hanging="180"/>
      </w:pPr>
    </w:lvl>
    <w:lvl w:ilvl="6" w:tplc="0C07000F" w:tentative="1">
      <w:start w:val="1"/>
      <w:numFmt w:val="decimal"/>
      <w:lvlText w:val="%7."/>
      <w:lvlJc w:val="left"/>
      <w:pPr>
        <w:ind w:left="4822" w:hanging="360"/>
      </w:pPr>
    </w:lvl>
    <w:lvl w:ilvl="7" w:tplc="0C070019" w:tentative="1">
      <w:start w:val="1"/>
      <w:numFmt w:val="lowerLetter"/>
      <w:lvlText w:val="%8."/>
      <w:lvlJc w:val="left"/>
      <w:pPr>
        <w:ind w:left="5542" w:hanging="360"/>
      </w:pPr>
    </w:lvl>
    <w:lvl w:ilvl="8" w:tplc="0C07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6" w15:restartNumberingAfterBreak="0">
    <w:nsid w:val="4BC92EA8"/>
    <w:multiLevelType w:val="hybridMultilevel"/>
    <w:tmpl w:val="01905C38"/>
    <w:lvl w:ilvl="0" w:tplc="3104D838">
      <w:start w:val="1"/>
      <w:numFmt w:val="upperRoman"/>
      <w:pStyle w:val="Level1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" w15:restartNumberingAfterBreak="0">
    <w:nsid w:val="4D92108E"/>
    <w:multiLevelType w:val="singleLevel"/>
    <w:tmpl w:val="7F0433F4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  <w:b w:val="0"/>
      </w:rPr>
    </w:lvl>
  </w:abstractNum>
  <w:abstractNum w:abstractNumId="18" w15:restartNumberingAfterBreak="0">
    <w:nsid w:val="55B7261B"/>
    <w:multiLevelType w:val="hybridMultilevel"/>
    <w:tmpl w:val="452407A2"/>
    <w:lvl w:ilvl="0" w:tplc="0C07000F">
      <w:start w:val="1"/>
      <w:numFmt w:val="decimal"/>
      <w:lvlText w:val="%1."/>
      <w:lvlJc w:val="left"/>
      <w:pPr>
        <w:ind w:left="720" w:hanging="360"/>
      </w:p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5511E35"/>
    <w:multiLevelType w:val="hybridMultilevel"/>
    <w:tmpl w:val="685E4388"/>
    <w:lvl w:ilvl="0" w:tplc="FFFFFFFF">
      <w:start w:val="1"/>
      <w:numFmt w:val="decimal"/>
      <w:pStyle w:val="BodyText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  <w:i w:val="0"/>
        <w:iCs w:val="0"/>
        <w:color w:val="auto"/>
        <w:sz w:val="22"/>
        <w:szCs w:val="22"/>
      </w:rPr>
    </w:lvl>
    <w:lvl w:ilvl="1" w:tplc="0409000D">
      <w:start w:val="1"/>
      <w:numFmt w:val="bullet"/>
      <w:lvlText w:val="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  <w:b w:val="0"/>
        <w:bCs w:val="0"/>
        <w:i w:val="0"/>
        <w:iCs w:val="0"/>
        <w:color w:val="auto"/>
        <w:sz w:val="22"/>
        <w:szCs w:val="22"/>
      </w:rPr>
    </w:lvl>
    <w:lvl w:ilvl="2" w:tplc="C86A32A2">
      <w:start w:val="3"/>
      <w:numFmt w:val="lowerLetter"/>
      <w:lvlText w:val="%3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20" w15:restartNumberingAfterBreak="0">
    <w:nsid w:val="679D2E05"/>
    <w:multiLevelType w:val="hybridMultilevel"/>
    <w:tmpl w:val="7AF2F0EE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8892E89"/>
    <w:multiLevelType w:val="hybridMultilevel"/>
    <w:tmpl w:val="6136E6D2"/>
    <w:lvl w:ilvl="0" w:tplc="D660DA6E">
      <w:start w:val="1"/>
      <w:numFmt w:val="decimal"/>
      <w:lvlText w:val="%1."/>
      <w:lvlJc w:val="left"/>
      <w:pPr>
        <w:ind w:left="720" w:hanging="360"/>
      </w:pPr>
      <w:rPr>
        <w:rFonts w:cs="Bookman Old Style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F240D20"/>
    <w:multiLevelType w:val="multilevel"/>
    <w:tmpl w:val="04070023"/>
    <w:styleLink w:val="ArticleSection"/>
    <w:lvl w:ilvl="0">
      <w:start w:val="1"/>
      <w:numFmt w:val="upperRoman"/>
      <w:lvlText w:val="Artikel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Abschnitt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23" w15:restartNumberingAfterBreak="0">
    <w:nsid w:val="7ACA5CB6"/>
    <w:multiLevelType w:val="multilevel"/>
    <w:tmpl w:val="0407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19"/>
  </w:num>
  <w:num w:numId="2">
    <w:abstractNumId w:val="16"/>
  </w:num>
  <w:num w:numId="3">
    <w:abstractNumId w:val="11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2"/>
  </w:num>
  <w:num w:numId="15">
    <w:abstractNumId w:val="23"/>
  </w:num>
  <w:num w:numId="16">
    <w:abstractNumId w:val="22"/>
  </w:num>
  <w:num w:numId="17">
    <w:abstractNumId w:val="14"/>
  </w:num>
  <w:num w:numId="18">
    <w:abstractNumId w:val="13"/>
  </w:num>
  <w:num w:numId="19">
    <w:abstractNumId w:val="18"/>
  </w:num>
  <w:num w:numId="20">
    <w:abstractNumId w:val="15"/>
  </w:num>
  <w:num w:numId="21">
    <w:abstractNumId w:val="21"/>
  </w:num>
  <w:num w:numId="22">
    <w:abstractNumId w:val="10"/>
  </w:num>
  <w:num w:numId="23">
    <w:abstractNumId w:val="17"/>
  </w:num>
  <w:num w:numId="24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1CBA"/>
    <w:rsid w:val="001E1CBA"/>
    <w:rsid w:val="00666BC5"/>
    <w:rsid w:val="00DB5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F8E3FE3-10C4-48DA-86C4-43307755CF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iPriority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99" w:unhideWhenUsed="1" w:qFormat="1"/>
    <w:lsdException w:name="toc 2" w:semiHidden="1" w:unhideWhenUsed="1" w:qFormat="1"/>
    <w:lsdException w:name="toc 3" w:semiHidden="1" w:unhideWhenUsed="1" w:qFormat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iPriority="99" w:unhideWhenUsed="1"/>
    <w:lsdException w:name="macro" w:semiHidden="1" w:unhideWhenUsed="1"/>
    <w:lsdException w:name="toa heading" w:semiHidden="1" w:uiPriority="99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9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E1CBA"/>
    <w:pPr>
      <w:ind w:firstLine="284"/>
      <w:jc w:val="both"/>
    </w:pPr>
    <w:rPr>
      <w:rFonts w:ascii="Calibri" w:eastAsia="Calibri" w:hAnsi="Calibri" w:cs="Times New Roman"/>
      <w:lang w:val="en-US"/>
    </w:rPr>
  </w:style>
  <w:style w:type="paragraph" w:styleId="Heading1">
    <w:name w:val="heading 1"/>
    <w:aliases w:val="Heading 1 Char1,Heading 1 Char1 Char,Heading 1 Char Char Char,Kreu,Heading 1."/>
    <w:basedOn w:val="Normal"/>
    <w:next w:val="Normal"/>
    <w:link w:val="Heading1Char"/>
    <w:qFormat/>
    <w:rsid w:val="001E1CBA"/>
    <w:pPr>
      <w:keepNext/>
      <w:spacing w:before="240" w:after="60" w:line="240" w:lineRule="auto"/>
      <w:ind w:firstLine="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1"/>
    <w:uiPriority w:val="1"/>
    <w:qFormat/>
    <w:rsid w:val="001E1CBA"/>
    <w:pPr>
      <w:numPr>
        <w:ilvl w:val="1"/>
        <w:numId w:val="13"/>
      </w:numPr>
      <w:tabs>
        <w:tab w:val="clear" w:pos="1134"/>
      </w:tabs>
      <w:spacing w:before="200" w:after="0" w:line="240" w:lineRule="auto"/>
      <w:ind w:left="0" w:firstLine="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aliases w:val="Germa"/>
    <w:basedOn w:val="Normal"/>
    <w:next w:val="Normal"/>
    <w:link w:val="Heading3Char1"/>
    <w:qFormat/>
    <w:rsid w:val="001E1CBA"/>
    <w:pPr>
      <w:numPr>
        <w:ilvl w:val="2"/>
        <w:numId w:val="13"/>
      </w:numPr>
      <w:tabs>
        <w:tab w:val="clear" w:pos="1134"/>
      </w:tabs>
      <w:spacing w:before="200" w:after="0" w:line="271" w:lineRule="auto"/>
      <w:ind w:left="720" w:hanging="432"/>
      <w:outlineLvl w:val="2"/>
    </w:pPr>
    <w:rPr>
      <w:rFonts w:ascii="Cambria" w:eastAsia="MS Mincho" w:hAnsi="Cambria" w:cs="Cambria"/>
      <w:b/>
      <w:bCs/>
      <w:sz w:val="24"/>
      <w:szCs w:val="24"/>
    </w:rPr>
  </w:style>
  <w:style w:type="paragraph" w:styleId="Heading4">
    <w:name w:val="heading 4"/>
    <w:basedOn w:val="Normal"/>
    <w:next w:val="Normal"/>
    <w:link w:val="Heading4Char"/>
    <w:qFormat/>
    <w:rsid w:val="001E1CBA"/>
    <w:pPr>
      <w:numPr>
        <w:ilvl w:val="3"/>
        <w:numId w:val="13"/>
      </w:numPr>
      <w:tabs>
        <w:tab w:val="clear" w:pos="1134"/>
      </w:tabs>
      <w:spacing w:before="200" w:after="0" w:line="240" w:lineRule="auto"/>
      <w:ind w:left="864" w:hanging="144"/>
      <w:outlineLvl w:val="3"/>
    </w:pPr>
    <w:rPr>
      <w:rFonts w:ascii="Cambria" w:eastAsia="MS Mincho" w:hAnsi="Cambria" w:cs="Cambria"/>
      <w:b/>
      <w:bCs/>
      <w:i/>
      <w:iCs/>
      <w:sz w:val="24"/>
      <w:szCs w:val="24"/>
    </w:rPr>
  </w:style>
  <w:style w:type="paragraph" w:styleId="Heading5">
    <w:name w:val="heading 5"/>
    <w:basedOn w:val="Normal"/>
    <w:next w:val="Normal"/>
    <w:link w:val="Heading5Char"/>
    <w:qFormat/>
    <w:rsid w:val="001E1CBA"/>
    <w:pPr>
      <w:numPr>
        <w:ilvl w:val="4"/>
        <w:numId w:val="13"/>
      </w:numPr>
      <w:tabs>
        <w:tab w:val="clear" w:pos="1134"/>
      </w:tabs>
      <w:spacing w:before="200" w:after="0" w:line="240" w:lineRule="auto"/>
      <w:ind w:left="1008" w:hanging="432"/>
      <w:outlineLvl w:val="4"/>
    </w:pPr>
    <w:rPr>
      <w:rFonts w:ascii="Cambria" w:eastAsia="MS Mincho" w:hAnsi="Cambria" w:cs="Cambria"/>
      <w:b/>
      <w:bCs/>
      <w:color w:val="7F7F7F"/>
      <w:sz w:val="24"/>
      <w:szCs w:val="24"/>
    </w:rPr>
  </w:style>
  <w:style w:type="paragraph" w:styleId="Heading6">
    <w:name w:val="heading 6"/>
    <w:basedOn w:val="Normal"/>
    <w:next w:val="Normal"/>
    <w:link w:val="Heading6Char"/>
    <w:qFormat/>
    <w:rsid w:val="001E1CBA"/>
    <w:pPr>
      <w:numPr>
        <w:ilvl w:val="5"/>
        <w:numId w:val="13"/>
      </w:numPr>
      <w:tabs>
        <w:tab w:val="clear" w:pos="1134"/>
      </w:tabs>
      <w:spacing w:after="0" w:line="271" w:lineRule="auto"/>
      <w:ind w:left="1152" w:hanging="432"/>
      <w:outlineLvl w:val="5"/>
    </w:pPr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paragraph" w:styleId="Heading7">
    <w:name w:val="heading 7"/>
    <w:aliases w:val="Style Left: 3,25 cm"/>
    <w:basedOn w:val="Normal"/>
    <w:next w:val="Normal"/>
    <w:link w:val="Heading7Char"/>
    <w:qFormat/>
    <w:rsid w:val="001E1CBA"/>
    <w:pPr>
      <w:numPr>
        <w:ilvl w:val="6"/>
        <w:numId w:val="13"/>
      </w:numPr>
      <w:tabs>
        <w:tab w:val="clear" w:pos="1134"/>
      </w:tabs>
      <w:spacing w:after="0" w:line="240" w:lineRule="auto"/>
      <w:ind w:left="1296" w:hanging="288"/>
      <w:outlineLvl w:val="6"/>
    </w:pPr>
    <w:rPr>
      <w:rFonts w:ascii="Cambria" w:eastAsia="MS Mincho" w:hAnsi="Cambria" w:cs="Cambria"/>
      <w:i/>
      <w:iCs/>
      <w:sz w:val="24"/>
      <w:szCs w:val="24"/>
    </w:rPr>
  </w:style>
  <w:style w:type="paragraph" w:styleId="Heading8">
    <w:name w:val="heading 8"/>
    <w:aliases w:val="h"/>
    <w:basedOn w:val="Normal"/>
    <w:next w:val="Normal"/>
    <w:link w:val="Heading8Char"/>
    <w:qFormat/>
    <w:rsid w:val="001E1CBA"/>
    <w:pPr>
      <w:numPr>
        <w:ilvl w:val="7"/>
        <w:numId w:val="13"/>
      </w:numPr>
      <w:tabs>
        <w:tab w:val="clear" w:pos="1134"/>
      </w:tabs>
      <w:spacing w:after="0" w:line="240" w:lineRule="auto"/>
      <w:ind w:left="1440" w:hanging="432"/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link w:val="Heading9Char"/>
    <w:qFormat/>
    <w:rsid w:val="001E1CBA"/>
    <w:pPr>
      <w:numPr>
        <w:ilvl w:val="8"/>
        <w:numId w:val="13"/>
      </w:numPr>
      <w:tabs>
        <w:tab w:val="clear" w:pos="1134"/>
      </w:tabs>
      <w:spacing w:after="0" w:line="240" w:lineRule="auto"/>
      <w:ind w:left="1584" w:hanging="144"/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eading 1 Char1 Char1,Heading 1 Char1 Char Char,Heading 1 Char Char Char Char,Kreu Char,Heading 1. Char"/>
    <w:basedOn w:val="DefaultParagraphFont"/>
    <w:link w:val="Heading1"/>
    <w:rsid w:val="001E1CBA"/>
    <w:rPr>
      <w:rFonts w:ascii="Arial" w:eastAsia="MS Mincho" w:hAnsi="Arial" w:cs="Arial"/>
      <w:b/>
      <w:bCs/>
      <w:kern w:val="32"/>
      <w:sz w:val="32"/>
      <w:szCs w:val="32"/>
      <w:lang w:val="en-US"/>
    </w:rPr>
  </w:style>
  <w:style w:type="character" w:customStyle="1" w:styleId="Heading2Char">
    <w:name w:val="Heading 2 Char"/>
    <w:aliases w:val="Pika Char"/>
    <w:basedOn w:val="DefaultParagraphFont"/>
    <w:uiPriority w:val="1"/>
    <w:rsid w:val="001E1CBA"/>
    <w:rPr>
      <w:rFonts w:ascii="Cambria" w:eastAsia="MS Mincho" w:hAnsi="Cambria" w:cs="Cambria"/>
      <w:b/>
      <w:bCs/>
      <w:sz w:val="26"/>
      <w:szCs w:val="26"/>
      <w:lang w:val="en-US"/>
    </w:rPr>
  </w:style>
  <w:style w:type="character" w:customStyle="1" w:styleId="Heading3Char">
    <w:name w:val="Heading 3 Char"/>
    <w:aliases w:val="Germa Char"/>
    <w:basedOn w:val="DefaultParagraphFont"/>
    <w:rsid w:val="001E1CBA"/>
    <w:rPr>
      <w:rFonts w:ascii="Cambria" w:eastAsia="MS Mincho" w:hAnsi="Cambria" w:cs="Cambria"/>
      <w:b/>
      <w:bCs/>
      <w:sz w:val="24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rsid w:val="001E1CBA"/>
    <w:rPr>
      <w:rFonts w:ascii="Cambria" w:eastAsia="MS Mincho" w:hAnsi="Cambria" w:cs="Cambria"/>
      <w:b/>
      <w:bCs/>
      <w:i/>
      <w:iCs/>
      <w:sz w:val="24"/>
      <w:szCs w:val="24"/>
      <w:lang w:val="en-US"/>
    </w:rPr>
  </w:style>
  <w:style w:type="character" w:customStyle="1" w:styleId="Heading5Char">
    <w:name w:val="Heading 5 Char"/>
    <w:basedOn w:val="DefaultParagraphFont"/>
    <w:link w:val="Heading5"/>
    <w:rsid w:val="001E1CBA"/>
    <w:rPr>
      <w:rFonts w:ascii="Cambria" w:eastAsia="MS Mincho" w:hAnsi="Cambria" w:cs="Cambria"/>
      <w:b/>
      <w:bCs/>
      <w:color w:val="7F7F7F"/>
      <w:sz w:val="24"/>
      <w:szCs w:val="24"/>
      <w:lang w:val="en-US"/>
    </w:rPr>
  </w:style>
  <w:style w:type="character" w:customStyle="1" w:styleId="Heading6Char">
    <w:name w:val="Heading 6 Char"/>
    <w:basedOn w:val="DefaultParagraphFont"/>
    <w:link w:val="Heading6"/>
    <w:rsid w:val="001E1CBA"/>
    <w:rPr>
      <w:rFonts w:ascii="Cambria" w:eastAsia="MS Mincho" w:hAnsi="Cambria" w:cs="Cambria"/>
      <w:b/>
      <w:bCs/>
      <w:i/>
      <w:iCs/>
      <w:color w:val="7F7F7F"/>
      <w:sz w:val="24"/>
      <w:szCs w:val="24"/>
      <w:lang w:val="en-US"/>
    </w:rPr>
  </w:style>
  <w:style w:type="character" w:customStyle="1" w:styleId="Heading7Char">
    <w:name w:val="Heading 7 Char"/>
    <w:aliases w:val="Style Left: 3 Char,25 cm Char"/>
    <w:basedOn w:val="DefaultParagraphFont"/>
    <w:link w:val="Heading7"/>
    <w:rsid w:val="001E1CBA"/>
    <w:rPr>
      <w:rFonts w:ascii="Cambria" w:eastAsia="MS Mincho" w:hAnsi="Cambria" w:cs="Cambria"/>
      <w:i/>
      <w:iCs/>
      <w:sz w:val="24"/>
      <w:szCs w:val="24"/>
      <w:lang w:val="en-US"/>
    </w:rPr>
  </w:style>
  <w:style w:type="character" w:customStyle="1" w:styleId="Heading8Char">
    <w:name w:val="Heading 8 Char"/>
    <w:aliases w:val="h Char"/>
    <w:basedOn w:val="DefaultParagraphFont"/>
    <w:link w:val="Heading8"/>
    <w:rsid w:val="001E1CBA"/>
    <w:rPr>
      <w:rFonts w:ascii="Cambria" w:eastAsia="MS Mincho" w:hAnsi="Cambria" w:cs="Cambria"/>
      <w:sz w:val="20"/>
      <w:szCs w:val="20"/>
      <w:lang w:val="en-US"/>
    </w:rPr>
  </w:style>
  <w:style w:type="character" w:customStyle="1" w:styleId="Heading9Char">
    <w:name w:val="Heading 9 Char"/>
    <w:basedOn w:val="DefaultParagraphFont"/>
    <w:link w:val="Heading9"/>
    <w:rsid w:val="001E1CBA"/>
    <w:rPr>
      <w:rFonts w:ascii="Cambria" w:eastAsia="MS Mincho" w:hAnsi="Cambria" w:cs="Cambria"/>
      <w:i/>
      <w:iCs/>
      <w:spacing w:val="5"/>
      <w:sz w:val="20"/>
      <w:szCs w:val="20"/>
      <w:lang w:val="en-US"/>
    </w:rPr>
  </w:style>
  <w:style w:type="paragraph" w:styleId="NoSpacing">
    <w:name w:val="No Spacing"/>
    <w:link w:val="NoSpacingChar"/>
    <w:uiPriority w:val="1"/>
    <w:qFormat/>
    <w:rsid w:val="001E1C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1E1CBA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unhideWhenUsed/>
    <w:rsid w:val="001E1C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1E1CBA"/>
    <w:rPr>
      <w:rFonts w:ascii="Tahoma" w:eastAsia="Calibri" w:hAnsi="Tahoma" w:cs="Tahoma"/>
      <w:sz w:val="16"/>
      <w:szCs w:val="16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1E1CB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E1CBA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nhideWhenUsed/>
    <w:rsid w:val="001E1CB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1E1CBA"/>
    <w:rPr>
      <w:rFonts w:ascii="Calibri" w:eastAsia="Calibri" w:hAnsi="Calibri" w:cs="Times New Roman"/>
      <w:lang w:val="en-US"/>
    </w:rPr>
  </w:style>
  <w:style w:type="paragraph" w:customStyle="1" w:styleId="Akti">
    <w:name w:val="Akti"/>
    <w:link w:val="AktiChar"/>
    <w:rsid w:val="001E1CBA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1E1CBA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1E1CBA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1E1CB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1E1CBA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1E1CBA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1E1CBA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1E1CBA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1E1CBA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1E1CBA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1E1CBA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1E1CBA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1E1CBA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1E1CBA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1E1CBA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1E1CBA"/>
    <w:pPr>
      <w:ind w:firstLine="0"/>
      <w:jc w:val="center"/>
    </w:pPr>
    <w:rPr>
      <w:caps/>
      <w:szCs w:val="24"/>
    </w:rPr>
  </w:style>
  <w:style w:type="paragraph" w:customStyle="1" w:styleId="Vendosi">
    <w:name w:val="Vendosi"/>
    <w:basedOn w:val="Titull-Titull"/>
    <w:qFormat/>
    <w:rsid w:val="001E1CBA"/>
  </w:style>
  <w:style w:type="paragraph" w:customStyle="1" w:styleId="Hapesira7">
    <w:name w:val="Hapesira 7"/>
    <w:basedOn w:val="Paragrafi"/>
    <w:qFormat/>
    <w:rsid w:val="001E1CBA"/>
    <w:rPr>
      <w:sz w:val="14"/>
      <w:szCs w:val="24"/>
    </w:rPr>
  </w:style>
  <w:style w:type="paragraph" w:styleId="ListParagraph">
    <w:name w:val="List Paragraph"/>
    <w:aliases w:val="List Paragraph2"/>
    <w:basedOn w:val="Normal"/>
    <w:link w:val="ListParagraphChar"/>
    <w:uiPriority w:val="34"/>
    <w:qFormat/>
    <w:rsid w:val="001E1CBA"/>
    <w:pPr>
      <w:ind w:left="720" w:firstLine="0"/>
      <w:contextualSpacing/>
      <w:jc w:val="left"/>
    </w:pPr>
    <w:rPr>
      <w:rFonts w:eastAsia="Times New Roman"/>
    </w:rPr>
  </w:style>
  <w:style w:type="character" w:customStyle="1" w:styleId="ListParagraphChar">
    <w:name w:val="List Paragraph Char"/>
    <w:aliases w:val="List Paragraph2 Char"/>
    <w:link w:val="ListParagraph"/>
    <w:uiPriority w:val="34"/>
    <w:locked/>
    <w:rsid w:val="001E1CBA"/>
    <w:rPr>
      <w:rFonts w:ascii="Calibri" w:eastAsia="Times New Roman" w:hAnsi="Calibri" w:cs="Times New Roman"/>
      <w:lang w:val="en-US"/>
    </w:rPr>
  </w:style>
  <w:style w:type="paragraph" w:customStyle="1" w:styleId="Style1">
    <w:name w:val="Style1"/>
    <w:basedOn w:val="Akti"/>
    <w:qFormat/>
    <w:rsid w:val="001E1CBA"/>
  </w:style>
  <w:style w:type="character" w:customStyle="1" w:styleId="Heading2Char1">
    <w:name w:val="Heading 2 Char1"/>
    <w:link w:val="Heading2"/>
    <w:uiPriority w:val="1"/>
    <w:locked/>
    <w:rsid w:val="001E1CBA"/>
    <w:rPr>
      <w:rFonts w:ascii="Cambria" w:eastAsia="MS Mincho" w:hAnsi="Cambria" w:cs="Cambria"/>
      <w:b/>
      <w:bCs/>
      <w:sz w:val="26"/>
      <w:szCs w:val="26"/>
      <w:lang w:val="en-US"/>
    </w:rPr>
  </w:style>
  <w:style w:type="character" w:customStyle="1" w:styleId="Heading3Char1">
    <w:name w:val="Heading 3 Char1"/>
    <w:aliases w:val="Germa Char1"/>
    <w:link w:val="Heading3"/>
    <w:locked/>
    <w:rsid w:val="001E1CBA"/>
    <w:rPr>
      <w:rFonts w:ascii="Cambria" w:eastAsia="MS Mincho" w:hAnsi="Cambria" w:cs="Cambria"/>
      <w:b/>
      <w:bCs/>
      <w:sz w:val="24"/>
      <w:szCs w:val="24"/>
      <w:lang w:val="en-US"/>
    </w:rPr>
  </w:style>
  <w:style w:type="paragraph" w:customStyle="1" w:styleId="ADDRESS">
    <w:name w:val="ADDRESS"/>
    <w:basedOn w:val="Normal"/>
    <w:rsid w:val="001E1CB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neksi">
    <w:name w:val="Aneksi"/>
    <w:next w:val="Normal"/>
    <w:rsid w:val="001E1CBA"/>
    <w:pPr>
      <w:spacing w:after="0" w:line="240" w:lineRule="auto"/>
      <w:jc w:val="both"/>
    </w:pPr>
    <w:rPr>
      <w:rFonts w:ascii="CG Times" w:eastAsia="MS Mincho" w:hAnsi="CG Times" w:cs="CG Times"/>
      <w:sz w:val="21"/>
      <w:lang w:val="en-GB"/>
    </w:rPr>
  </w:style>
  <w:style w:type="paragraph" w:customStyle="1" w:styleId="AneksiNr">
    <w:name w:val="Aneksi_Nr"/>
    <w:next w:val="Normal"/>
    <w:rsid w:val="001E1CBA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neksiTitull">
    <w:name w:val="Aneksi_Titull"/>
    <w:next w:val="Normal"/>
    <w:rsid w:val="001E1CBA"/>
    <w:pPr>
      <w:spacing w:after="0" w:line="240" w:lineRule="auto"/>
      <w:jc w:val="center"/>
    </w:pPr>
    <w:rPr>
      <w:rFonts w:ascii="CG Times" w:eastAsia="MS Mincho" w:hAnsi="CG Times" w:cs="CG Times"/>
      <w:sz w:val="21"/>
      <w:szCs w:val="24"/>
      <w:lang w:val="en-GB"/>
    </w:rPr>
  </w:style>
  <w:style w:type="paragraph" w:styleId="BodyText">
    <w:name w:val="Body Text"/>
    <w:basedOn w:val="Normal"/>
    <w:link w:val="BodyTextChar"/>
    <w:uiPriority w:val="1"/>
    <w:qFormat/>
    <w:rsid w:val="001E1CBA"/>
    <w:pPr>
      <w:numPr>
        <w:numId w:val="1"/>
      </w:numPr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1E1CBA"/>
    <w:rPr>
      <w:rFonts w:ascii="Arial" w:eastAsia="Times New Roman" w:hAnsi="Arial" w:cs="Arial"/>
      <w:color w:val="000000"/>
      <w:sz w:val="24"/>
      <w:szCs w:val="24"/>
      <w:lang w:val="en-US"/>
    </w:rPr>
  </w:style>
  <w:style w:type="paragraph" w:customStyle="1" w:styleId="BazLigjPropozues">
    <w:name w:val="Baz_Ligj_Propozues"/>
    <w:rsid w:val="001E1CBA"/>
    <w:pPr>
      <w:keepNext/>
      <w:widowControl w:val="0"/>
      <w:spacing w:after="0" w:line="240" w:lineRule="auto"/>
      <w:jc w:val="both"/>
    </w:pPr>
    <w:rPr>
      <w:rFonts w:ascii="CG Times" w:eastAsia="MS Mincho" w:hAnsi="CG Times" w:cs="CG Times"/>
      <w:color w:val="000000"/>
      <w:sz w:val="21"/>
      <w:lang w:val="en-GB"/>
    </w:rPr>
  </w:style>
  <w:style w:type="paragraph" w:styleId="Subtitle">
    <w:name w:val="Subtitle"/>
    <w:basedOn w:val="Normal"/>
    <w:link w:val="SubtitleChar"/>
    <w:qFormat/>
    <w:rsid w:val="001E1CBA"/>
    <w:pPr>
      <w:spacing w:after="0" w:line="240" w:lineRule="auto"/>
      <w:ind w:firstLine="0"/>
      <w:jc w:val="center"/>
    </w:pPr>
    <w:rPr>
      <w:rFonts w:ascii="Times New Roman" w:eastAsia="Times New Roman" w:hAnsi="Times New Roman"/>
      <w:caps/>
      <w:sz w:val="26"/>
      <w:szCs w:val="26"/>
      <w:lang w:val="en-GB"/>
    </w:rPr>
  </w:style>
  <w:style w:type="character" w:customStyle="1" w:styleId="SubtitleChar">
    <w:name w:val="Subtitle Char"/>
    <w:basedOn w:val="DefaultParagraphFont"/>
    <w:link w:val="Subtitle"/>
    <w:rsid w:val="001E1CBA"/>
    <w:rPr>
      <w:rFonts w:ascii="Times New Roman" w:eastAsia="Times New Roman" w:hAnsi="Times New Roman" w:cs="Times New Roman"/>
      <w:caps/>
      <w:sz w:val="26"/>
      <w:szCs w:val="26"/>
      <w:lang w:val="en-GB"/>
    </w:rPr>
  </w:style>
  <w:style w:type="character" w:customStyle="1" w:styleId="apple-converted-space">
    <w:name w:val="apple-converted-space"/>
    <w:rsid w:val="001E1CBA"/>
  </w:style>
  <w:style w:type="character" w:styleId="Hyperlink">
    <w:name w:val="Hyperlink"/>
    <w:uiPriority w:val="99"/>
    <w:unhideWhenUsed/>
    <w:rsid w:val="001E1CBA"/>
    <w:rPr>
      <w:color w:val="0000FF"/>
      <w:u w:val="single"/>
    </w:rPr>
  </w:style>
  <w:style w:type="character" w:styleId="FollowedHyperlink">
    <w:name w:val="FollowedHyperlink"/>
    <w:uiPriority w:val="99"/>
    <w:unhideWhenUsed/>
    <w:rsid w:val="001E1CBA"/>
    <w:rPr>
      <w:color w:val="800080"/>
      <w:u w:val="single"/>
    </w:rPr>
  </w:style>
  <w:style w:type="paragraph" w:customStyle="1" w:styleId="font5">
    <w:name w:val="font5"/>
    <w:basedOn w:val="Normal"/>
    <w:rsid w:val="001E1CBA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font6">
    <w:name w:val="font6"/>
    <w:basedOn w:val="Normal"/>
    <w:rsid w:val="001E1CBA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color w:val="FFFFFF"/>
      <w:sz w:val="16"/>
      <w:szCs w:val="16"/>
    </w:rPr>
  </w:style>
  <w:style w:type="paragraph" w:customStyle="1" w:styleId="xl65">
    <w:name w:val="xl65"/>
    <w:basedOn w:val="Normal"/>
    <w:rsid w:val="001E1CBA"/>
    <w:pPr>
      <w:spacing w:before="100" w:beforeAutospacing="1" w:after="100" w:afterAutospacing="1" w:line="240" w:lineRule="auto"/>
      <w:ind w:firstLine="0"/>
      <w:jc w:val="left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66">
    <w:name w:val="xl66"/>
    <w:basedOn w:val="Normal"/>
    <w:rsid w:val="001E1CBA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l67">
    <w:name w:val="xl67"/>
    <w:basedOn w:val="Normal"/>
    <w:rsid w:val="001E1CBA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68">
    <w:name w:val="xl68"/>
    <w:basedOn w:val="Normal"/>
    <w:rsid w:val="001E1CBA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Figure">
    <w:name w:val="Figure"/>
    <w:next w:val="Normal"/>
    <w:rsid w:val="001E1CBA"/>
    <w:pPr>
      <w:widowControl w:val="0"/>
      <w:spacing w:after="0" w:line="240" w:lineRule="auto"/>
      <w:ind w:firstLine="284"/>
      <w:jc w:val="both"/>
      <w:outlineLvl w:val="2"/>
    </w:pPr>
    <w:rPr>
      <w:rFonts w:ascii="CG Times" w:eastAsia="MS Mincho" w:hAnsi="CG Times" w:cs="CG Times"/>
      <w:lang w:val="en-US"/>
    </w:rPr>
  </w:style>
  <w:style w:type="paragraph" w:customStyle="1" w:styleId="xl69">
    <w:name w:val="xl69"/>
    <w:basedOn w:val="Normal"/>
    <w:rsid w:val="001E1CBA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0">
    <w:name w:val="xl70"/>
    <w:basedOn w:val="Normal"/>
    <w:rsid w:val="001E1CB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1">
    <w:name w:val="xl71"/>
    <w:basedOn w:val="Normal"/>
    <w:rsid w:val="001E1CB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2">
    <w:name w:val="xl72"/>
    <w:basedOn w:val="Normal"/>
    <w:rsid w:val="001E1CBA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3">
    <w:name w:val="xl73"/>
    <w:basedOn w:val="Normal"/>
    <w:rsid w:val="001E1CB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Institucioni">
    <w:name w:val="Institucioni"/>
    <w:next w:val="Normal"/>
    <w:rsid w:val="001E1CBA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akufund">
    <w:name w:val="Kapaku_fund"/>
    <w:next w:val="Normal"/>
    <w:rsid w:val="001E1CBA"/>
    <w:pPr>
      <w:pageBreakBefore/>
      <w:spacing w:after="0" w:line="240" w:lineRule="auto"/>
      <w:jc w:val="both"/>
    </w:pPr>
    <w:rPr>
      <w:rFonts w:ascii="CG Times" w:eastAsia="MS Mincho" w:hAnsi="CG Times" w:cs="CG Times"/>
      <w:b/>
      <w:bCs/>
      <w:sz w:val="21"/>
      <w:lang w:val="en-US"/>
    </w:rPr>
  </w:style>
  <w:style w:type="paragraph" w:customStyle="1" w:styleId="KapitulliNr">
    <w:name w:val="Kapitulli_Nr"/>
    <w:rsid w:val="001E1CBA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itulliTitull">
    <w:name w:val="Kapitulli_Titull"/>
    <w:rsid w:val="001E1CBA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reuNr">
    <w:name w:val="Kreu_Nr"/>
    <w:rsid w:val="001E1CBA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US"/>
    </w:rPr>
  </w:style>
  <w:style w:type="paragraph" w:customStyle="1" w:styleId="KreuTitull">
    <w:name w:val="Kreu_Titull"/>
    <w:next w:val="KapitulliTitull"/>
    <w:rsid w:val="001E1CBA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US"/>
    </w:rPr>
  </w:style>
  <w:style w:type="paragraph" w:customStyle="1" w:styleId="xl74">
    <w:name w:val="xl74"/>
    <w:basedOn w:val="Normal"/>
    <w:rsid w:val="001E1CB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5">
    <w:name w:val="xl75"/>
    <w:basedOn w:val="Normal"/>
    <w:rsid w:val="001E1CBA"/>
    <w:pPr>
      <w:pBdr>
        <w:top w:val="single" w:sz="8" w:space="0" w:color="auto"/>
        <w:left w:val="double" w:sz="6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6">
    <w:name w:val="xl76"/>
    <w:basedOn w:val="Normal"/>
    <w:rsid w:val="001E1CBA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7">
    <w:name w:val="xl77"/>
    <w:basedOn w:val="Normal"/>
    <w:rsid w:val="001E1CBA"/>
    <w:pPr>
      <w:pBdr>
        <w:top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8">
    <w:name w:val="xl78"/>
    <w:basedOn w:val="Normal"/>
    <w:rsid w:val="001E1CBA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9">
    <w:name w:val="xl79"/>
    <w:basedOn w:val="Normal"/>
    <w:rsid w:val="001E1CB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0">
    <w:name w:val="xl80"/>
    <w:basedOn w:val="Normal"/>
    <w:rsid w:val="001E1CBA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1">
    <w:name w:val="xl81"/>
    <w:basedOn w:val="Normal"/>
    <w:rsid w:val="001E1CBA"/>
    <w:pPr>
      <w:pBdr>
        <w:top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Ndryshimet">
    <w:name w:val="Ndryshimet"/>
    <w:next w:val="Normal"/>
    <w:rsid w:val="001E1CBA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i/>
      <w:iCs/>
      <w:sz w:val="21"/>
      <w:lang w:val="en-US"/>
    </w:rPr>
  </w:style>
  <w:style w:type="paragraph" w:customStyle="1" w:styleId="NenkreuNr">
    <w:name w:val="Nenkreu_Nr"/>
    <w:rsid w:val="001E1CBA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NenkreuTitull">
    <w:name w:val="Nenkreu_Titull"/>
    <w:rsid w:val="001E1CBA"/>
    <w:pPr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82">
    <w:name w:val="xl82"/>
    <w:basedOn w:val="Normal"/>
    <w:rsid w:val="001E1CBA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3">
    <w:name w:val="xl83"/>
    <w:basedOn w:val="Normal"/>
    <w:rsid w:val="001E1CBA"/>
    <w:pPr>
      <w:pBdr>
        <w:top w:val="single" w:sz="8" w:space="0" w:color="auto"/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4">
    <w:name w:val="xl84"/>
    <w:basedOn w:val="Normal"/>
    <w:rsid w:val="001E1CBA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5">
    <w:name w:val="xl85"/>
    <w:basedOn w:val="Normal"/>
    <w:rsid w:val="001E1CBA"/>
    <w:pPr>
      <w:pBdr>
        <w:top w:val="single" w:sz="8" w:space="0" w:color="auto"/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6">
    <w:name w:val="xl86"/>
    <w:basedOn w:val="Normal"/>
    <w:rsid w:val="001E1CBA"/>
    <w:pPr>
      <w:pBdr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7">
    <w:name w:val="xl87"/>
    <w:basedOn w:val="Normal"/>
    <w:rsid w:val="001E1CBA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8">
    <w:name w:val="xl88"/>
    <w:basedOn w:val="Normal"/>
    <w:rsid w:val="001E1CBA"/>
    <w:pPr>
      <w:pBdr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9">
    <w:name w:val="xl89"/>
    <w:basedOn w:val="Normal"/>
    <w:rsid w:val="001E1CBA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Pika">
    <w:name w:val="Pika"/>
    <w:next w:val="Normal"/>
    <w:autoRedefine/>
    <w:rsid w:val="001E1CBA"/>
    <w:pPr>
      <w:widowControl w:val="0"/>
      <w:spacing w:after="0" w:line="240" w:lineRule="auto"/>
      <w:jc w:val="both"/>
    </w:pPr>
    <w:rPr>
      <w:rFonts w:ascii="CG Times" w:eastAsia="MS Mincho" w:hAnsi="CG Times" w:cs="CG Times"/>
      <w:sz w:val="21"/>
      <w:lang w:val="en-US"/>
    </w:rPr>
  </w:style>
  <w:style w:type="paragraph" w:customStyle="1" w:styleId="PikeKreu">
    <w:name w:val="Pike_Kreu"/>
    <w:basedOn w:val="Heading1"/>
    <w:rsid w:val="001E1CBA"/>
  </w:style>
  <w:style w:type="paragraph" w:customStyle="1" w:styleId="PjesaNr">
    <w:name w:val="Pjesa_Nr"/>
    <w:next w:val="Normal"/>
    <w:rsid w:val="001E1CBA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PjesaTitull">
    <w:name w:val="Pjesa_Titull"/>
    <w:rsid w:val="001E1CBA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90">
    <w:name w:val="xl90"/>
    <w:basedOn w:val="Normal"/>
    <w:rsid w:val="001E1CBA"/>
    <w:pPr>
      <w:pBdr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1">
    <w:name w:val="xl91"/>
    <w:basedOn w:val="Normal"/>
    <w:rsid w:val="001E1CBA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Shpallja">
    <w:name w:val="Shpallja"/>
    <w:rsid w:val="001E1CBA"/>
    <w:pPr>
      <w:widowControl w:val="0"/>
      <w:spacing w:after="0" w:line="240" w:lineRule="auto"/>
      <w:jc w:val="both"/>
    </w:pPr>
    <w:rPr>
      <w:rFonts w:ascii="CG Times" w:eastAsia="MS Mincho" w:hAnsi="CG Times" w:cs="CG Times"/>
      <w:b/>
      <w:bCs/>
      <w:color w:val="000000"/>
      <w:sz w:val="21"/>
    </w:rPr>
  </w:style>
  <w:style w:type="paragraph" w:customStyle="1" w:styleId="xl92">
    <w:name w:val="xl92"/>
    <w:basedOn w:val="Normal"/>
    <w:rsid w:val="001E1CBA"/>
    <w:pPr>
      <w:pBdr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3">
    <w:name w:val="xl93"/>
    <w:basedOn w:val="Normal"/>
    <w:rsid w:val="001E1CB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4">
    <w:name w:val="xl94"/>
    <w:basedOn w:val="Normal"/>
    <w:rsid w:val="001E1CBA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5">
    <w:name w:val="xl95"/>
    <w:basedOn w:val="Normal"/>
    <w:rsid w:val="001E1CBA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6">
    <w:name w:val="xl96"/>
    <w:basedOn w:val="Normal"/>
    <w:rsid w:val="001E1CBA"/>
    <w:pPr>
      <w:pBdr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Tabele">
    <w:name w:val="Tabele"/>
    <w:rsid w:val="001E1CBA"/>
    <w:pPr>
      <w:spacing w:after="0" w:line="240" w:lineRule="auto"/>
      <w:ind w:firstLine="284"/>
      <w:jc w:val="both"/>
    </w:pPr>
    <w:rPr>
      <w:rFonts w:ascii="CG Times" w:eastAsia="MS Mincho" w:hAnsi="CG Times" w:cs="CG Times"/>
      <w:lang w:val="en-GB"/>
    </w:rPr>
  </w:style>
  <w:style w:type="paragraph" w:customStyle="1" w:styleId="xl97">
    <w:name w:val="xl97"/>
    <w:basedOn w:val="Normal"/>
    <w:rsid w:val="001E1CB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8">
    <w:name w:val="xl98"/>
    <w:basedOn w:val="Normal"/>
    <w:rsid w:val="001E1CBA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9">
    <w:name w:val="xl99"/>
    <w:basedOn w:val="Normal"/>
    <w:rsid w:val="001E1CB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0">
    <w:name w:val="xl100"/>
    <w:basedOn w:val="Normal"/>
    <w:rsid w:val="001E1CBA"/>
    <w:pPr>
      <w:pBdr>
        <w:left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1">
    <w:name w:val="xl101"/>
    <w:basedOn w:val="Normal"/>
    <w:rsid w:val="001E1CBA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2">
    <w:name w:val="xl102"/>
    <w:basedOn w:val="Normal"/>
    <w:rsid w:val="001E1CB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3">
    <w:name w:val="xl103"/>
    <w:basedOn w:val="Normal"/>
    <w:rsid w:val="001E1CBA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TitulliNr">
    <w:name w:val="Titulli_Nr"/>
    <w:rsid w:val="001E1CBA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104">
    <w:name w:val="xl104"/>
    <w:basedOn w:val="Normal"/>
    <w:rsid w:val="001E1CBA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5">
    <w:name w:val="xl105"/>
    <w:basedOn w:val="Normal"/>
    <w:rsid w:val="001E1CBA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6">
    <w:name w:val="xl106"/>
    <w:basedOn w:val="Normal"/>
    <w:rsid w:val="001E1CB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7">
    <w:name w:val="xl107"/>
    <w:basedOn w:val="Normal"/>
    <w:rsid w:val="001E1CB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8">
    <w:name w:val="xl108"/>
    <w:basedOn w:val="Normal"/>
    <w:rsid w:val="001E1CB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9">
    <w:name w:val="xl109"/>
    <w:basedOn w:val="Normal"/>
    <w:rsid w:val="001E1CB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0">
    <w:name w:val="xl110"/>
    <w:basedOn w:val="Normal"/>
    <w:rsid w:val="001E1CBA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1">
    <w:name w:val="xl111"/>
    <w:basedOn w:val="Normal"/>
    <w:rsid w:val="001E1CBA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2">
    <w:name w:val="xl112"/>
    <w:basedOn w:val="Normal"/>
    <w:rsid w:val="001E1C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3">
    <w:name w:val="xl113"/>
    <w:basedOn w:val="Normal"/>
    <w:rsid w:val="001E1C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4">
    <w:name w:val="xl114"/>
    <w:basedOn w:val="Normal"/>
    <w:rsid w:val="001E1C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5">
    <w:name w:val="xl115"/>
    <w:basedOn w:val="Normal"/>
    <w:rsid w:val="001E1C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6">
    <w:name w:val="xl116"/>
    <w:basedOn w:val="Normal"/>
    <w:rsid w:val="001E1CBA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7">
    <w:name w:val="xl117"/>
    <w:basedOn w:val="Normal"/>
    <w:rsid w:val="001E1C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8">
    <w:name w:val="xl118"/>
    <w:basedOn w:val="Normal"/>
    <w:rsid w:val="001E1C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9">
    <w:name w:val="xl119"/>
    <w:basedOn w:val="Normal"/>
    <w:rsid w:val="001E1CBA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0">
    <w:name w:val="xl120"/>
    <w:basedOn w:val="Normal"/>
    <w:rsid w:val="001E1CB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1">
    <w:name w:val="xl121"/>
    <w:basedOn w:val="Normal"/>
    <w:rsid w:val="001E1CB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2">
    <w:name w:val="xl122"/>
    <w:basedOn w:val="Normal"/>
    <w:rsid w:val="001E1CB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3">
    <w:name w:val="xl123"/>
    <w:basedOn w:val="Normal"/>
    <w:rsid w:val="001E1CBA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4">
    <w:name w:val="xl124"/>
    <w:basedOn w:val="Normal"/>
    <w:rsid w:val="001E1CBA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5">
    <w:name w:val="xl125"/>
    <w:basedOn w:val="Normal"/>
    <w:rsid w:val="001E1C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6">
    <w:name w:val="xl126"/>
    <w:basedOn w:val="Normal"/>
    <w:rsid w:val="001E1C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27">
    <w:name w:val="xl127"/>
    <w:basedOn w:val="Normal"/>
    <w:rsid w:val="001E1C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8">
    <w:name w:val="xl128"/>
    <w:basedOn w:val="Normal"/>
    <w:rsid w:val="001E1C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9">
    <w:name w:val="xl129"/>
    <w:basedOn w:val="Normal"/>
    <w:rsid w:val="001E1CBA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table" w:styleId="TableGrid">
    <w:name w:val="Table Grid"/>
    <w:basedOn w:val="TableNormal"/>
    <w:rsid w:val="001E1CBA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130">
    <w:name w:val="xl130"/>
    <w:basedOn w:val="Normal"/>
    <w:rsid w:val="001E1C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1">
    <w:name w:val="xl131"/>
    <w:basedOn w:val="Normal"/>
    <w:rsid w:val="001E1CB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top"/>
    </w:pPr>
    <w:rPr>
      <w:rFonts w:ascii="CG Times" w:eastAsia="Times New Roman" w:hAnsi="CG Times"/>
      <w:sz w:val="16"/>
      <w:szCs w:val="16"/>
    </w:rPr>
  </w:style>
  <w:style w:type="paragraph" w:customStyle="1" w:styleId="xl132">
    <w:name w:val="xl132"/>
    <w:basedOn w:val="Normal"/>
    <w:rsid w:val="001E1CB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33">
    <w:name w:val="xl133"/>
    <w:basedOn w:val="Normal"/>
    <w:rsid w:val="001E1CB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4">
    <w:name w:val="xl134"/>
    <w:basedOn w:val="Normal"/>
    <w:rsid w:val="001E1C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5">
    <w:name w:val="xl135"/>
    <w:basedOn w:val="Normal"/>
    <w:rsid w:val="001E1CB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character" w:styleId="Strong">
    <w:name w:val="Strong"/>
    <w:uiPriority w:val="22"/>
    <w:qFormat/>
    <w:rsid w:val="001E1CBA"/>
    <w:rPr>
      <w:b/>
      <w:bCs/>
    </w:rPr>
  </w:style>
  <w:style w:type="paragraph" w:customStyle="1" w:styleId="xl136">
    <w:name w:val="xl136"/>
    <w:basedOn w:val="Normal"/>
    <w:rsid w:val="001E1CBA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6"/>
      <w:szCs w:val="16"/>
    </w:rPr>
  </w:style>
  <w:style w:type="paragraph" w:customStyle="1" w:styleId="xl137">
    <w:name w:val="xl137"/>
    <w:basedOn w:val="Normal"/>
    <w:rsid w:val="001E1CBA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8">
    <w:name w:val="xl138"/>
    <w:basedOn w:val="Normal"/>
    <w:rsid w:val="001E1CBA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9">
    <w:name w:val="xl139"/>
    <w:basedOn w:val="Normal"/>
    <w:rsid w:val="001E1CB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0">
    <w:name w:val="xl140"/>
    <w:basedOn w:val="Normal"/>
    <w:rsid w:val="001E1CBA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1">
    <w:name w:val="xl141"/>
    <w:basedOn w:val="Normal"/>
    <w:rsid w:val="001E1CB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2">
    <w:name w:val="xl142"/>
    <w:basedOn w:val="Normal"/>
    <w:rsid w:val="001E1CB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3">
    <w:name w:val="xl143"/>
    <w:basedOn w:val="Normal"/>
    <w:rsid w:val="001E1CBA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4">
    <w:name w:val="xl144"/>
    <w:basedOn w:val="Normal"/>
    <w:rsid w:val="001E1CBA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5">
    <w:name w:val="xl145"/>
    <w:basedOn w:val="Normal"/>
    <w:rsid w:val="001E1CB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6">
    <w:name w:val="xl146"/>
    <w:basedOn w:val="Normal"/>
    <w:rsid w:val="001E1CBA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7">
    <w:name w:val="xl147"/>
    <w:basedOn w:val="Normal"/>
    <w:rsid w:val="001E1CB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8">
    <w:name w:val="xl148"/>
    <w:basedOn w:val="Normal"/>
    <w:rsid w:val="001E1C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49">
    <w:name w:val="xl149"/>
    <w:basedOn w:val="Normal"/>
    <w:rsid w:val="001E1CB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50">
    <w:name w:val="xl150"/>
    <w:basedOn w:val="Normal"/>
    <w:rsid w:val="001E1CB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51">
    <w:name w:val="xl151"/>
    <w:basedOn w:val="Normal"/>
    <w:rsid w:val="001E1CB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152">
    <w:name w:val="xl152"/>
    <w:basedOn w:val="Normal"/>
    <w:rsid w:val="001E1CBA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53">
    <w:name w:val="xl153"/>
    <w:basedOn w:val="Normal"/>
    <w:rsid w:val="001E1CB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4">
    <w:name w:val="xl154"/>
    <w:basedOn w:val="Normal"/>
    <w:rsid w:val="001E1CB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5">
    <w:name w:val="xl155"/>
    <w:basedOn w:val="Normal"/>
    <w:rsid w:val="001E1CB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6">
    <w:name w:val="xl156"/>
    <w:basedOn w:val="Normal"/>
    <w:rsid w:val="001E1CB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7">
    <w:name w:val="xl157"/>
    <w:basedOn w:val="Normal"/>
    <w:rsid w:val="001E1CB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8">
    <w:name w:val="xl158"/>
    <w:basedOn w:val="Normal"/>
    <w:rsid w:val="001E1CB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9">
    <w:name w:val="xl159"/>
    <w:basedOn w:val="Normal"/>
    <w:rsid w:val="001E1CBA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HI00">
    <w:name w:val="HI 00"/>
    <w:basedOn w:val="Normal"/>
    <w:rsid w:val="001E1CBA"/>
    <w:pPr>
      <w:spacing w:after="0" w:line="240" w:lineRule="auto"/>
      <w:ind w:left="720" w:hanging="720"/>
    </w:pPr>
    <w:rPr>
      <w:rFonts w:ascii="Arial" w:eastAsia="Times New Roman" w:hAnsi="Arial"/>
      <w:color w:val="000000"/>
      <w:sz w:val="20"/>
      <w:szCs w:val="20"/>
      <w:lang w:val="en-GB"/>
    </w:rPr>
  </w:style>
  <w:style w:type="paragraph" w:styleId="NormalWeb">
    <w:name w:val="Normal (Web)"/>
    <w:aliases w:val="Normal (Web) Char,Normal (Web) Char Char Char Char"/>
    <w:basedOn w:val="Normal"/>
    <w:uiPriority w:val="99"/>
    <w:unhideWhenUsed/>
    <w:rsid w:val="001E1CBA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rsid w:val="001E1CB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en-US"/>
    </w:rPr>
  </w:style>
  <w:style w:type="paragraph" w:customStyle="1" w:styleId="Normal1">
    <w:name w:val="Normal1"/>
    <w:basedOn w:val="Normal"/>
    <w:rsid w:val="001E1CBA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msonormal">
    <w:name w:val="x_msonormal"/>
    <w:basedOn w:val="Normal"/>
    <w:rsid w:val="001E1CBA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numbering" w:customStyle="1" w:styleId="NoList2">
    <w:name w:val="No List2"/>
    <w:next w:val="NoList"/>
    <w:uiPriority w:val="99"/>
    <w:semiHidden/>
    <w:unhideWhenUsed/>
    <w:rsid w:val="001E1CBA"/>
  </w:style>
  <w:style w:type="paragraph" w:styleId="Title">
    <w:name w:val="Title"/>
    <w:basedOn w:val="Heading1"/>
    <w:next w:val="Normal"/>
    <w:link w:val="TitleChar"/>
    <w:qFormat/>
    <w:rsid w:val="001E1CBA"/>
    <w:pPr>
      <w:keepNext w:val="0"/>
      <w:pBdr>
        <w:bottom w:val="single" w:sz="4" w:space="1" w:color="auto"/>
      </w:pBdr>
      <w:tabs>
        <w:tab w:val="num" w:pos="360"/>
      </w:tabs>
      <w:spacing w:after="0"/>
      <w:ind w:left="360"/>
      <w:contextualSpacing/>
      <w:jc w:val="left"/>
    </w:pPr>
    <w:rPr>
      <w:rFonts w:ascii="Calibri" w:eastAsia="Times New Roman" w:hAnsi="Calibri"/>
      <w:bCs w:val="0"/>
      <w:caps/>
      <w:spacing w:val="10"/>
      <w:kern w:val="0"/>
      <w:sz w:val="40"/>
      <w:szCs w:val="40"/>
      <w:lang w:val="sq-AL"/>
    </w:rPr>
  </w:style>
  <w:style w:type="character" w:customStyle="1" w:styleId="TitleChar">
    <w:name w:val="Title Char"/>
    <w:basedOn w:val="DefaultParagraphFont"/>
    <w:link w:val="Title"/>
    <w:rsid w:val="001E1CBA"/>
    <w:rPr>
      <w:rFonts w:ascii="Calibri" w:eastAsia="Times New Roman" w:hAnsi="Calibri" w:cs="Arial"/>
      <w:b/>
      <w:caps/>
      <w:spacing w:val="10"/>
      <w:sz w:val="40"/>
      <w:szCs w:val="40"/>
    </w:rPr>
  </w:style>
  <w:style w:type="paragraph" w:customStyle="1" w:styleId="articlebody">
    <w:name w:val="articlebody"/>
    <w:basedOn w:val="Normal"/>
    <w:uiPriority w:val="99"/>
    <w:rsid w:val="001E1CBA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styleId="TOCHeading">
    <w:name w:val="TOC Heading"/>
    <w:basedOn w:val="Heading1"/>
    <w:next w:val="Normal"/>
    <w:uiPriority w:val="99"/>
    <w:unhideWhenUsed/>
    <w:qFormat/>
    <w:rsid w:val="001E1CBA"/>
    <w:pPr>
      <w:keepLines/>
      <w:spacing w:before="480" w:after="0" w:line="276" w:lineRule="auto"/>
      <w:ind w:firstLine="284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TOC1">
    <w:name w:val="toc 1"/>
    <w:basedOn w:val="Normal"/>
    <w:next w:val="Normal"/>
    <w:autoRedefine/>
    <w:uiPriority w:val="99"/>
    <w:unhideWhenUsed/>
    <w:qFormat/>
    <w:rsid w:val="001E1CBA"/>
    <w:pPr>
      <w:spacing w:after="100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2">
    <w:name w:val="toc 2"/>
    <w:basedOn w:val="Normal"/>
    <w:next w:val="Normal"/>
    <w:autoRedefine/>
    <w:unhideWhenUsed/>
    <w:qFormat/>
    <w:rsid w:val="001E1CBA"/>
    <w:pPr>
      <w:spacing w:after="100" w:line="240" w:lineRule="auto"/>
      <w:ind w:left="240"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3">
    <w:name w:val="toc 3"/>
    <w:basedOn w:val="Normal"/>
    <w:next w:val="Normal"/>
    <w:autoRedefine/>
    <w:unhideWhenUsed/>
    <w:qFormat/>
    <w:rsid w:val="001E1CBA"/>
    <w:pPr>
      <w:spacing w:after="100" w:line="240" w:lineRule="auto"/>
      <w:ind w:left="480"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4">
    <w:name w:val="toc 4"/>
    <w:basedOn w:val="Normal"/>
    <w:next w:val="Normal"/>
    <w:autoRedefine/>
    <w:unhideWhenUsed/>
    <w:rsid w:val="001E1CBA"/>
    <w:pPr>
      <w:spacing w:after="100"/>
      <w:ind w:left="660" w:firstLine="0"/>
      <w:jc w:val="left"/>
    </w:pPr>
    <w:rPr>
      <w:rFonts w:eastAsia="Times New Roman"/>
    </w:rPr>
  </w:style>
  <w:style w:type="paragraph" w:styleId="TOC5">
    <w:name w:val="toc 5"/>
    <w:basedOn w:val="Normal"/>
    <w:next w:val="Normal"/>
    <w:autoRedefine/>
    <w:unhideWhenUsed/>
    <w:rsid w:val="001E1CBA"/>
    <w:pPr>
      <w:spacing w:after="100"/>
      <w:ind w:left="880" w:firstLine="0"/>
      <w:jc w:val="left"/>
    </w:pPr>
    <w:rPr>
      <w:rFonts w:eastAsia="Times New Roman"/>
    </w:rPr>
  </w:style>
  <w:style w:type="paragraph" w:styleId="TOC6">
    <w:name w:val="toc 6"/>
    <w:basedOn w:val="Normal"/>
    <w:next w:val="Normal"/>
    <w:autoRedefine/>
    <w:unhideWhenUsed/>
    <w:rsid w:val="001E1CBA"/>
    <w:pPr>
      <w:spacing w:after="100"/>
      <w:ind w:left="1100" w:firstLine="0"/>
      <w:jc w:val="left"/>
    </w:pPr>
    <w:rPr>
      <w:rFonts w:eastAsia="Times New Roman"/>
    </w:rPr>
  </w:style>
  <w:style w:type="paragraph" w:styleId="TOC7">
    <w:name w:val="toc 7"/>
    <w:basedOn w:val="Normal"/>
    <w:next w:val="Normal"/>
    <w:autoRedefine/>
    <w:unhideWhenUsed/>
    <w:rsid w:val="001E1CBA"/>
    <w:pPr>
      <w:spacing w:after="100"/>
      <w:ind w:left="1320" w:firstLine="0"/>
      <w:jc w:val="left"/>
    </w:pPr>
    <w:rPr>
      <w:rFonts w:eastAsia="Times New Roman"/>
    </w:rPr>
  </w:style>
  <w:style w:type="paragraph" w:styleId="TOC8">
    <w:name w:val="toc 8"/>
    <w:basedOn w:val="Normal"/>
    <w:next w:val="Normal"/>
    <w:autoRedefine/>
    <w:unhideWhenUsed/>
    <w:rsid w:val="001E1CBA"/>
    <w:pPr>
      <w:spacing w:after="100"/>
      <w:ind w:left="1540" w:firstLine="0"/>
      <w:jc w:val="left"/>
    </w:pPr>
    <w:rPr>
      <w:rFonts w:eastAsia="Times New Roman"/>
    </w:rPr>
  </w:style>
  <w:style w:type="paragraph" w:styleId="TOC9">
    <w:name w:val="toc 9"/>
    <w:basedOn w:val="Normal"/>
    <w:next w:val="Normal"/>
    <w:autoRedefine/>
    <w:unhideWhenUsed/>
    <w:rsid w:val="001E1CBA"/>
    <w:pPr>
      <w:spacing w:after="100"/>
      <w:ind w:left="1760" w:firstLine="0"/>
      <w:jc w:val="left"/>
    </w:pPr>
    <w:rPr>
      <w:rFonts w:eastAsia="Times New Roman"/>
    </w:rPr>
  </w:style>
  <w:style w:type="paragraph" w:styleId="BodyTextIndent">
    <w:name w:val="Body Text Indent"/>
    <w:basedOn w:val="Normal"/>
    <w:link w:val="BodyTextIndentChar"/>
    <w:unhideWhenUsed/>
    <w:rsid w:val="001E1CBA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rsid w:val="001E1CBA"/>
    <w:rPr>
      <w:rFonts w:ascii="Calibri" w:eastAsia="Calibri" w:hAnsi="Calibri" w:cs="Times New Roman"/>
      <w:lang w:val="en-US"/>
    </w:rPr>
  </w:style>
  <w:style w:type="paragraph" w:customStyle="1" w:styleId="numridata0">
    <w:name w:val="numridata"/>
    <w:basedOn w:val="Normal"/>
    <w:rsid w:val="001E1CBA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harCharCharChar">
    <w:name w:val="Char Char Char Char"/>
    <w:basedOn w:val="Normal"/>
    <w:rsid w:val="001E1CBA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  <w:lang w:val="sq-AL"/>
    </w:rPr>
  </w:style>
  <w:style w:type="paragraph" w:styleId="BodyText3">
    <w:name w:val="Body Text 3"/>
    <w:basedOn w:val="Normal"/>
    <w:link w:val="BodyText3Char"/>
    <w:rsid w:val="001E1CBA"/>
    <w:pPr>
      <w:spacing w:after="120" w:line="240" w:lineRule="auto"/>
      <w:ind w:firstLine="0"/>
      <w:jc w:val="left"/>
    </w:pPr>
    <w:rPr>
      <w:rFonts w:ascii="Times New Roman" w:eastAsia="Times New Roman" w:hAnsi="Times New Roman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1E1CBA"/>
    <w:rPr>
      <w:rFonts w:ascii="Times New Roman" w:eastAsia="Times New Roman" w:hAnsi="Times New Roman" w:cs="Times New Roman"/>
      <w:sz w:val="16"/>
      <w:szCs w:val="16"/>
      <w:lang w:val="en-US"/>
    </w:rPr>
  </w:style>
  <w:style w:type="paragraph" w:customStyle="1" w:styleId="s32b251d">
    <w:name w:val="s32b251d"/>
    <w:basedOn w:val="Normal"/>
    <w:rsid w:val="001E1CBA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sb8d990e2">
    <w:name w:val="sb8d990e2"/>
    <w:basedOn w:val="DefaultParagraphFont"/>
    <w:rsid w:val="001E1CBA"/>
  </w:style>
  <w:style w:type="paragraph" w:customStyle="1" w:styleId="s30eec3f8">
    <w:name w:val="s30eec3f8"/>
    <w:basedOn w:val="Normal"/>
    <w:rsid w:val="001E1CBA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JuParaCar">
    <w:name w:val="Ju_Para Car"/>
    <w:link w:val="JuPara"/>
    <w:locked/>
    <w:rsid w:val="001E1CBA"/>
    <w:rPr>
      <w:sz w:val="24"/>
      <w:lang w:val="en-GB" w:eastAsia="fr-FR"/>
    </w:rPr>
  </w:style>
  <w:style w:type="paragraph" w:customStyle="1" w:styleId="JuPara">
    <w:name w:val="Ju_Para"/>
    <w:basedOn w:val="Normal"/>
    <w:link w:val="JuParaCar"/>
    <w:rsid w:val="001E1CBA"/>
    <w:pPr>
      <w:suppressAutoHyphens/>
      <w:spacing w:after="0" w:line="240" w:lineRule="auto"/>
    </w:pPr>
    <w:rPr>
      <w:rFonts w:asciiTheme="minorHAnsi" w:eastAsiaTheme="minorHAnsi" w:hAnsiTheme="minorHAnsi" w:cstheme="minorBidi"/>
      <w:sz w:val="24"/>
      <w:lang w:val="en-GB" w:eastAsia="fr-FR"/>
    </w:rPr>
  </w:style>
  <w:style w:type="paragraph" w:customStyle="1" w:styleId="BodyText212pt">
    <w:name w:val="Body Text 2 + 12 pt"/>
    <w:aliases w:val="Justified,Line spacing:  1.5 lines"/>
    <w:next w:val="Level1"/>
    <w:uiPriority w:val="99"/>
    <w:rsid w:val="001E1CBA"/>
    <w:pPr>
      <w:spacing w:after="120" w:line="360" w:lineRule="auto"/>
      <w:jc w:val="both"/>
    </w:pPr>
    <w:rPr>
      <w:rFonts w:ascii="Calibri" w:eastAsia="MS Mincho" w:hAnsi="Calibri" w:cs="Times New Roman"/>
      <w:bCs/>
      <w:lang w:val="en-US"/>
    </w:rPr>
  </w:style>
  <w:style w:type="paragraph" w:customStyle="1" w:styleId="Level1">
    <w:name w:val="_Level 1"/>
    <w:basedOn w:val="Normal"/>
    <w:uiPriority w:val="99"/>
    <w:qFormat/>
    <w:rsid w:val="001E1CBA"/>
    <w:pPr>
      <w:keepNext/>
      <w:keepLines/>
      <w:numPr>
        <w:numId w:val="2"/>
      </w:numPr>
      <w:suppressAutoHyphens/>
      <w:spacing w:before="100" w:beforeAutospacing="1" w:after="100" w:afterAutospacing="1" w:line="360" w:lineRule="auto"/>
      <w:outlineLvl w:val="0"/>
    </w:pPr>
    <w:rPr>
      <w:rFonts w:ascii="Book Antiqua" w:eastAsia="Times New Roman" w:hAnsi="Book Antiqua" w:cs="Tahoma"/>
      <w:b/>
      <w:sz w:val="24"/>
      <w:szCs w:val="24"/>
      <w:lang w:val="en-GB" w:eastAsia="fr-FR"/>
    </w:rPr>
  </w:style>
  <w:style w:type="paragraph" w:styleId="FootnoteText">
    <w:name w:val="footnote text"/>
    <w:aliases w:val="Char,single space,footnote text,fn,FOOTNOTES,Fußnotentext Char,ADB,Footnote text,ft,Footnote Text Char2 Char,Footnote Text Char1 Char Char,Footnote Text Char2 Char Char Char,Footno,Geneva 9,Boston 10,Font: Geneva 9,f,C,Footnote Text Char1"/>
    <w:basedOn w:val="Normal"/>
    <w:link w:val="FootnoteTextChar"/>
    <w:uiPriority w:val="99"/>
    <w:rsid w:val="001E1CBA"/>
    <w:pPr>
      <w:spacing w:after="0" w:line="240" w:lineRule="auto"/>
    </w:pPr>
    <w:rPr>
      <w:rFonts w:ascii="Times New Roman" w:eastAsia="MS Mincho" w:hAnsi="Times New Roman"/>
      <w:sz w:val="20"/>
      <w:szCs w:val="20"/>
      <w:lang w:val="sq-AL"/>
    </w:rPr>
  </w:style>
  <w:style w:type="character" w:customStyle="1" w:styleId="FootnoteTextChar">
    <w:name w:val="Footnote Text Char"/>
    <w:aliases w:val="Char Char,single space Char,footnote text Char,fn Char,FOOTNOTES Char,Fußnotentext Char Char,ADB Char,Footnote text Char,ft Char,Footnote Text Char2 Char Char,Footnote Text Char1 Char Char Char,Footnote Text Char2 Char Char Char Char"/>
    <w:basedOn w:val="DefaultParagraphFont"/>
    <w:link w:val="FootnoteText"/>
    <w:uiPriority w:val="99"/>
    <w:rsid w:val="001E1CBA"/>
    <w:rPr>
      <w:rFonts w:ascii="Times New Roman" w:eastAsia="MS Mincho" w:hAnsi="Times New Roman" w:cs="Times New Roman"/>
      <w:sz w:val="20"/>
      <w:szCs w:val="20"/>
    </w:rPr>
  </w:style>
  <w:style w:type="character" w:styleId="FootnoteReference">
    <w:name w:val="footnote reference"/>
    <w:aliases w:val="ftref,BVI fnr,16 Point,Superscript 6 Point,Fußnotenzeichen DISS,Footnote,Footnote symbol,Char1 Char Char Char Char, Char1 Char Char Char Char,Odwołanie przypisu,fr"/>
    <w:uiPriority w:val="99"/>
    <w:rsid w:val="001E1CBA"/>
    <w:rPr>
      <w:vertAlign w:val="superscript"/>
    </w:rPr>
  </w:style>
  <w:style w:type="paragraph" w:customStyle="1" w:styleId="ju-005fpara">
    <w:name w:val="ju-005fpara"/>
    <w:basedOn w:val="Normal"/>
    <w:rsid w:val="001E1CBA"/>
    <w:pPr>
      <w:spacing w:after="0" w:line="240" w:lineRule="auto"/>
      <w:ind w:firstLine="280"/>
    </w:pPr>
    <w:rPr>
      <w:rFonts w:ascii="Times New Roman" w:eastAsia="Arial Unicode MS" w:hAnsi="Times New Roman"/>
      <w:sz w:val="24"/>
      <w:szCs w:val="24"/>
      <w:lang w:val="sq-AL"/>
    </w:rPr>
  </w:style>
  <w:style w:type="character" w:customStyle="1" w:styleId="normal--char">
    <w:name w:val="normal--char"/>
    <w:basedOn w:val="DefaultParagraphFont"/>
    <w:rsid w:val="001E1CBA"/>
  </w:style>
  <w:style w:type="character" w:customStyle="1" w:styleId="s7d2086b4">
    <w:name w:val="s7d2086b4"/>
    <w:basedOn w:val="DefaultParagraphFont"/>
    <w:uiPriority w:val="99"/>
    <w:rsid w:val="001E1CBA"/>
  </w:style>
  <w:style w:type="character" w:customStyle="1" w:styleId="hps">
    <w:name w:val="hps"/>
    <w:basedOn w:val="DefaultParagraphFont"/>
    <w:rsid w:val="001E1CBA"/>
  </w:style>
  <w:style w:type="paragraph" w:customStyle="1" w:styleId="paragrafi0">
    <w:name w:val="paragrafi"/>
    <w:basedOn w:val="Normal"/>
    <w:rsid w:val="001E1CBA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val="sq-AL" w:eastAsia="sq-AL"/>
    </w:rPr>
  </w:style>
  <w:style w:type="paragraph" w:customStyle="1" w:styleId="paragrafi00">
    <w:name w:val="paragrafi0"/>
    <w:basedOn w:val="Normal"/>
    <w:rsid w:val="001E1CBA"/>
    <w:pPr>
      <w:spacing w:before="100" w:beforeAutospacing="1" w:after="100" w:afterAutospacing="1" w:line="240" w:lineRule="auto"/>
      <w:ind w:firstLine="0"/>
      <w:jc w:val="left"/>
    </w:pPr>
    <w:rPr>
      <w:rFonts w:ascii="Times New Roman" w:hAnsi="Times New Roman"/>
      <w:sz w:val="24"/>
      <w:szCs w:val="24"/>
    </w:rPr>
  </w:style>
  <w:style w:type="character" w:customStyle="1" w:styleId="grame">
    <w:name w:val="grame"/>
    <w:rsid w:val="001E1CBA"/>
    <w:rPr>
      <w:rFonts w:cs="Times New Roman"/>
    </w:rPr>
  </w:style>
  <w:style w:type="paragraph" w:customStyle="1" w:styleId="titulli0">
    <w:name w:val="titulli"/>
    <w:basedOn w:val="Normal"/>
    <w:rsid w:val="001E1CBA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vendosi0">
    <w:name w:val="vendosi"/>
    <w:basedOn w:val="Normal"/>
    <w:rsid w:val="001E1CBA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opyright">
    <w:name w:val="copyright"/>
    <w:basedOn w:val="Normal"/>
    <w:rsid w:val="001E1CBA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atn">
    <w:name w:val="atn"/>
    <w:basedOn w:val="DefaultParagraphFont"/>
    <w:rsid w:val="001E1CBA"/>
  </w:style>
  <w:style w:type="paragraph" w:customStyle="1" w:styleId="akti0">
    <w:name w:val="akti"/>
    <w:basedOn w:val="Normal"/>
    <w:rsid w:val="001E1CBA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bazligjpropozues0">
    <w:name w:val="bazligjpropozues"/>
    <w:basedOn w:val="Normal"/>
    <w:rsid w:val="001E1CBA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neninr0">
    <w:name w:val="neninr"/>
    <w:basedOn w:val="Normal"/>
    <w:rsid w:val="001E1CBA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utoriteti0">
    <w:name w:val="autoriteti"/>
    <w:basedOn w:val="Normal"/>
    <w:rsid w:val="001E1CBA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utoritetiemer0">
    <w:name w:val="autoritetiemer"/>
    <w:basedOn w:val="Normal"/>
    <w:rsid w:val="001E1CBA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styleId="PageNumber">
    <w:name w:val="page number"/>
    <w:rsid w:val="001E1CBA"/>
  </w:style>
  <w:style w:type="paragraph" w:customStyle="1" w:styleId="CM49">
    <w:name w:val="CM49"/>
    <w:basedOn w:val="Normal"/>
    <w:next w:val="Normal"/>
    <w:rsid w:val="001E1CBA"/>
    <w:pPr>
      <w:widowControl w:val="0"/>
      <w:autoSpaceDE w:val="0"/>
      <w:autoSpaceDN w:val="0"/>
      <w:adjustRightInd w:val="0"/>
      <w:spacing w:after="270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a">
    <w:name w:val="Κείμενο πλαισίου"/>
    <w:basedOn w:val="Normal"/>
    <w:semiHidden/>
    <w:rsid w:val="001E1CBA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  <w:lang w:val="el-GR" w:eastAsia="el-GR"/>
    </w:rPr>
  </w:style>
  <w:style w:type="paragraph" w:customStyle="1" w:styleId="CM56">
    <w:name w:val="CM56"/>
    <w:basedOn w:val="Normal"/>
    <w:next w:val="Normal"/>
    <w:rsid w:val="001E1CBA"/>
    <w:pPr>
      <w:widowControl w:val="0"/>
      <w:autoSpaceDE w:val="0"/>
      <w:autoSpaceDN w:val="0"/>
      <w:adjustRightInd w:val="0"/>
      <w:spacing w:after="1000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6">
    <w:name w:val="CM6"/>
    <w:basedOn w:val="Default"/>
    <w:next w:val="Default"/>
    <w:rsid w:val="001E1CBA"/>
    <w:pPr>
      <w:widowControl w:val="0"/>
    </w:pPr>
    <w:rPr>
      <w:rFonts w:ascii="Helvetica" w:eastAsia="Times New Roman" w:hAnsi="Helvetica" w:cs="Helvetica"/>
      <w:lang w:val="sq-AL"/>
    </w:rPr>
  </w:style>
  <w:style w:type="paragraph" w:customStyle="1" w:styleId="CM57">
    <w:name w:val="CM57"/>
    <w:basedOn w:val="Normal"/>
    <w:next w:val="Normal"/>
    <w:rsid w:val="001E1CBA"/>
    <w:pPr>
      <w:widowControl w:val="0"/>
      <w:autoSpaceDE w:val="0"/>
      <w:autoSpaceDN w:val="0"/>
      <w:adjustRightInd w:val="0"/>
      <w:spacing w:after="113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11">
    <w:name w:val="CM11"/>
    <w:basedOn w:val="Normal"/>
    <w:next w:val="Normal"/>
    <w:rsid w:val="001E1CBA"/>
    <w:pPr>
      <w:widowControl w:val="0"/>
      <w:autoSpaceDE w:val="0"/>
      <w:autoSpaceDN w:val="0"/>
      <w:adjustRightInd w:val="0"/>
      <w:spacing w:after="0" w:line="253" w:lineRule="atLeast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Normal0">
    <w:name w:val="[Normal]"/>
    <w:rsid w:val="001E1CBA"/>
    <w:pPr>
      <w:autoSpaceDE w:val="0"/>
      <w:autoSpaceDN w:val="0"/>
      <w:adjustRightInd w:val="0"/>
      <w:spacing w:after="0" w:line="240" w:lineRule="auto"/>
      <w:ind w:firstLine="284"/>
      <w:jc w:val="both"/>
    </w:pPr>
    <w:rPr>
      <w:rFonts w:ascii="Arial" w:eastAsia="MS Mincho" w:hAnsi="Arial" w:cs="Arial"/>
      <w:sz w:val="24"/>
      <w:szCs w:val="24"/>
      <w:lang w:val="en-US"/>
    </w:rPr>
  </w:style>
  <w:style w:type="table" w:customStyle="1" w:styleId="TableGrid1">
    <w:name w:val="Table Grid1"/>
    <w:basedOn w:val="TableNormal"/>
    <w:next w:val="TableGrid"/>
    <w:rsid w:val="001E1C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">
    <w:name w:val="note"/>
    <w:rsid w:val="001E1CBA"/>
    <w:pPr>
      <w:spacing w:after="220" w:line="240" w:lineRule="auto"/>
      <w:ind w:left="864" w:right="288"/>
    </w:pPr>
    <w:rPr>
      <w:rFonts w:ascii="Arial Narrow" w:eastAsia="Times New Roman" w:hAnsi="Arial Narrow" w:cs="Times New Roman"/>
      <w:i/>
      <w:szCs w:val="20"/>
    </w:rPr>
  </w:style>
  <w:style w:type="paragraph" w:customStyle="1" w:styleId="StyleHeading6Bold">
    <w:name w:val="Style Heading 6 + Bold"/>
    <w:basedOn w:val="Heading6"/>
    <w:link w:val="StyleHeading6BoldChar"/>
    <w:rsid w:val="001E1CBA"/>
  </w:style>
  <w:style w:type="character" w:customStyle="1" w:styleId="StyleHeading6BoldChar">
    <w:name w:val="Style Heading 6 + Bold Char"/>
    <w:link w:val="StyleHeading6Bold"/>
    <w:rsid w:val="001E1CBA"/>
    <w:rPr>
      <w:rFonts w:ascii="Cambria" w:eastAsia="MS Mincho" w:hAnsi="Cambria" w:cs="Cambria"/>
      <w:b/>
      <w:bCs/>
      <w:i/>
      <w:iCs/>
      <w:color w:val="7F7F7F"/>
      <w:sz w:val="24"/>
      <w:szCs w:val="24"/>
      <w:lang w:val="en-US"/>
    </w:rPr>
  </w:style>
  <w:style w:type="paragraph" w:customStyle="1" w:styleId="tableheaders">
    <w:name w:val="table headers"/>
    <w:rsid w:val="001E1CBA"/>
    <w:pPr>
      <w:spacing w:after="0" w:line="240" w:lineRule="auto"/>
    </w:pPr>
    <w:rPr>
      <w:rFonts w:ascii="Arial Narrow" w:eastAsia="Times New Roman" w:hAnsi="Arial Narrow" w:cs="Times New Roman"/>
      <w:b/>
      <w:szCs w:val="20"/>
    </w:rPr>
  </w:style>
  <w:style w:type="paragraph" w:customStyle="1" w:styleId="tablebody">
    <w:name w:val="table body"/>
    <w:basedOn w:val="tableheaders"/>
    <w:rsid w:val="001E1CBA"/>
    <w:rPr>
      <w:b w:val="0"/>
    </w:rPr>
  </w:style>
  <w:style w:type="paragraph" w:styleId="PlainText">
    <w:name w:val="Plain Text"/>
    <w:basedOn w:val="Normal"/>
    <w:link w:val="PlainTextChar"/>
    <w:uiPriority w:val="99"/>
    <w:unhideWhenUsed/>
    <w:rsid w:val="001E1CBA"/>
    <w:pPr>
      <w:spacing w:after="0" w:line="240" w:lineRule="auto"/>
      <w:ind w:firstLine="0"/>
      <w:jc w:val="left"/>
    </w:pPr>
    <w:rPr>
      <w:rFonts w:ascii="Consolas" w:hAnsi="Consolas"/>
      <w:sz w:val="21"/>
      <w:szCs w:val="21"/>
      <w:lang w:val="sq-AL"/>
    </w:rPr>
  </w:style>
  <w:style w:type="character" w:customStyle="1" w:styleId="PlainTextChar">
    <w:name w:val="Plain Text Char"/>
    <w:basedOn w:val="DefaultParagraphFont"/>
    <w:link w:val="PlainText"/>
    <w:uiPriority w:val="99"/>
    <w:rsid w:val="001E1CBA"/>
    <w:rPr>
      <w:rFonts w:ascii="Consolas" w:eastAsia="Calibri" w:hAnsi="Consolas" w:cs="Times New Roman"/>
      <w:sz w:val="21"/>
      <w:szCs w:val="21"/>
    </w:rPr>
  </w:style>
  <w:style w:type="paragraph" w:customStyle="1" w:styleId="StyleStyle1Bold">
    <w:name w:val="Style Style1 + Bold"/>
    <w:basedOn w:val="Style1"/>
    <w:rsid w:val="001E1CBA"/>
  </w:style>
  <w:style w:type="paragraph" w:customStyle="1" w:styleId="CM1">
    <w:name w:val="CM1"/>
    <w:basedOn w:val="Default"/>
    <w:next w:val="Default"/>
    <w:rsid w:val="001E1CBA"/>
    <w:rPr>
      <w:rFonts w:ascii="EUAlbertina" w:hAnsi="EUAlbertina"/>
      <w:color w:val="auto"/>
    </w:rPr>
  </w:style>
  <w:style w:type="paragraph" w:customStyle="1" w:styleId="CM4">
    <w:name w:val="CM4"/>
    <w:basedOn w:val="Normal"/>
    <w:next w:val="Normal"/>
    <w:rsid w:val="001E1CBA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ascii="EUAlbertina" w:eastAsia="Times New Roman" w:hAnsi="EUAlbertina"/>
      <w:sz w:val="24"/>
      <w:szCs w:val="24"/>
    </w:rPr>
  </w:style>
  <w:style w:type="paragraph" w:customStyle="1" w:styleId="CM3">
    <w:name w:val="CM3"/>
    <w:basedOn w:val="Normal"/>
    <w:next w:val="Normal"/>
    <w:rsid w:val="001E1CBA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ascii="EUAlbertina" w:eastAsia="Times New Roman" w:hAnsi="EUAlbertina"/>
      <w:sz w:val="24"/>
      <w:szCs w:val="24"/>
    </w:rPr>
  </w:style>
  <w:style w:type="paragraph" w:styleId="DocumentMap">
    <w:name w:val="Document Map"/>
    <w:basedOn w:val="Normal"/>
    <w:link w:val="DocumentMapChar"/>
    <w:rsid w:val="001E1CBA"/>
    <w:pPr>
      <w:spacing w:after="0" w:line="240" w:lineRule="auto"/>
      <w:ind w:firstLine="0"/>
      <w:jc w:val="left"/>
    </w:pPr>
    <w:rPr>
      <w:rFonts w:ascii="Tahoma" w:eastAsia="Times New Roman" w:hAnsi="Tahoma"/>
      <w:sz w:val="16"/>
      <w:szCs w:val="16"/>
      <w:lang w:val="sq-AL"/>
    </w:rPr>
  </w:style>
  <w:style w:type="character" w:customStyle="1" w:styleId="DocumentMapChar">
    <w:name w:val="Document Map Char"/>
    <w:basedOn w:val="DefaultParagraphFont"/>
    <w:link w:val="DocumentMap"/>
    <w:rsid w:val="001E1CBA"/>
    <w:rPr>
      <w:rFonts w:ascii="Tahoma" w:eastAsia="Times New Roman" w:hAnsi="Tahoma" w:cs="Times New Roman"/>
      <w:sz w:val="16"/>
      <w:szCs w:val="16"/>
    </w:rPr>
  </w:style>
  <w:style w:type="numbering" w:customStyle="1" w:styleId="NoList3">
    <w:name w:val="No List3"/>
    <w:next w:val="NoList"/>
    <w:semiHidden/>
    <w:rsid w:val="001E1CBA"/>
  </w:style>
  <w:style w:type="numbering" w:customStyle="1" w:styleId="NoList4">
    <w:name w:val="No List4"/>
    <w:next w:val="NoList"/>
    <w:semiHidden/>
    <w:rsid w:val="001E1CBA"/>
  </w:style>
  <w:style w:type="paragraph" w:customStyle="1" w:styleId="Point1">
    <w:name w:val="Point 1"/>
    <w:basedOn w:val="Normal"/>
    <w:link w:val="Point1Char"/>
    <w:rsid w:val="001E1CBA"/>
    <w:pPr>
      <w:spacing w:before="120" w:after="120" w:line="240" w:lineRule="auto"/>
      <w:ind w:left="1417" w:hanging="567"/>
    </w:pPr>
    <w:rPr>
      <w:rFonts w:eastAsia="Times New Roman"/>
      <w:sz w:val="24"/>
      <w:szCs w:val="24"/>
      <w:lang w:val="en-GB" w:eastAsia="en-GB"/>
    </w:rPr>
  </w:style>
  <w:style w:type="character" w:customStyle="1" w:styleId="Point1Char">
    <w:name w:val="Point 1 Char"/>
    <w:link w:val="Point1"/>
    <w:rsid w:val="001E1CBA"/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longtext">
    <w:name w:val="long_text"/>
    <w:rsid w:val="001E1CBA"/>
    <w:rPr>
      <w:rFonts w:ascii="Comic Sans MS" w:hAnsi="Comic Sans MS"/>
      <w:b/>
      <w:sz w:val="96"/>
      <w:szCs w:val="24"/>
      <w:lang w:val="pl-PL" w:eastAsia="pl-PL" w:bidi="ar-SA"/>
    </w:rPr>
  </w:style>
  <w:style w:type="paragraph" w:customStyle="1" w:styleId="Text1">
    <w:name w:val="Text 1"/>
    <w:basedOn w:val="Normal"/>
    <w:link w:val="Text1Char"/>
    <w:rsid w:val="001E1CBA"/>
    <w:pPr>
      <w:spacing w:before="120" w:after="120" w:line="240" w:lineRule="auto"/>
      <w:ind w:left="850" w:firstLine="0"/>
    </w:pPr>
    <w:rPr>
      <w:rFonts w:eastAsia="Times New Roman"/>
      <w:sz w:val="24"/>
      <w:szCs w:val="24"/>
      <w:lang w:val="en-GB" w:eastAsia="en-GB"/>
    </w:rPr>
  </w:style>
  <w:style w:type="paragraph" w:customStyle="1" w:styleId="Point2">
    <w:name w:val="Point 2"/>
    <w:basedOn w:val="Normal"/>
    <w:rsid w:val="001E1CBA"/>
    <w:pPr>
      <w:spacing w:before="120" w:after="120" w:line="240" w:lineRule="auto"/>
      <w:ind w:left="1984" w:hanging="567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SectionTitleCharChar">
    <w:name w:val="SectionTitle Char Char"/>
    <w:basedOn w:val="Normal"/>
    <w:next w:val="Heading1"/>
    <w:link w:val="SectionTitleCharCharChar"/>
    <w:rsid w:val="001E1CBA"/>
    <w:pPr>
      <w:keepNext/>
      <w:spacing w:before="120" w:after="360" w:line="240" w:lineRule="auto"/>
      <w:ind w:firstLine="0"/>
      <w:jc w:val="center"/>
    </w:pPr>
    <w:rPr>
      <w:rFonts w:eastAsia="Times New Roman"/>
      <w:b/>
      <w:bCs/>
      <w:smallCaps/>
      <w:sz w:val="28"/>
      <w:szCs w:val="28"/>
      <w:lang w:val="en-GB" w:eastAsia="en-GB"/>
    </w:rPr>
  </w:style>
  <w:style w:type="paragraph" w:customStyle="1" w:styleId="Titrearticle">
    <w:name w:val="Titre article"/>
    <w:basedOn w:val="Normal"/>
    <w:next w:val="Normal"/>
    <w:rsid w:val="001E1CBA"/>
    <w:pPr>
      <w:keepNext/>
      <w:spacing w:before="360" w:after="120" w:line="240" w:lineRule="auto"/>
      <w:ind w:firstLine="0"/>
      <w:jc w:val="center"/>
    </w:pPr>
    <w:rPr>
      <w:rFonts w:ascii="Times New Roman" w:eastAsia="Times New Roman" w:hAnsi="Times New Roman"/>
      <w:i/>
      <w:iCs/>
      <w:sz w:val="24"/>
      <w:szCs w:val="24"/>
      <w:lang w:val="en-GB" w:eastAsia="en-GB"/>
    </w:rPr>
  </w:style>
  <w:style w:type="paragraph" w:customStyle="1" w:styleId="Titreobjetprliminaire">
    <w:name w:val="Titre objet (préliminaire)"/>
    <w:basedOn w:val="Normal"/>
    <w:next w:val="Normal"/>
    <w:rsid w:val="001E1CBA"/>
    <w:pPr>
      <w:spacing w:before="360" w:after="36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paragraph" w:customStyle="1" w:styleId="SubsectionTitleCharChar">
    <w:name w:val="SubsectionTitle Char Char"/>
    <w:basedOn w:val="SectionTitleCharChar"/>
    <w:link w:val="SubsectionTitleCharCharChar"/>
    <w:rsid w:val="001E1CBA"/>
  </w:style>
  <w:style w:type="character" w:customStyle="1" w:styleId="SectionTitleCharCharChar">
    <w:name w:val="SectionTitle Char Char Char"/>
    <w:link w:val="SectionTitleCharChar"/>
    <w:rsid w:val="001E1CBA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character" w:customStyle="1" w:styleId="SubsectionTitleCharCharChar">
    <w:name w:val="SubsectionTitle Char Char Char"/>
    <w:link w:val="SubsectionTitleCharChar"/>
    <w:rsid w:val="001E1CBA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character" w:customStyle="1" w:styleId="Text1Char">
    <w:name w:val="Text 1 Char"/>
    <w:link w:val="Text1"/>
    <w:rsid w:val="001E1CBA"/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Point1CharChar">
    <w:name w:val="Point 1 Char Char"/>
    <w:rsid w:val="001E1CBA"/>
    <w:rPr>
      <w:sz w:val="24"/>
      <w:szCs w:val="24"/>
      <w:lang w:val="en-GB" w:eastAsia="en-GB" w:bidi="ar-SA"/>
    </w:rPr>
  </w:style>
  <w:style w:type="paragraph" w:customStyle="1" w:styleId="Point0">
    <w:name w:val="Point 0"/>
    <w:basedOn w:val="Normal"/>
    <w:rsid w:val="001E1CBA"/>
    <w:pPr>
      <w:spacing w:before="120" w:after="120" w:line="240" w:lineRule="auto"/>
      <w:ind w:left="850" w:hanging="850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NumPar1">
    <w:name w:val="NumPar 1"/>
    <w:basedOn w:val="Normal"/>
    <w:next w:val="Normal"/>
    <w:rsid w:val="001E1CBA"/>
    <w:pPr>
      <w:numPr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2">
    <w:name w:val="NumPar 2"/>
    <w:basedOn w:val="Normal"/>
    <w:next w:val="Normal"/>
    <w:rsid w:val="001E1CBA"/>
    <w:pPr>
      <w:numPr>
        <w:ilvl w:val="1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3">
    <w:name w:val="NumPar 3"/>
    <w:basedOn w:val="Normal"/>
    <w:next w:val="Normal"/>
    <w:rsid w:val="001E1CBA"/>
    <w:pPr>
      <w:numPr>
        <w:ilvl w:val="2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4">
    <w:name w:val="NumPar 4"/>
    <w:basedOn w:val="Normal"/>
    <w:next w:val="Normal"/>
    <w:rsid w:val="001E1CBA"/>
    <w:pPr>
      <w:numPr>
        <w:ilvl w:val="3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Sous-titreobjet">
    <w:name w:val="Sous-titre objet"/>
    <w:basedOn w:val="Normal"/>
    <w:rsid w:val="001E1CBA"/>
    <w:pPr>
      <w:spacing w:after="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paragraph" w:customStyle="1" w:styleId="SubsectionTitle">
    <w:name w:val="SubsectionTitle"/>
    <w:basedOn w:val="Normal"/>
    <w:link w:val="SubsectionTitleChar"/>
    <w:rsid w:val="001E1CBA"/>
    <w:pPr>
      <w:keepNext/>
      <w:spacing w:before="120" w:after="360" w:line="240" w:lineRule="auto"/>
      <w:ind w:firstLine="0"/>
      <w:jc w:val="center"/>
    </w:pPr>
    <w:rPr>
      <w:rFonts w:ascii="Tahoma" w:eastAsia="Times New Roman" w:hAnsi="Tahoma"/>
      <w:b/>
      <w:bCs/>
      <w:smallCaps/>
      <w:sz w:val="28"/>
      <w:szCs w:val="28"/>
      <w:lang w:val="sq-AL" w:eastAsia="en-GB"/>
    </w:rPr>
  </w:style>
  <w:style w:type="character" w:customStyle="1" w:styleId="SubsectionTitleChar">
    <w:name w:val="SubsectionTitle Char"/>
    <w:link w:val="SubsectionTitle"/>
    <w:rsid w:val="001E1CBA"/>
    <w:rPr>
      <w:rFonts w:ascii="Tahoma" w:eastAsia="Times New Roman" w:hAnsi="Tahoma" w:cs="Times New Roman"/>
      <w:b/>
      <w:bCs/>
      <w:smallCaps/>
      <w:sz w:val="28"/>
      <w:szCs w:val="28"/>
      <w:lang w:eastAsia="en-GB"/>
    </w:rPr>
  </w:style>
  <w:style w:type="paragraph" w:customStyle="1" w:styleId="ChapterTitle">
    <w:name w:val="ChapterTitle"/>
    <w:basedOn w:val="Normal"/>
    <w:next w:val="Normal"/>
    <w:rsid w:val="001E1CBA"/>
    <w:pPr>
      <w:keepNext/>
      <w:spacing w:before="120" w:after="360" w:line="240" w:lineRule="auto"/>
      <w:ind w:firstLine="0"/>
      <w:jc w:val="center"/>
    </w:pPr>
    <w:rPr>
      <w:rFonts w:ascii="Times New Roman" w:eastAsia="Times New Roman" w:hAnsi="Times New Roman"/>
      <w:b/>
      <w:bCs/>
      <w:sz w:val="32"/>
      <w:szCs w:val="32"/>
      <w:lang w:val="en-GB" w:eastAsia="en-GB"/>
    </w:rPr>
  </w:style>
  <w:style w:type="character" w:customStyle="1" w:styleId="ParagrafiCharChar">
    <w:name w:val="Paragrafi Char Char"/>
    <w:rsid w:val="001E1CBA"/>
    <w:rPr>
      <w:rFonts w:ascii="CG Times" w:hAnsi="CG Times"/>
      <w:sz w:val="22"/>
      <w:lang w:val="en-US" w:eastAsia="en-US" w:bidi="ar-SA"/>
    </w:rPr>
  </w:style>
  <w:style w:type="paragraph" w:customStyle="1" w:styleId="SectionTitle">
    <w:name w:val="SectionTitle"/>
    <w:basedOn w:val="Normal"/>
    <w:next w:val="Heading1"/>
    <w:rsid w:val="001E1CBA"/>
    <w:pPr>
      <w:keepNext/>
      <w:spacing w:before="120" w:after="360" w:line="240" w:lineRule="auto"/>
      <w:ind w:firstLine="0"/>
      <w:jc w:val="center"/>
    </w:pPr>
    <w:rPr>
      <w:rFonts w:ascii="Tahoma" w:eastAsia="Times New Roman" w:hAnsi="Tahoma"/>
      <w:b/>
      <w:smallCaps/>
      <w:sz w:val="28"/>
      <w:szCs w:val="24"/>
      <w:lang w:val="en-GB" w:eastAsia="de-DE"/>
    </w:rPr>
  </w:style>
  <w:style w:type="character" w:customStyle="1" w:styleId="apple-style-span">
    <w:name w:val="apple-style-span"/>
    <w:rsid w:val="001E1CBA"/>
  </w:style>
  <w:style w:type="paragraph" w:styleId="TableofFigures">
    <w:name w:val="table of figures"/>
    <w:basedOn w:val="Normal"/>
    <w:next w:val="Normal"/>
    <w:rsid w:val="001E1CBA"/>
    <w:pPr>
      <w:tabs>
        <w:tab w:val="right" w:pos="9412"/>
      </w:tabs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styleId="ListBullet">
    <w:name w:val="List Bullet"/>
    <w:basedOn w:val="Normal"/>
    <w:rsid w:val="001E1CBA"/>
    <w:pPr>
      <w:numPr>
        <w:numId w:val="4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2">
    <w:name w:val="List Bullet 2"/>
    <w:basedOn w:val="Normal"/>
    <w:rsid w:val="001E1CBA"/>
    <w:pPr>
      <w:numPr>
        <w:numId w:val="5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3">
    <w:name w:val="List Bullet 3"/>
    <w:basedOn w:val="Normal"/>
    <w:rsid w:val="001E1CBA"/>
    <w:pPr>
      <w:numPr>
        <w:numId w:val="6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4">
    <w:name w:val="List Bullet 4"/>
    <w:basedOn w:val="Normal"/>
    <w:rsid w:val="001E1CBA"/>
    <w:pPr>
      <w:numPr>
        <w:numId w:val="7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5">
    <w:name w:val="List Bullet 5"/>
    <w:basedOn w:val="Normal"/>
    <w:rsid w:val="001E1CBA"/>
    <w:pPr>
      <w:numPr>
        <w:numId w:val="8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Caption">
    <w:name w:val="caption"/>
    <w:basedOn w:val="Normal"/>
    <w:next w:val="Normal"/>
    <w:qFormat/>
    <w:rsid w:val="001E1CBA"/>
    <w:pPr>
      <w:keepNext/>
      <w:keepLines/>
      <w:spacing w:after="0" w:line="360" w:lineRule="auto"/>
      <w:ind w:firstLine="0"/>
      <w:jc w:val="left"/>
    </w:pPr>
    <w:rPr>
      <w:rFonts w:ascii="Tahoma" w:eastAsia="Times New Roman" w:hAnsi="Tahoma"/>
      <w:sz w:val="16"/>
      <w:lang w:val="de-AT" w:eastAsia="de-DE"/>
    </w:rPr>
  </w:style>
  <w:style w:type="paragraph" w:styleId="Index1">
    <w:name w:val="index 1"/>
    <w:basedOn w:val="Normal"/>
    <w:next w:val="Normal"/>
    <w:autoRedefine/>
    <w:semiHidden/>
    <w:rsid w:val="001E1CBA"/>
    <w:pPr>
      <w:tabs>
        <w:tab w:val="right" w:pos="2659"/>
      </w:tabs>
      <w:spacing w:after="0" w:line="240" w:lineRule="auto"/>
      <w:ind w:left="221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2">
    <w:name w:val="index 2"/>
    <w:basedOn w:val="Normal"/>
    <w:next w:val="Normal"/>
    <w:autoRedefine/>
    <w:semiHidden/>
    <w:rsid w:val="001E1CBA"/>
    <w:pPr>
      <w:tabs>
        <w:tab w:val="right" w:pos="2659"/>
      </w:tabs>
      <w:spacing w:after="0" w:line="240" w:lineRule="auto"/>
      <w:ind w:left="442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3">
    <w:name w:val="index 3"/>
    <w:basedOn w:val="Normal"/>
    <w:next w:val="Normal"/>
    <w:autoRedefine/>
    <w:semiHidden/>
    <w:rsid w:val="001E1CBA"/>
    <w:pPr>
      <w:tabs>
        <w:tab w:val="right" w:pos="2659"/>
      </w:tabs>
      <w:spacing w:after="0" w:line="240" w:lineRule="auto"/>
      <w:ind w:left="663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4">
    <w:name w:val="index 4"/>
    <w:basedOn w:val="Normal"/>
    <w:next w:val="Normal"/>
    <w:autoRedefine/>
    <w:semiHidden/>
    <w:rsid w:val="001E1CBA"/>
    <w:pPr>
      <w:tabs>
        <w:tab w:val="right" w:pos="2659"/>
      </w:tabs>
      <w:spacing w:after="0" w:line="240" w:lineRule="auto"/>
      <w:ind w:left="879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5">
    <w:name w:val="index 5"/>
    <w:basedOn w:val="Normal"/>
    <w:next w:val="Normal"/>
    <w:autoRedefine/>
    <w:semiHidden/>
    <w:rsid w:val="001E1CBA"/>
    <w:pPr>
      <w:tabs>
        <w:tab w:val="right" w:pos="2659"/>
      </w:tabs>
      <w:spacing w:after="0" w:line="240" w:lineRule="auto"/>
      <w:ind w:left="1100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6">
    <w:name w:val="index 6"/>
    <w:basedOn w:val="Normal"/>
    <w:next w:val="Normal"/>
    <w:autoRedefine/>
    <w:semiHidden/>
    <w:rsid w:val="001E1CBA"/>
    <w:pPr>
      <w:tabs>
        <w:tab w:val="right" w:pos="2659"/>
      </w:tabs>
      <w:spacing w:after="0" w:line="240" w:lineRule="auto"/>
      <w:ind w:left="1321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7">
    <w:name w:val="index 7"/>
    <w:basedOn w:val="Normal"/>
    <w:next w:val="Normal"/>
    <w:autoRedefine/>
    <w:semiHidden/>
    <w:rsid w:val="001E1CBA"/>
    <w:pPr>
      <w:tabs>
        <w:tab w:val="right" w:pos="2659"/>
      </w:tabs>
      <w:spacing w:after="0" w:line="240" w:lineRule="auto"/>
      <w:ind w:left="1542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8">
    <w:name w:val="index 8"/>
    <w:basedOn w:val="Normal"/>
    <w:next w:val="Normal"/>
    <w:autoRedefine/>
    <w:semiHidden/>
    <w:rsid w:val="001E1CBA"/>
    <w:pPr>
      <w:tabs>
        <w:tab w:val="right" w:pos="2659"/>
      </w:tabs>
      <w:spacing w:after="0" w:line="240" w:lineRule="auto"/>
      <w:ind w:left="1763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9">
    <w:name w:val="index 9"/>
    <w:basedOn w:val="Normal"/>
    <w:next w:val="Normal"/>
    <w:autoRedefine/>
    <w:semiHidden/>
    <w:rsid w:val="001E1CBA"/>
    <w:pPr>
      <w:tabs>
        <w:tab w:val="right" w:pos="2659"/>
      </w:tabs>
      <w:spacing w:after="0" w:line="240" w:lineRule="auto"/>
      <w:ind w:left="1979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Heading">
    <w:name w:val="index heading"/>
    <w:basedOn w:val="Normal"/>
    <w:next w:val="Index1"/>
    <w:semiHidden/>
    <w:rsid w:val="001E1CBA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styleId="List">
    <w:name w:val="List"/>
    <w:basedOn w:val="Normal"/>
    <w:rsid w:val="001E1CBA"/>
    <w:pPr>
      <w:spacing w:after="0" w:line="360" w:lineRule="auto"/>
      <w:ind w:left="454" w:hanging="454"/>
      <w:jc w:val="left"/>
    </w:pPr>
    <w:rPr>
      <w:rFonts w:ascii="Tahoma" w:eastAsia="Times New Roman" w:hAnsi="Tahoma"/>
      <w:lang w:val="de-AT" w:eastAsia="de-DE"/>
    </w:rPr>
  </w:style>
  <w:style w:type="paragraph" w:styleId="List2">
    <w:name w:val="List 2"/>
    <w:basedOn w:val="Normal"/>
    <w:rsid w:val="001E1CBA"/>
    <w:pPr>
      <w:spacing w:after="0" w:line="360" w:lineRule="auto"/>
      <w:ind w:left="681" w:hanging="454"/>
      <w:jc w:val="left"/>
    </w:pPr>
    <w:rPr>
      <w:rFonts w:ascii="Tahoma" w:eastAsia="Times New Roman" w:hAnsi="Tahoma"/>
      <w:lang w:val="de-AT" w:eastAsia="de-DE"/>
    </w:rPr>
  </w:style>
  <w:style w:type="paragraph" w:styleId="List3">
    <w:name w:val="List 3"/>
    <w:basedOn w:val="Normal"/>
    <w:rsid w:val="001E1CBA"/>
    <w:pPr>
      <w:spacing w:after="0" w:line="360" w:lineRule="auto"/>
      <w:ind w:left="908" w:hanging="454"/>
      <w:jc w:val="left"/>
    </w:pPr>
    <w:rPr>
      <w:rFonts w:ascii="Tahoma" w:eastAsia="Times New Roman" w:hAnsi="Tahoma"/>
      <w:lang w:val="de-AT" w:eastAsia="de-DE"/>
    </w:rPr>
  </w:style>
  <w:style w:type="paragraph" w:styleId="List4">
    <w:name w:val="List 4"/>
    <w:basedOn w:val="Normal"/>
    <w:rsid w:val="001E1CBA"/>
    <w:pPr>
      <w:spacing w:after="0" w:line="360" w:lineRule="auto"/>
      <w:ind w:left="1134" w:hanging="454"/>
      <w:jc w:val="left"/>
    </w:pPr>
    <w:rPr>
      <w:rFonts w:ascii="Tahoma" w:eastAsia="Times New Roman" w:hAnsi="Tahoma"/>
      <w:lang w:val="de-AT" w:eastAsia="de-DE"/>
    </w:rPr>
  </w:style>
  <w:style w:type="paragraph" w:styleId="List5">
    <w:name w:val="List 5"/>
    <w:basedOn w:val="Normal"/>
    <w:rsid w:val="001E1CBA"/>
    <w:pPr>
      <w:spacing w:after="0" w:line="360" w:lineRule="auto"/>
      <w:ind w:left="1361" w:hanging="454"/>
      <w:jc w:val="left"/>
    </w:pPr>
    <w:rPr>
      <w:rFonts w:ascii="Tahoma" w:eastAsia="Times New Roman" w:hAnsi="Tahoma"/>
      <w:lang w:val="de-AT" w:eastAsia="de-DE"/>
    </w:rPr>
  </w:style>
  <w:style w:type="paragraph" w:styleId="ListContinue">
    <w:name w:val="List Continue"/>
    <w:basedOn w:val="Normal"/>
    <w:rsid w:val="001E1CBA"/>
    <w:pPr>
      <w:spacing w:after="0" w:line="360" w:lineRule="auto"/>
      <w:ind w:left="227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2">
    <w:name w:val="List Continue 2"/>
    <w:basedOn w:val="Normal"/>
    <w:rsid w:val="001E1CBA"/>
    <w:pPr>
      <w:spacing w:after="0" w:line="360" w:lineRule="auto"/>
      <w:ind w:left="454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3">
    <w:name w:val="List Continue 3"/>
    <w:basedOn w:val="Normal"/>
    <w:rsid w:val="001E1CBA"/>
    <w:pPr>
      <w:spacing w:after="0" w:line="360" w:lineRule="auto"/>
      <w:ind w:left="680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4">
    <w:name w:val="List Continue 4"/>
    <w:basedOn w:val="Normal"/>
    <w:rsid w:val="001E1CBA"/>
    <w:pPr>
      <w:spacing w:after="0" w:line="360" w:lineRule="auto"/>
      <w:ind w:left="907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5">
    <w:name w:val="List Continue 5"/>
    <w:basedOn w:val="Normal"/>
    <w:rsid w:val="001E1CBA"/>
    <w:pPr>
      <w:spacing w:after="0" w:line="360" w:lineRule="auto"/>
      <w:ind w:left="1134" w:firstLine="0"/>
      <w:jc w:val="left"/>
    </w:pPr>
    <w:rPr>
      <w:rFonts w:ascii="Tahoma" w:eastAsia="Times New Roman" w:hAnsi="Tahoma"/>
      <w:lang w:val="de-AT" w:eastAsia="de-DE"/>
    </w:rPr>
  </w:style>
  <w:style w:type="paragraph" w:styleId="ListNumber">
    <w:name w:val="List Number"/>
    <w:basedOn w:val="Normal"/>
    <w:rsid w:val="001E1CBA"/>
    <w:pPr>
      <w:numPr>
        <w:numId w:val="9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2">
    <w:name w:val="List Number 2"/>
    <w:basedOn w:val="Normal"/>
    <w:rsid w:val="001E1CBA"/>
    <w:pPr>
      <w:numPr>
        <w:numId w:val="10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3">
    <w:name w:val="List Number 3"/>
    <w:basedOn w:val="Normal"/>
    <w:rsid w:val="001E1CBA"/>
    <w:pPr>
      <w:numPr>
        <w:numId w:val="11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character" w:styleId="CommentReference">
    <w:name w:val="annotation reference"/>
    <w:uiPriority w:val="99"/>
    <w:unhideWhenUsed/>
    <w:rsid w:val="001E1CBA"/>
    <w:rPr>
      <w:sz w:val="16"/>
      <w:szCs w:val="16"/>
    </w:rPr>
  </w:style>
  <w:style w:type="paragraph" w:styleId="CommentText">
    <w:name w:val="annotation text"/>
    <w:aliases w:val=" Char"/>
    <w:basedOn w:val="Normal"/>
    <w:link w:val="CommentTextChar"/>
    <w:uiPriority w:val="99"/>
    <w:unhideWhenUsed/>
    <w:rsid w:val="001E1CBA"/>
    <w:rPr>
      <w:rFonts w:eastAsia="MS Mincho"/>
      <w:sz w:val="20"/>
      <w:szCs w:val="20"/>
      <w:lang w:val="sq-AL"/>
    </w:rPr>
  </w:style>
  <w:style w:type="character" w:customStyle="1" w:styleId="CommentTextChar">
    <w:name w:val="Comment Text Char"/>
    <w:aliases w:val=" Char Char1"/>
    <w:basedOn w:val="DefaultParagraphFont"/>
    <w:link w:val="CommentText"/>
    <w:uiPriority w:val="99"/>
    <w:rsid w:val="001E1CBA"/>
    <w:rPr>
      <w:rFonts w:ascii="Calibri" w:eastAsia="MS Mincho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1E1CB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1E1CBA"/>
    <w:rPr>
      <w:rFonts w:ascii="Calibri" w:eastAsia="MS Mincho" w:hAnsi="Calibri" w:cs="Times New Roman"/>
      <w:b/>
      <w:bCs/>
      <w:sz w:val="20"/>
      <w:szCs w:val="20"/>
    </w:rPr>
  </w:style>
  <w:style w:type="paragraph" w:styleId="ListNumber4">
    <w:name w:val="List Number 4"/>
    <w:basedOn w:val="Normal"/>
    <w:rsid w:val="001E1CBA"/>
    <w:pPr>
      <w:numPr>
        <w:numId w:val="12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5">
    <w:name w:val="List Number 5"/>
    <w:basedOn w:val="Normal"/>
    <w:rsid w:val="001E1CBA"/>
    <w:pPr>
      <w:tabs>
        <w:tab w:val="num" w:pos="1134"/>
      </w:tabs>
      <w:spacing w:after="0" w:line="360" w:lineRule="auto"/>
      <w:ind w:left="1134" w:hanging="227"/>
      <w:jc w:val="left"/>
    </w:pPr>
    <w:rPr>
      <w:rFonts w:ascii="Tahoma" w:eastAsia="Times New Roman" w:hAnsi="Tahoma"/>
      <w:lang w:val="de-AT" w:eastAsia="de-DE"/>
    </w:rPr>
  </w:style>
  <w:style w:type="numbering" w:customStyle="1" w:styleId="NoList1">
    <w:name w:val="No List1"/>
    <w:next w:val="NoList"/>
    <w:semiHidden/>
    <w:unhideWhenUsed/>
    <w:rsid w:val="001E1CBA"/>
  </w:style>
  <w:style w:type="paragraph" w:styleId="MacroText">
    <w:name w:val="macro"/>
    <w:link w:val="MacroTextChar"/>
    <w:semiHidden/>
    <w:rsid w:val="001E1CBA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urier New" w:eastAsia="Times New Roman" w:hAnsi="Courier New" w:cs="Times New Roman"/>
      <w:lang w:val="de-DE" w:eastAsia="de-DE"/>
    </w:rPr>
  </w:style>
  <w:style w:type="character" w:customStyle="1" w:styleId="MacroTextChar">
    <w:name w:val="Macro Text Char"/>
    <w:basedOn w:val="DefaultParagraphFont"/>
    <w:link w:val="MacroText"/>
    <w:semiHidden/>
    <w:rsid w:val="001E1CBA"/>
    <w:rPr>
      <w:rFonts w:ascii="Courier New" w:eastAsia="Times New Roman" w:hAnsi="Courier New" w:cs="Times New Roman"/>
      <w:lang w:val="de-DE" w:eastAsia="de-DE"/>
    </w:rPr>
  </w:style>
  <w:style w:type="paragraph" w:styleId="NormalIndent">
    <w:name w:val="Normal Indent"/>
    <w:basedOn w:val="Normal"/>
    <w:link w:val="NormalIndentChar"/>
    <w:rsid w:val="001E1CBA"/>
    <w:pPr>
      <w:spacing w:after="0" w:line="360" w:lineRule="auto"/>
      <w:ind w:left="454" w:firstLine="0"/>
      <w:jc w:val="left"/>
    </w:pPr>
    <w:rPr>
      <w:rFonts w:ascii="Tahoma" w:eastAsia="Times New Roman" w:hAnsi="Tahoma"/>
      <w:lang w:val="de-AT" w:eastAsia="de-DE"/>
    </w:rPr>
  </w:style>
  <w:style w:type="paragraph" w:styleId="EnvelopeReturn">
    <w:name w:val="envelope return"/>
    <w:basedOn w:val="Normal"/>
    <w:rsid w:val="001E1CBA"/>
    <w:pPr>
      <w:spacing w:after="0" w:line="240" w:lineRule="auto"/>
      <w:ind w:firstLine="0"/>
      <w:jc w:val="left"/>
    </w:pPr>
    <w:rPr>
      <w:rFonts w:ascii="Tahoma" w:eastAsia="Times New Roman" w:hAnsi="Tahoma"/>
      <w:sz w:val="20"/>
      <w:lang w:val="de-AT" w:eastAsia="de-DE"/>
    </w:rPr>
  </w:style>
  <w:style w:type="paragraph" w:styleId="EnvelopeAddress">
    <w:name w:val="envelope address"/>
    <w:basedOn w:val="Normal"/>
    <w:rsid w:val="001E1CBA"/>
    <w:pPr>
      <w:framePr w:w="7938" w:h="2835" w:hRule="exact" w:hSpace="142" w:vSpace="142" w:wrap="around" w:hAnchor="page" w:xAlign="center" w:yAlign="bottom"/>
      <w:spacing w:after="0" w:line="240" w:lineRule="auto"/>
      <w:ind w:left="2835" w:firstLine="0"/>
      <w:jc w:val="left"/>
    </w:pPr>
    <w:rPr>
      <w:rFonts w:ascii="Tahoma" w:eastAsia="Times New Roman" w:hAnsi="Tahoma"/>
      <w:sz w:val="24"/>
      <w:szCs w:val="24"/>
      <w:lang w:val="de-AT" w:eastAsia="de-DE"/>
    </w:rPr>
  </w:style>
  <w:style w:type="character" w:styleId="LineNumber">
    <w:name w:val="line number"/>
    <w:rsid w:val="001E1CBA"/>
    <w:rPr>
      <w:rFonts w:ascii="Tahoma" w:hAnsi="Tahoma"/>
      <w:sz w:val="22"/>
    </w:rPr>
  </w:style>
  <w:style w:type="paragraph" w:styleId="BlockText">
    <w:name w:val="Block Text"/>
    <w:basedOn w:val="Normal"/>
    <w:rsid w:val="001E1CBA"/>
    <w:pPr>
      <w:spacing w:after="120" w:line="360" w:lineRule="auto"/>
      <w:ind w:left="1440" w:right="1440" w:firstLine="0"/>
      <w:jc w:val="left"/>
    </w:pPr>
    <w:rPr>
      <w:rFonts w:ascii="Tahoma" w:eastAsia="Times New Roman" w:hAnsi="Tahoma"/>
      <w:lang w:val="de-AT" w:eastAsia="de-DE"/>
    </w:rPr>
  </w:style>
  <w:style w:type="paragraph" w:styleId="Date">
    <w:name w:val="Date"/>
    <w:basedOn w:val="Normal"/>
    <w:next w:val="Normal"/>
    <w:link w:val="DateChar"/>
    <w:semiHidden/>
    <w:rsid w:val="001E1CBA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DateChar">
    <w:name w:val="Date Char"/>
    <w:basedOn w:val="DefaultParagraphFont"/>
    <w:link w:val="Date"/>
    <w:semiHidden/>
    <w:rsid w:val="001E1CBA"/>
    <w:rPr>
      <w:rFonts w:ascii="Tahoma" w:eastAsia="Times New Roman" w:hAnsi="Tahoma" w:cs="Times New Roman"/>
      <w:lang w:val="de-AT" w:eastAsia="de-DE"/>
    </w:rPr>
  </w:style>
  <w:style w:type="character" w:customStyle="1" w:styleId="Emphasis1">
    <w:name w:val="Emphasis1"/>
    <w:semiHidden/>
    <w:rsid w:val="001E1CBA"/>
  </w:style>
  <w:style w:type="paragraph" w:styleId="NoteHeading">
    <w:name w:val="Note Heading"/>
    <w:basedOn w:val="Normal"/>
    <w:next w:val="Normal"/>
    <w:link w:val="NoteHeadingChar"/>
    <w:rsid w:val="001E1CBA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NoteHeadingChar">
    <w:name w:val="Note Heading Char"/>
    <w:basedOn w:val="DefaultParagraphFont"/>
    <w:link w:val="NoteHeading"/>
    <w:rsid w:val="001E1CBA"/>
    <w:rPr>
      <w:rFonts w:ascii="Tahoma" w:eastAsia="Times New Roman" w:hAnsi="Tahoma" w:cs="Times New Roman"/>
      <w:lang w:val="de-AT" w:eastAsia="de-DE"/>
    </w:rPr>
  </w:style>
  <w:style w:type="paragraph" w:styleId="MessageHeader">
    <w:name w:val="Message Header"/>
    <w:basedOn w:val="Normal"/>
    <w:link w:val="MessageHeaderChar"/>
    <w:semiHidden/>
    <w:rsid w:val="001E1CBA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360" w:lineRule="auto"/>
      <w:ind w:left="1134" w:hanging="1134"/>
      <w:jc w:val="left"/>
    </w:pPr>
    <w:rPr>
      <w:rFonts w:ascii="Tahoma" w:eastAsia="Times New Roman" w:hAnsi="Tahoma"/>
      <w:sz w:val="24"/>
      <w:szCs w:val="24"/>
      <w:lang w:val="de-AT" w:eastAsia="de-DE"/>
    </w:rPr>
  </w:style>
  <w:style w:type="character" w:customStyle="1" w:styleId="MessageHeaderChar">
    <w:name w:val="Message Header Char"/>
    <w:basedOn w:val="DefaultParagraphFont"/>
    <w:link w:val="MessageHeader"/>
    <w:semiHidden/>
    <w:rsid w:val="001E1CBA"/>
    <w:rPr>
      <w:rFonts w:ascii="Tahoma" w:eastAsia="Times New Roman" w:hAnsi="Tahoma" w:cs="Times New Roman"/>
      <w:sz w:val="24"/>
      <w:szCs w:val="24"/>
      <w:shd w:val="pct20" w:color="auto" w:fill="auto"/>
      <w:lang w:val="de-AT" w:eastAsia="de-DE"/>
    </w:rPr>
  </w:style>
  <w:style w:type="paragraph" w:customStyle="1" w:styleId="Textkrper-Einzug">
    <w:name w:val="Textkörper-Einzug"/>
    <w:basedOn w:val="Normal"/>
    <w:semiHidden/>
    <w:rsid w:val="001E1CBA"/>
    <w:pPr>
      <w:spacing w:after="120" w:line="360" w:lineRule="auto"/>
      <w:ind w:left="284" w:firstLine="0"/>
      <w:jc w:val="left"/>
    </w:pPr>
    <w:rPr>
      <w:rFonts w:ascii="Tahoma" w:eastAsia="Times New Roman" w:hAnsi="Tahoma"/>
      <w:lang w:val="de-AT" w:eastAsia="de-DE"/>
    </w:rPr>
  </w:style>
  <w:style w:type="paragraph" w:styleId="EndnoteText">
    <w:name w:val="endnote text"/>
    <w:aliases w:val=" Char Char"/>
    <w:basedOn w:val="Normal"/>
    <w:link w:val="EndnoteTextChar"/>
    <w:uiPriority w:val="99"/>
    <w:unhideWhenUsed/>
    <w:rsid w:val="001E1CBA"/>
    <w:pPr>
      <w:spacing w:after="0" w:line="240" w:lineRule="auto"/>
    </w:pPr>
    <w:rPr>
      <w:rFonts w:ascii="Tahoma" w:eastAsia="Times New Roman" w:hAnsi="Tahoma"/>
      <w:sz w:val="20"/>
      <w:szCs w:val="20"/>
    </w:rPr>
  </w:style>
  <w:style w:type="character" w:customStyle="1" w:styleId="EndnoteTextChar">
    <w:name w:val="Endnote Text Char"/>
    <w:aliases w:val=" Char Char Char"/>
    <w:basedOn w:val="DefaultParagraphFont"/>
    <w:link w:val="EndnoteText"/>
    <w:uiPriority w:val="99"/>
    <w:rsid w:val="001E1CBA"/>
    <w:rPr>
      <w:rFonts w:ascii="Tahoma" w:eastAsia="Times New Roman" w:hAnsi="Tahoma" w:cs="Times New Roman"/>
      <w:sz w:val="20"/>
      <w:szCs w:val="20"/>
      <w:lang w:val="en-US"/>
    </w:rPr>
  </w:style>
  <w:style w:type="character" w:styleId="EndnoteReference">
    <w:name w:val="endnote reference"/>
    <w:uiPriority w:val="99"/>
    <w:semiHidden/>
    <w:unhideWhenUsed/>
    <w:rsid w:val="001E1CBA"/>
    <w:rPr>
      <w:vertAlign w:val="superscript"/>
    </w:rPr>
  </w:style>
  <w:style w:type="paragraph" w:styleId="BodyTextFirstIndent2">
    <w:name w:val="Body Text First Indent 2"/>
    <w:basedOn w:val="BodyTextIndent"/>
    <w:link w:val="BodyTextFirstIndent2Char"/>
    <w:semiHidden/>
    <w:rsid w:val="001E1CBA"/>
    <w:pPr>
      <w:spacing w:line="360" w:lineRule="auto"/>
      <w:ind w:left="284" w:firstLine="21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FirstIndent2Char">
    <w:name w:val="Body Text First Indent 2 Char"/>
    <w:basedOn w:val="BodyTextIndentChar"/>
    <w:link w:val="BodyTextFirstIndent2"/>
    <w:semiHidden/>
    <w:rsid w:val="001E1CBA"/>
    <w:rPr>
      <w:rFonts w:ascii="Tahoma" w:eastAsia="Times New Roman" w:hAnsi="Tahoma" w:cs="Times New Roman"/>
      <w:lang w:val="de-AT" w:eastAsia="de-DE"/>
    </w:rPr>
  </w:style>
  <w:style w:type="numbering" w:styleId="111111">
    <w:name w:val="Outline List 2"/>
    <w:basedOn w:val="NoList"/>
    <w:semiHidden/>
    <w:rsid w:val="001E1CBA"/>
    <w:pPr>
      <w:numPr>
        <w:numId w:val="14"/>
      </w:numPr>
    </w:pPr>
  </w:style>
  <w:style w:type="paragraph" w:customStyle="1" w:styleId="Zusatz2">
    <w:name w:val="Zusatz 2"/>
    <w:basedOn w:val="Normal"/>
    <w:next w:val="Normal"/>
    <w:semiHidden/>
    <w:rsid w:val="001E1CBA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customStyle="1" w:styleId="Zusatz1">
    <w:name w:val="Zusatz 1"/>
    <w:basedOn w:val="Normal"/>
    <w:next w:val="Normal"/>
    <w:semiHidden/>
    <w:rsid w:val="001E1CBA"/>
    <w:pPr>
      <w:spacing w:before="120" w:after="0" w:line="360" w:lineRule="auto"/>
      <w:ind w:firstLine="0"/>
      <w:jc w:val="left"/>
    </w:pPr>
    <w:rPr>
      <w:rFonts w:ascii="Tahoma" w:eastAsia="Times New Roman" w:hAnsi="Tahoma"/>
      <w:b/>
      <w:sz w:val="24"/>
      <w:szCs w:val="24"/>
      <w:lang w:val="de-AT" w:eastAsia="de-DE"/>
    </w:rPr>
  </w:style>
  <w:style w:type="numbering" w:styleId="1ai">
    <w:name w:val="Outline List 1"/>
    <w:basedOn w:val="NoList"/>
    <w:semiHidden/>
    <w:rsid w:val="001E1CBA"/>
    <w:pPr>
      <w:numPr>
        <w:numId w:val="15"/>
      </w:numPr>
    </w:pPr>
  </w:style>
  <w:style w:type="paragraph" w:styleId="Salutation">
    <w:name w:val="Salutation"/>
    <w:basedOn w:val="Normal"/>
    <w:next w:val="Normal"/>
    <w:link w:val="SalutationChar"/>
    <w:semiHidden/>
    <w:rsid w:val="001E1CBA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SalutationChar">
    <w:name w:val="Salutation Char"/>
    <w:basedOn w:val="DefaultParagraphFont"/>
    <w:link w:val="Salutation"/>
    <w:semiHidden/>
    <w:rsid w:val="001E1CBA"/>
    <w:rPr>
      <w:rFonts w:ascii="Tahoma" w:eastAsia="Times New Roman" w:hAnsi="Tahoma" w:cs="Times New Roman"/>
      <w:lang w:val="de-AT" w:eastAsia="de-DE"/>
    </w:rPr>
  </w:style>
  <w:style w:type="numbering" w:styleId="ArticleSection">
    <w:name w:val="Outline List 3"/>
    <w:basedOn w:val="NoList"/>
    <w:semiHidden/>
    <w:rsid w:val="001E1CBA"/>
    <w:pPr>
      <w:numPr>
        <w:numId w:val="16"/>
      </w:numPr>
    </w:pPr>
  </w:style>
  <w:style w:type="paragraph" w:styleId="Closing">
    <w:name w:val="Closing"/>
    <w:basedOn w:val="Normal"/>
    <w:link w:val="ClosingChar"/>
    <w:semiHidden/>
    <w:rsid w:val="001E1CBA"/>
    <w:pPr>
      <w:spacing w:after="0" w:line="360" w:lineRule="auto"/>
      <w:ind w:left="4252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ClosingChar">
    <w:name w:val="Closing Char"/>
    <w:basedOn w:val="DefaultParagraphFont"/>
    <w:link w:val="Closing"/>
    <w:semiHidden/>
    <w:rsid w:val="001E1CBA"/>
    <w:rPr>
      <w:rFonts w:ascii="Tahoma" w:eastAsia="Times New Roman" w:hAnsi="Tahoma" w:cs="Times New Roman"/>
      <w:lang w:val="de-AT" w:eastAsia="de-DE"/>
    </w:rPr>
  </w:style>
  <w:style w:type="character" w:styleId="Emphasis">
    <w:name w:val="Emphasis"/>
    <w:uiPriority w:val="20"/>
    <w:qFormat/>
    <w:rsid w:val="001E1CBA"/>
    <w:rPr>
      <w:i/>
      <w:iCs/>
    </w:rPr>
  </w:style>
  <w:style w:type="paragraph" w:styleId="HTMLAddress">
    <w:name w:val="HTML Address"/>
    <w:basedOn w:val="Normal"/>
    <w:link w:val="HTMLAddressChar"/>
    <w:semiHidden/>
    <w:rsid w:val="001E1CBA"/>
    <w:pPr>
      <w:spacing w:after="0" w:line="360" w:lineRule="auto"/>
      <w:ind w:firstLine="0"/>
      <w:jc w:val="left"/>
    </w:pPr>
    <w:rPr>
      <w:rFonts w:ascii="Tahoma" w:eastAsia="Times New Roman" w:hAnsi="Tahoma"/>
      <w:i/>
      <w:iCs/>
      <w:lang w:val="de-AT" w:eastAsia="de-DE"/>
    </w:rPr>
  </w:style>
  <w:style w:type="character" w:customStyle="1" w:styleId="HTMLAddressChar">
    <w:name w:val="HTML Address Char"/>
    <w:basedOn w:val="DefaultParagraphFont"/>
    <w:link w:val="HTMLAddress"/>
    <w:semiHidden/>
    <w:rsid w:val="001E1CBA"/>
    <w:rPr>
      <w:rFonts w:ascii="Tahoma" w:eastAsia="Times New Roman" w:hAnsi="Tahoma" w:cs="Times New Roman"/>
      <w:i/>
      <w:iCs/>
      <w:lang w:val="de-AT" w:eastAsia="de-DE"/>
    </w:rPr>
  </w:style>
  <w:style w:type="character" w:styleId="HTMLAcronym">
    <w:name w:val="HTML Acronym"/>
    <w:semiHidden/>
    <w:rsid w:val="001E1CBA"/>
  </w:style>
  <w:style w:type="character" w:styleId="HTMLSample">
    <w:name w:val="HTML Sample"/>
    <w:semiHidden/>
    <w:rsid w:val="001E1CBA"/>
    <w:rPr>
      <w:rFonts w:ascii="Courier New" w:hAnsi="Courier New" w:cs="Courier New"/>
    </w:rPr>
  </w:style>
  <w:style w:type="character" w:styleId="HTMLCode">
    <w:name w:val="HTML Code"/>
    <w:semiHidden/>
    <w:rsid w:val="001E1CBA"/>
    <w:rPr>
      <w:rFonts w:ascii="Courier New" w:hAnsi="Courier New" w:cs="Courier New"/>
      <w:sz w:val="20"/>
      <w:szCs w:val="20"/>
    </w:rPr>
  </w:style>
  <w:style w:type="character" w:styleId="HTMLDefinition">
    <w:name w:val="HTML Definition"/>
    <w:semiHidden/>
    <w:rsid w:val="001E1CBA"/>
    <w:rPr>
      <w:i/>
      <w:iCs/>
    </w:rPr>
  </w:style>
  <w:style w:type="character" w:styleId="HTMLTypewriter">
    <w:name w:val="HTML Typewriter"/>
    <w:semiHidden/>
    <w:rsid w:val="001E1CBA"/>
    <w:rPr>
      <w:rFonts w:ascii="Courier New" w:hAnsi="Courier New" w:cs="Courier New"/>
      <w:sz w:val="20"/>
      <w:szCs w:val="20"/>
    </w:rPr>
  </w:style>
  <w:style w:type="character" w:styleId="HTMLKeyboard">
    <w:name w:val="HTML Keyboard"/>
    <w:semiHidden/>
    <w:rsid w:val="001E1CBA"/>
    <w:rPr>
      <w:rFonts w:ascii="Courier New" w:hAnsi="Courier New" w:cs="Courier New"/>
      <w:sz w:val="20"/>
      <w:szCs w:val="20"/>
    </w:rPr>
  </w:style>
  <w:style w:type="character" w:styleId="HTMLVariable">
    <w:name w:val="HTML Variable"/>
    <w:semiHidden/>
    <w:rsid w:val="001E1CBA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rsid w:val="001E1CBA"/>
    <w:pPr>
      <w:spacing w:after="0" w:line="360" w:lineRule="auto"/>
      <w:ind w:firstLine="0"/>
      <w:jc w:val="left"/>
    </w:pPr>
    <w:rPr>
      <w:rFonts w:ascii="Courier New" w:eastAsia="Times New Roman" w:hAnsi="Courier New"/>
      <w:sz w:val="20"/>
      <w:lang w:val="de-AT" w:eastAsia="de-D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1E1CBA"/>
    <w:rPr>
      <w:rFonts w:ascii="Courier New" w:eastAsia="Times New Roman" w:hAnsi="Courier New" w:cs="Times New Roman"/>
      <w:sz w:val="20"/>
      <w:lang w:val="de-AT" w:eastAsia="de-DE"/>
    </w:rPr>
  </w:style>
  <w:style w:type="character" w:styleId="HTMLCite">
    <w:name w:val="HTML Cite"/>
    <w:semiHidden/>
    <w:rsid w:val="001E1CBA"/>
    <w:rPr>
      <w:i/>
      <w:iCs/>
    </w:rPr>
  </w:style>
  <w:style w:type="table" w:styleId="Table3Deffects1">
    <w:name w:val="Table 3D effects 1"/>
    <w:basedOn w:val="TableNormal"/>
    <w:semiHidden/>
    <w:rsid w:val="001E1CBA"/>
    <w:pPr>
      <w:spacing w:after="0" w:line="360" w:lineRule="auto"/>
    </w:pPr>
    <w:rPr>
      <w:rFonts w:ascii="Tahoma" w:eastAsia="Times New Roman" w:hAnsi="Tahoma" w:cs="Times New Roman"/>
      <w:sz w:val="20"/>
      <w:szCs w:val="20"/>
      <w:lang w:val="en-US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1E1CB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1E1CB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ntemporary">
    <w:name w:val="Table Contemporary"/>
    <w:basedOn w:val="TableNormal"/>
    <w:semiHidden/>
    <w:rsid w:val="001E1CB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Simple1">
    <w:name w:val="Table Simple 1"/>
    <w:basedOn w:val="TableNormal"/>
    <w:semiHidden/>
    <w:rsid w:val="001E1CB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1E1CB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1E1CB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Elegant">
    <w:name w:val="Table Elegant"/>
    <w:basedOn w:val="TableNormal"/>
    <w:semiHidden/>
    <w:rsid w:val="001E1CB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1E1CBA"/>
    <w:pPr>
      <w:spacing w:after="0" w:line="360" w:lineRule="auto"/>
    </w:pPr>
    <w:rPr>
      <w:rFonts w:ascii="Times New Roman" w:eastAsia="Times New Roman" w:hAnsi="Times New Roman" w:cs="Times New Roman"/>
      <w:color w:val="FFFFFF"/>
      <w:sz w:val="20"/>
      <w:szCs w:val="20"/>
      <w:lang w:val="en-US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1E1CB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1E1CB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lassic1">
    <w:name w:val="Table Classic 1"/>
    <w:basedOn w:val="TableNormal"/>
    <w:semiHidden/>
    <w:rsid w:val="001E1CB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1E1CB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1E1CBA"/>
    <w:pPr>
      <w:spacing w:after="0" w:line="360" w:lineRule="auto"/>
    </w:pPr>
    <w:rPr>
      <w:rFonts w:ascii="Times New Roman" w:eastAsia="Times New Roman" w:hAnsi="Times New Roman" w:cs="Times New Roman"/>
      <w:color w:val="000080"/>
      <w:sz w:val="20"/>
      <w:szCs w:val="20"/>
      <w:lang w:val="en-US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1E1CB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vision">
    <w:name w:val="Revision"/>
    <w:hidden/>
    <w:uiPriority w:val="99"/>
    <w:semiHidden/>
    <w:rsid w:val="001E1CBA"/>
    <w:pPr>
      <w:spacing w:after="0" w:line="240" w:lineRule="auto"/>
      <w:ind w:firstLine="284"/>
      <w:jc w:val="both"/>
    </w:pPr>
    <w:rPr>
      <w:rFonts w:ascii="Calibri" w:eastAsia="Calibri" w:hAnsi="Calibri" w:cs="Times New Roman"/>
      <w:lang w:val="en-US"/>
    </w:rPr>
  </w:style>
  <w:style w:type="table" w:styleId="TableList1">
    <w:name w:val="Table List 1"/>
    <w:basedOn w:val="TableNormal"/>
    <w:semiHidden/>
    <w:rsid w:val="001E1CB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1E1CB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1E1CB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1E1CB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1E1CB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1E1CB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1E1CB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1E1CB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1E1CB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Grid10">
    <w:name w:val="Table Grid 1"/>
    <w:basedOn w:val="TableNormal"/>
    <w:semiHidden/>
    <w:rsid w:val="001E1CB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1E1CB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1E1CB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1E1CB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1E1CB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1E1CB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1E1CBA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  <w:lang w:val="en-US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1E1CB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1">
    <w:name w:val="Table Columns 1"/>
    <w:basedOn w:val="TableNormal"/>
    <w:semiHidden/>
    <w:rsid w:val="001E1CBA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  <w:lang w:val="en-US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1E1CBA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  <w:lang w:val="en-US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1E1CBA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  <w:lang w:val="en-US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1E1CB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1E1CB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Subtle1">
    <w:name w:val="Table Subtle 1"/>
    <w:basedOn w:val="TableNormal"/>
    <w:semiHidden/>
    <w:rsid w:val="001E1CB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1E1CB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1">
    <w:name w:val="Table Web 1"/>
    <w:basedOn w:val="TableNormal"/>
    <w:semiHidden/>
    <w:rsid w:val="001E1CB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1E1CB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1E1CB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20">
    <w:name w:val="Table Grid2"/>
    <w:basedOn w:val="TableNormal"/>
    <w:next w:val="TableGrid"/>
    <w:rsid w:val="001E1CBA"/>
    <w:pPr>
      <w:spacing w:after="0" w:line="360" w:lineRule="auto"/>
    </w:pPr>
    <w:rPr>
      <w:rFonts w:ascii="Tahoma" w:eastAsia="Times New Roman" w:hAnsi="Tahoma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Theme">
    <w:name w:val="Table Theme"/>
    <w:basedOn w:val="TableNormal"/>
    <w:semiHidden/>
    <w:rsid w:val="001E1CB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gnature">
    <w:name w:val="Signature"/>
    <w:basedOn w:val="Normal"/>
    <w:link w:val="SignatureChar"/>
    <w:semiHidden/>
    <w:rsid w:val="001E1CBA"/>
    <w:pPr>
      <w:spacing w:after="0" w:line="360" w:lineRule="auto"/>
      <w:ind w:left="4252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SignatureChar">
    <w:name w:val="Signature Char"/>
    <w:basedOn w:val="DefaultParagraphFont"/>
    <w:link w:val="Signature"/>
    <w:semiHidden/>
    <w:rsid w:val="001E1CBA"/>
    <w:rPr>
      <w:rFonts w:ascii="Tahoma" w:eastAsia="Times New Roman" w:hAnsi="Tahoma" w:cs="Times New Roman"/>
      <w:lang w:val="de-AT" w:eastAsia="de-DE"/>
    </w:rPr>
  </w:style>
  <w:style w:type="paragraph" w:styleId="E-mailSignature">
    <w:name w:val="E-mail Signature"/>
    <w:basedOn w:val="Normal"/>
    <w:link w:val="E-mailSignatureChar"/>
    <w:rsid w:val="001E1CBA"/>
    <w:pPr>
      <w:spacing w:after="0" w:line="24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E-mailSignatureChar">
    <w:name w:val="E-mail Signature Char"/>
    <w:basedOn w:val="DefaultParagraphFont"/>
    <w:link w:val="E-mailSignature"/>
    <w:rsid w:val="001E1CBA"/>
    <w:rPr>
      <w:rFonts w:ascii="Tahoma" w:eastAsia="Times New Roman" w:hAnsi="Tahoma" w:cs="Times New Roman"/>
      <w:lang w:val="de-AT" w:eastAsia="de-DE"/>
    </w:rPr>
  </w:style>
  <w:style w:type="paragraph" w:styleId="BodyText2">
    <w:name w:val="Body Text 2"/>
    <w:basedOn w:val="Normal"/>
    <w:link w:val="BodyText2Char"/>
    <w:rsid w:val="001E1CBA"/>
    <w:pPr>
      <w:spacing w:after="120" w:line="48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2Char">
    <w:name w:val="Body Text 2 Char"/>
    <w:basedOn w:val="DefaultParagraphFont"/>
    <w:link w:val="BodyText2"/>
    <w:rsid w:val="001E1CBA"/>
    <w:rPr>
      <w:rFonts w:ascii="Tahoma" w:eastAsia="Times New Roman" w:hAnsi="Tahoma" w:cs="Times New Roman"/>
      <w:lang w:val="de-AT" w:eastAsia="de-DE"/>
    </w:rPr>
  </w:style>
  <w:style w:type="paragraph" w:styleId="BodyTextIndent2">
    <w:name w:val="Body Text Indent 2"/>
    <w:basedOn w:val="Normal"/>
    <w:link w:val="BodyTextIndent2Char"/>
    <w:rsid w:val="001E1CBA"/>
    <w:pPr>
      <w:spacing w:after="120" w:line="480" w:lineRule="auto"/>
      <w:ind w:left="283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Indent2Char">
    <w:name w:val="Body Text Indent 2 Char"/>
    <w:basedOn w:val="DefaultParagraphFont"/>
    <w:link w:val="BodyTextIndent2"/>
    <w:rsid w:val="001E1CBA"/>
    <w:rPr>
      <w:rFonts w:ascii="Tahoma" w:eastAsia="Times New Roman" w:hAnsi="Tahoma" w:cs="Times New Roman"/>
      <w:lang w:val="de-AT" w:eastAsia="de-DE"/>
    </w:rPr>
  </w:style>
  <w:style w:type="paragraph" w:styleId="BodyTextIndent3">
    <w:name w:val="Body Text Indent 3"/>
    <w:basedOn w:val="Normal"/>
    <w:link w:val="BodyTextIndent3Char"/>
    <w:rsid w:val="001E1CBA"/>
    <w:pPr>
      <w:spacing w:after="120" w:line="360" w:lineRule="auto"/>
      <w:ind w:left="283" w:firstLine="0"/>
      <w:jc w:val="left"/>
    </w:pPr>
    <w:rPr>
      <w:rFonts w:ascii="Tahoma" w:eastAsia="Times New Roman" w:hAnsi="Tahoma"/>
      <w:sz w:val="16"/>
      <w:szCs w:val="16"/>
      <w:lang w:val="de-AT" w:eastAsia="de-DE"/>
    </w:rPr>
  </w:style>
  <w:style w:type="character" w:customStyle="1" w:styleId="BodyTextIndent3Char">
    <w:name w:val="Body Text Indent 3 Char"/>
    <w:basedOn w:val="DefaultParagraphFont"/>
    <w:link w:val="BodyTextIndent3"/>
    <w:rsid w:val="001E1CBA"/>
    <w:rPr>
      <w:rFonts w:ascii="Tahoma" w:eastAsia="Times New Roman" w:hAnsi="Tahoma" w:cs="Times New Roman"/>
      <w:sz w:val="16"/>
      <w:szCs w:val="16"/>
      <w:lang w:val="de-AT" w:eastAsia="de-DE"/>
    </w:rPr>
  </w:style>
  <w:style w:type="paragraph" w:styleId="BodyTextFirstIndent">
    <w:name w:val="Body Text First Indent"/>
    <w:basedOn w:val="BodyText"/>
    <w:link w:val="BodyTextFirstIndentChar"/>
    <w:semiHidden/>
    <w:rsid w:val="001E1CBA"/>
    <w:pPr>
      <w:numPr>
        <w:numId w:val="0"/>
      </w:numPr>
      <w:spacing w:after="120" w:line="360" w:lineRule="auto"/>
      <w:ind w:firstLine="210"/>
      <w:jc w:val="left"/>
    </w:pPr>
    <w:rPr>
      <w:rFonts w:ascii="Tahoma" w:hAnsi="Tahoma" w:cs="Times New Roman"/>
      <w:color w:val="auto"/>
      <w:sz w:val="22"/>
      <w:szCs w:val="22"/>
      <w:lang w:val="de-AT" w:eastAsia="de-DE"/>
    </w:rPr>
  </w:style>
  <w:style w:type="character" w:customStyle="1" w:styleId="BodyTextFirstIndentChar">
    <w:name w:val="Body Text First Indent Char"/>
    <w:basedOn w:val="BodyTextChar"/>
    <w:link w:val="BodyTextFirstIndent"/>
    <w:semiHidden/>
    <w:rsid w:val="001E1CBA"/>
    <w:rPr>
      <w:rFonts w:ascii="Tahoma" w:eastAsia="Times New Roman" w:hAnsi="Tahoma" w:cs="Times New Roman"/>
      <w:color w:val="000000"/>
      <w:sz w:val="24"/>
      <w:szCs w:val="24"/>
      <w:lang w:val="de-AT" w:eastAsia="de-DE"/>
    </w:rPr>
  </w:style>
  <w:style w:type="paragraph" w:customStyle="1" w:styleId="StandardWeb8">
    <w:name w:val="Standard (Web)8"/>
    <w:basedOn w:val="Normal"/>
    <w:rsid w:val="001E1CBA"/>
    <w:pPr>
      <w:spacing w:before="75" w:after="75" w:line="240" w:lineRule="auto"/>
      <w:ind w:left="225" w:right="225" w:firstLine="0"/>
      <w:jc w:val="left"/>
    </w:pPr>
    <w:rPr>
      <w:rFonts w:ascii="Times New Roman" w:eastAsia="Times New Roman" w:hAnsi="Times New Roman"/>
      <w:lang w:val="de-DE" w:eastAsia="de-DE"/>
    </w:rPr>
  </w:style>
  <w:style w:type="paragraph" w:customStyle="1" w:styleId="ParagrafiCharCharChar">
    <w:name w:val="Paragrafi Char Char Char"/>
    <w:link w:val="ParagrafiCharCharCharChar"/>
    <w:rsid w:val="001E1CBA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b/>
      <w:szCs w:val="24"/>
      <w:lang w:val="en-US"/>
    </w:rPr>
  </w:style>
  <w:style w:type="character" w:customStyle="1" w:styleId="ParagrafiCharCharCharChar">
    <w:name w:val="Paragrafi Char Char Char Char"/>
    <w:link w:val="ParagrafiCharCharChar"/>
    <w:rsid w:val="001E1CBA"/>
    <w:rPr>
      <w:rFonts w:ascii="CG Times" w:eastAsia="Times New Roman" w:hAnsi="CG Times" w:cs="Times New Roman"/>
      <w:b/>
      <w:szCs w:val="24"/>
      <w:lang w:val="en-US"/>
    </w:rPr>
  </w:style>
  <w:style w:type="character" w:customStyle="1" w:styleId="SubtitleChar1">
    <w:name w:val="Subtitle Char1"/>
    <w:locked/>
    <w:rsid w:val="001E1CBA"/>
    <w:rPr>
      <w:rFonts w:ascii="Cambria" w:hAnsi="Cambria"/>
      <w:sz w:val="24"/>
      <w:szCs w:val="24"/>
    </w:rPr>
  </w:style>
  <w:style w:type="paragraph" w:customStyle="1" w:styleId="Char1">
    <w:name w:val="Char1"/>
    <w:basedOn w:val="Normal"/>
    <w:rsid w:val="001E1CBA"/>
    <w:pPr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</w:rPr>
  </w:style>
  <w:style w:type="character" w:customStyle="1" w:styleId="CharChar11">
    <w:name w:val="Char Char11"/>
    <w:semiHidden/>
    <w:locked/>
    <w:rsid w:val="001E1CBA"/>
    <w:rPr>
      <w:rFonts w:ascii="Tahoma" w:hAnsi="Tahoma" w:cs="Tahoma"/>
      <w:i/>
      <w:iCs/>
      <w:sz w:val="22"/>
      <w:szCs w:val="22"/>
      <w:lang w:val="de-AT" w:eastAsia="de-DE" w:bidi="ar-SA"/>
    </w:rPr>
  </w:style>
  <w:style w:type="character" w:customStyle="1" w:styleId="CharChar36">
    <w:name w:val="Char Char36"/>
    <w:locked/>
    <w:rsid w:val="001E1CBA"/>
    <w:rPr>
      <w:rFonts w:ascii="Arial" w:hAnsi="Arial" w:cs="Arial"/>
      <w:b/>
      <w:bCs/>
      <w:kern w:val="32"/>
      <w:sz w:val="32"/>
      <w:szCs w:val="32"/>
      <w:lang w:val="sq-AL" w:eastAsia="en-US" w:bidi="ar-SA"/>
    </w:rPr>
  </w:style>
  <w:style w:type="character" w:customStyle="1" w:styleId="CharChar35">
    <w:name w:val="Char Char35"/>
    <w:locked/>
    <w:rsid w:val="001E1CBA"/>
    <w:rPr>
      <w:rFonts w:ascii="Arial" w:hAnsi="Arial" w:cs="Arial"/>
      <w:b/>
      <w:bCs/>
      <w:i/>
      <w:iCs/>
      <w:sz w:val="28"/>
      <w:szCs w:val="28"/>
      <w:lang w:val="sq-AL" w:eastAsia="en-US" w:bidi="ar-SA"/>
    </w:rPr>
  </w:style>
  <w:style w:type="character" w:customStyle="1" w:styleId="CharChar34">
    <w:name w:val="Char Char34"/>
    <w:locked/>
    <w:rsid w:val="001E1CBA"/>
    <w:rPr>
      <w:rFonts w:ascii="Tahoma" w:hAnsi="Tahoma"/>
      <w:b/>
      <w:kern w:val="28"/>
      <w:sz w:val="24"/>
      <w:szCs w:val="28"/>
      <w:lang w:val="de-AT" w:eastAsia="de-DE" w:bidi="ar-SA"/>
    </w:rPr>
  </w:style>
  <w:style w:type="character" w:customStyle="1" w:styleId="CharChar33">
    <w:name w:val="Char Char33"/>
    <w:locked/>
    <w:rsid w:val="001E1CBA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2">
    <w:name w:val="Char Char32"/>
    <w:locked/>
    <w:rsid w:val="001E1CBA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1">
    <w:name w:val="Char Char31"/>
    <w:locked/>
    <w:rsid w:val="001E1CBA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10">
    <w:name w:val="Char Char10"/>
    <w:semiHidden/>
    <w:locked/>
    <w:rsid w:val="001E1CBA"/>
    <w:rPr>
      <w:rFonts w:ascii="Courier New" w:hAnsi="Courier New" w:cs="Courier New"/>
      <w:szCs w:val="22"/>
      <w:lang w:val="de-AT" w:eastAsia="de-DE" w:bidi="ar-SA"/>
    </w:rPr>
  </w:style>
  <w:style w:type="character" w:customStyle="1" w:styleId="CharChar30">
    <w:name w:val="Char Char30"/>
    <w:locked/>
    <w:rsid w:val="001E1CBA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9">
    <w:name w:val="Char Char29"/>
    <w:locked/>
    <w:rsid w:val="001E1CBA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8">
    <w:name w:val="Char Char28"/>
    <w:locked/>
    <w:rsid w:val="001E1CBA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7">
    <w:name w:val="Char Char27"/>
    <w:locked/>
    <w:rsid w:val="001E1CBA"/>
    <w:rPr>
      <w:rFonts w:ascii="Calibri" w:eastAsia="Calibri" w:hAnsi="Calibri"/>
      <w:lang w:val="sq-AL" w:eastAsia="en-US" w:bidi="ar-SA"/>
    </w:rPr>
  </w:style>
  <w:style w:type="character" w:customStyle="1" w:styleId="CharChar24">
    <w:name w:val="Char Char24"/>
    <w:locked/>
    <w:rsid w:val="001E1CBA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3">
    <w:name w:val="Char Char23"/>
    <w:locked/>
    <w:rsid w:val="001E1CBA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2">
    <w:name w:val="Char Char22"/>
    <w:semiHidden/>
    <w:locked/>
    <w:rsid w:val="001E1CBA"/>
    <w:rPr>
      <w:rFonts w:ascii="Courier New" w:hAnsi="Courier New" w:cs="Courier New"/>
      <w:sz w:val="22"/>
      <w:szCs w:val="22"/>
      <w:lang w:val="de-DE" w:eastAsia="de-DE" w:bidi="ar-SA"/>
    </w:rPr>
  </w:style>
  <w:style w:type="character" w:customStyle="1" w:styleId="CharChar21">
    <w:name w:val="Char Char21"/>
    <w:locked/>
    <w:rsid w:val="001E1CBA"/>
    <w:rPr>
      <w:rFonts w:ascii="Tahoma" w:hAnsi="Tahoma" w:cs="Tahoma"/>
      <w:b/>
      <w:kern w:val="28"/>
      <w:sz w:val="36"/>
      <w:szCs w:val="36"/>
      <w:lang w:val="de-AT" w:eastAsia="de-DE" w:bidi="ar-SA"/>
    </w:rPr>
  </w:style>
  <w:style w:type="character" w:customStyle="1" w:styleId="CharChar12">
    <w:name w:val="Char Char12"/>
    <w:semiHidden/>
    <w:locked/>
    <w:rsid w:val="001E1CBA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9">
    <w:name w:val="Char Char9"/>
    <w:semiHidden/>
    <w:locked/>
    <w:rsid w:val="001E1CBA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5">
    <w:name w:val="Char Char25"/>
    <w:semiHidden/>
    <w:locked/>
    <w:rsid w:val="001E1CBA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5">
    <w:name w:val="Char Char15"/>
    <w:semiHidden/>
    <w:locked/>
    <w:rsid w:val="001E1CBA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6">
    <w:name w:val="Char Char16"/>
    <w:semiHidden/>
    <w:locked/>
    <w:rsid w:val="001E1CBA"/>
    <w:rPr>
      <w:rFonts w:ascii="Tahoma" w:hAnsi="Tahoma" w:cs="Arial"/>
      <w:sz w:val="24"/>
      <w:szCs w:val="24"/>
      <w:lang w:val="de-AT" w:eastAsia="de-DE" w:bidi="ar-SA"/>
    </w:rPr>
  </w:style>
  <w:style w:type="character" w:customStyle="1" w:styleId="CharChar20">
    <w:name w:val="Char Char20"/>
    <w:locked/>
    <w:rsid w:val="001E1CBA"/>
    <w:rPr>
      <w:rFonts w:ascii="Tahoma" w:hAnsi="Tahoma" w:cs="Tahoma"/>
      <w:b/>
      <w:kern w:val="28"/>
      <w:sz w:val="32"/>
      <w:szCs w:val="36"/>
      <w:lang w:val="de-AT" w:eastAsia="de-DE" w:bidi="ar-SA"/>
    </w:rPr>
  </w:style>
  <w:style w:type="character" w:customStyle="1" w:styleId="CharChar13">
    <w:name w:val="Char Char13"/>
    <w:semiHidden/>
    <w:locked/>
    <w:rsid w:val="001E1CBA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9">
    <w:name w:val="Char Char19"/>
    <w:semiHidden/>
    <w:locked/>
    <w:rsid w:val="001E1CBA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3">
    <w:name w:val="Char Char3"/>
    <w:semiHidden/>
    <w:locked/>
    <w:rsid w:val="001E1CBA"/>
  </w:style>
  <w:style w:type="character" w:customStyle="1" w:styleId="CharChar14">
    <w:name w:val="Char Char14"/>
    <w:semiHidden/>
    <w:locked/>
    <w:rsid w:val="001E1CBA"/>
  </w:style>
  <w:style w:type="character" w:customStyle="1" w:styleId="CharChar17">
    <w:name w:val="Char Char17"/>
    <w:locked/>
    <w:rsid w:val="001E1CBA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7">
    <w:name w:val="Char Char7"/>
    <w:semiHidden/>
    <w:locked/>
    <w:rsid w:val="001E1CBA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6">
    <w:name w:val="Char Char6"/>
    <w:semiHidden/>
    <w:locked/>
    <w:rsid w:val="001E1CBA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5">
    <w:name w:val="Char Char5"/>
    <w:semiHidden/>
    <w:locked/>
    <w:rsid w:val="001E1CBA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4">
    <w:name w:val="Char Char4"/>
    <w:semiHidden/>
    <w:locked/>
    <w:rsid w:val="001E1CBA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18">
    <w:name w:val="Char Char18"/>
    <w:semiHidden/>
    <w:locked/>
    <w:rsid w:val="001E1CBA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8">
    <w:name w:val="Char Char8"/>
    <w:locked/>
    <w:rsid w:val="001E1CBA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">
    <w:name w:val="Char Char2"/>
    <w:locked/>
    <w:rsid w:val="001E1CBA"/>
    <w:rPr>
      <w:rFonts w:ascii="Calibri" w:eastAsia="Calibri" w:hAnsi="Calibri" w:cs="Times New Roman"/>
      <w:b/>
      <w:bCs/>
      <w:sz w:val="20"/>
      <w:szCs w:val="20"/>
      <w:lang w:val="sq-AL" w:eastAsia="en-US" w:bidi="ar-SA"/>
    </w:rPr>
  </w:style>
  <w:style w:type="character" w:customStyle="1" w:styleId="CharChar26">
    <w:name w:val="Char Char26"/>
    <w:semiHidden/>
    <w:locked/>
    <w:rsid w:val="001E1CBA"/>
    <w:rPr>
      <w:rFonts w:ascii="Tahoma" w:hAnsi="Tahoma" w:cs="Tahoma"/>
      <w:sz w:val="16"/>
      <w:szCs w:val="16"/>
      <w:lang w:val="sq-AL" w:eastAsia="en-US" w:bidi="ar-SA"/>
    </w:rPr>
  </w:style>
  <w:style w:type="character" w:customStyle="1" w:styleId="CommentTextChar11">
    <w:name w:val="Comment Text Char11"/>
    <w:aliases w:val="Char Char37"/>
    <w:semiHidden/>
    <w:rsid w:val="001E1CBA"/>
    <w:rPr>
      <w:rFonts w:ascii="Calibri" w:hAnsi="Calibri" w:hint="default"/>
      <w:lang w:val="sq-AL"/>
    </w:rPr>
  </w:style>
  <w:style w:type="character" w:customStyle="1" w:styleId="NormalIndentChar">
    <w:name w:val="Normal Indent Char"/>
    <w:link w:val="NormalIndent"/>
    <w:rsid w:val="001E1CBA"/>
    <w:rPr>
      <w:rFonts w:ascii="Tahoma" w:eastAsia="Times New Roman" w:hAnsi="Tahoma" w:cs="Times New Roman"/>
      <w:lang w:val="de-AT" w:eastAsia="de-DE"/>
    </w:rPr>
  </w:style>
  <w:style w:type="paragraph" w:customStyle="1" w:styleId="AODefHead">
    <w:name w:val="AODefHead"/>
    <w:basedOn w:val="Normal"/>
    <w:next w:val="AODefPara"/>
    <w:link w:val="AODefHeadChar"/>
    <w:locked/>
    <w:rsid w:val="001E1CBA"/>
    <w:pPr>
      <w:spacing w:before="240" w:after="0" w:line="260" w:lineRule="atLeast"/>
      <w:ind w:left="720" w:firstLine="0"/>
      <w:outlineLvl w:val="5"/>
    </w:pPr>
    <w:rPr>
      <w:rFonts w:ascii="Times New Roman" w:eastAsia="Times New Roman" w:hAnsi="Times New Roman"/>
      <w:szCs w:val="20"/>
      <w:lang w:val="sq-AL" w:eastAsia="sq-AL" w:bidi="sq-AL"/>
    </w:rPr>
  </w:style>
  <w:style w:type="paragraph" w:customStyle="1" w:styleId="AODefPara">
    <w:name w:val="AODefPara"/>
    <w:basedOn w:val="AODefHead"/>
    <w:locked/>
    <w:rsid w:val="001E1CBA"/>
    <w:pPr>
      <w:tabs>
        <w:tab w:val="num" w:pos="360"/>
        <w:tab w:val="num" w:pos="1935"/>
        <w:tab w:val="num" w:pos="2563"/>
        <w:tab w:val="num" w:pos="3474"/>
      </w:tabs>
      <w:ind w:left="1935" w:hanging="360"/>
      <w:outlineLvl w:val="6"/>
    </w:pPr>
  </w:style>
  <w:style w:type="character" w:customStyle="1" w:styleId="AODefHeadChar">
    <w:name w:val="AODefHead Char"/>
    <w:link w:val="AODefHead"/>
    <w:rsid w:val="001E1CBA"/>
    <w:rPr>
      <w:rFonts w:ascii="Times New Roman" w:eastAsia="Times New Roman" w:hAnsi="Times New Roman" w:cs="Times New Roman"/>
      <w:szCs w:val="20"/>
      <w:lang w:eastAsia="sq-AL" w:bidi="sq-AL"/>
    </w:rPr>
  </w:style>
  <w:style w:type="paragraph" w:customStyle="1" w:styleId="PARA">
    <w:name w:val="PARA"/>
    <w:basedOn w:val="Normal"/>
    <w:locked/>
    <w:rsid w:val="001E1CBA"/>
    <w:pPr>
      <w:spacing w:after="0" w:line="240" w:lineRule="atLeast"/>
      <w:ind w:left="823" w:firstLine="0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StyleLeft25cm">
    <w:name w:val="Style Left:  2.5 cm"/>
    <w:basedOn w:val="Normal"/>
    <w:link w:val="StyleLeft25cmChar"/>
    <w:rsid w:val="001E1CBA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843" w:hanging="425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character" w:customStyle="1" w:styleId="StyleLeft25cmChar">
    <w:name w:val="Style Left:  2.5 cm Char"/>
    <w:link w:val="StyleLeft25cm"/>
    <w:rsid w:val="001E1CBA"/>
    <w:rPr>
      <w:rFonts w:ascii="Arial" w:eastAsia="Times New Roman" w:hAnsi="Arial" w:cs="Times New Roman"/>
      <w:sz w:val="20"/>
      <w:szCs w:val="20"/>
      <w:lang w:eastAsia="sq-AL" w:bidi="sq-AL"/>
    </w:rPr>
  </w:style>
  <w:style w:type="paragraph" w:customStyle="1" w:styleId="StyleLeft175cm">
    <w:name w:val="Style Left:  1.75 cm"/>
    <w:basedOn w:val="Normal"/>
    <w:link w:val="StyleLeft175cmChar"/>
    <w:rsid w:val="001E1CBA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417" w:hanging="425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character" w:customStyle="1" w:styleId="StyleLeft175cmChar">
    <w:name w:val="Style Left:  1.75 cm Char"/>
    <w:link w:val="StyleLeft175cm"/>
    <w:rsid w:val="001E1CBA"/>
    <w:rPr>
      <w:rFonts w:ascii="Arial" w:eastAsia="Times New Roman" w:hAnsi="Arial" w:cs="Times New Roman"/>
      <w:sz w:val="20"/>
      <w:szCs w:val="20"/>
      <w:lang w:eastAsia="sq-AL" w:bidi="sq-AL"/>
    </w:rPr>
  </w:style>
  <w:style w:type="character" w:customStyle="1" w:styleId="DeltaViewInsertion">
    <w:name w:val="DeltaView Insertion"/>
    <w:uiPriority w:val="99"/>
    <w:rsid w:val="001E1CBA"/>
    <w:rPr>
      <w:color w:val="0000FF"/>
      <w:spacing w:val="0"/>
      <w:u w:val="double"/>
    </w:rPr>
  </w:style>
  <w:style w:type="paragraph" w:customStyle="1" w:styleId="dia">
    <w:name w:val="di(a)"/>
    <w:basedOn w:val="Normal"/>
    <w:rsid w:val="001E1CBA"/>
    <w:pPr>
      <w:keepLines/>
      <w:tabs>
        <w:tab w:val="num" w:pos="2552"/>
      </w:tabs>
      <w:overflowPunct w:val="0"/>
      <w:autoSpaceDE w:val="0"/>
      <w:autoSpaceDN w:val="0"/>
      <w:adjustRightInd w:val="0"/>
      <w:spacing w:after="120" w:line="240" w:lineRule="auto"/>
      <w:ind w:left="2552" w:hanging="567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PARA1">
    <w:name w:val="PARA1"/>
    <w:basedOn w:val="Normal"/>
    <w:rsid w:val="001E1CBA"/>
    <w:pPr>
      <w:autoSpaceDE w:val="0"/>
      <w:autoSpaceDN w:val="0"/>
      <w:adjustRightInd w:val="0"/>
      <w:spacing w:after="0" w:line="240" w:lineRule="atLeast"/>
      <w:ind w:left="1418" w:hanging="596"/>
    </w:pPr>
    <w:rPr>
      <w:rFonts w:ascii="Univers (WN)" w:eastAsia="Times New Roman" w:hAnsi="Univers (WN)"/>
      <w:sz w:val="20"/>
      <w:szCs w:val="20"/>
      <w:lang w:val="sq-AL" w:eastAsia="sq-AL" w:bidi="sq-AL"/>
    </w:rPr>
  </w:style>
  <w:style w:type="paragraph" w:customStyle="1" w:styleId="text">
    <w:name w:val="text"/>
    <w:basedOn w:val="Normal"/>
    <w:rsid w:val="001E1CBA"/>
    <w:pPr>
      <w:spacing w:after="0" w:line="240" w:lineRule="auto"/>
      <w:ind w:left="709" w:firstLine="0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Text0">
    <w:name w:val="Text"/>
    <w:basedOn w:val="Normal"/>
    <w:link w:val="TextChar"/>
    <w:uiPriority w:val="99"/>
    <w:rsid w:val="001E1CBA"/>
    <w:pPr>
      <w:spacing w:after="240" w:line="240" w:lineRule="auto"/>
      <w:ind w:firstLine="0"/>
    </w:pPr>
    <w:rPr>
      <w:rFonts w:ascii="Times New Roman" w:eastAsia="Times New Roman" w:hAnsi="Times New Roman"/>
      <w:sz w:val="24"/>
      <w:szCs w:val="20"/>
      <w:lang w:val="en-GB"/>
    </w:rPr>
  </w:style>
  <w:style w:type="character" w:customStyle="1" w:styleId="TextChar">
    <w:name w:val="Text Char"/>
    <w:link w:val="Text0"/>
    <w:uiPriority w:val="99"/>
    <w:locked/>
    <w:rsid w:val="001E1CBA"/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Paragrapha">
    <w:name w:val="Paragraph (a)"/>
    <w:basedOn w:val="Normal"/>
    <w:uiPriority w:val="99"/>
    <w:rsid w:val="001E1CBA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spacing w:before="240" w:after="0" w:line="240" w:lineRule="auto"/>
      <w:ind w:firstLine="0"/>
    </w:pPr>
    <w:rPr>
      <w:rFonts w:ascii="Times New Roman" w:eastAsia="Times New Roman" w:hAnsi="Times New Roman"/>
      <w:sz w:val="24"/>
      <w:szCs w:val="24"/>
      <w:lang w:val="en-GB" w:eastAsia="en-GB"/>
    </w:rPr>
  </w:style>
  <w:style w:type="character" w:styleId="PlaceholderText">
    <w:name w:val="Placeholder Text"/>
    <w:uiPriority w:val="99"/>
    <w:semiHidden/>
    <w:rsid w:val="001E1CBA"/>
    <w:rPr>
      <w:rFonts w:cs="Times New Roman"/>
      <w:color w:val="808080"/>
    </w:rPr>
  </w:style>
  <w:style w:type="character" w:customStyle="1" w:styleId="az12">
    <w:name w:val="az12"/>
    <w:uiPriority w:val="99"/>
    <w:rsid w:val="001E1CBA"/>
    <w:rPr>
      <w:rFonts w:ascii="Times New Roman" w:hAnsi="Times New Roman" w:cs="Times New Roman"/>
      <w:sz w:val="24"/>
    </w:rPr>
  </w:style>
  <w:style w:type="paragraph" w:customStyle="1" w:styleId="StyleListParagraphAfter6ptCondensedby015pt1">
    <w:name w:val="Style List Paragraph + After:  6 pt Condensed by  0.15 pt1"/>
    <w:basedOn w:val="ListParagraph"/>
    <w:uiPriority w:val="99"/>
    <w:rsid w:val="001E1CBA"/>
    <w:pPr>
      <w:spacing w:after="120" w:line="240" w:lineRule="auto"/>
      <w:contextualSpacing w:val="0"/>
      <w:jc w:val="both"/>
    </w:pPr>
    <w:rPr>
      <w:rFonts w:ascii="Times New Roman" w:hAnsi="Times New Roman"/>
      <w:spacing w:val="-3"/>
      <w:szCs w:val="20"/>
      <w:lang w:val="en-GB"/>
    </w:rPr>
  </w:style>
  <w:style w:type="character" w:customStyle="1" w:styleId="Style2">
    <w:name w:val="Style2"/>
    <w:basedOn w:val="Point1Char"/>
    <w:uiPriority w:val="1"/>
    <w:qFormat/>
    <w:rsid w:val="001E1CBA"/>
    <w:rPr>
      <w:rFonts w:ascii="Calibri" w:eastAsia="Times New Roman" w:hAnsi="Calibri" w:cs="Times New Roman"/>
      <w:sz w:val="24"/>
      <w:szCs w:val="24"/>
      <w:lang w:val="en-GB" w:eastAsia="en-GB"/>
    </w:rPr>
  </w:style>
  <w:style w:type="paragraph" w:customStyle="1" w:styleId="Paragraf02">
    <w:name w:val="Paragraf 0.2"/>
    <w:basedOn w:val="Paragrafi"/>
    <w:qFormat/>
    <w:rsid w:val="001E1CBA"/>
    <w:pPr>
      <w:tabs>
        <w:tab w:val="left" w:pos="6575"/>
      </w:tabs>
    </w:pPr>
    <w:rPr>
      <w:spacing w:val="-4"/>
    </w:rPr>
  </w:style>
  <w:style w:type="table" w:customStyle="1" w:styleId="TableGrid30">
    <w:name w:val="Table Grid3"/>
    <w:basedOn w:val="TableNormal"/>
    <w:next w:val="TableGrid"/>
    <w:uiPriority w:val="59"/>
    <w:rsid w:val="001E1CB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5">
    <w:name w:val="No List5"/>
    <w:next w:val="NoList"/>
    <w:uiPriority w:val="99"/>
    <w:semiHidden/>
    <w:unhideWhenUsed/>
    <w:rsid w:val="001E1CBA"/>
  </w:style>
  <w:style w:type="character" w:styleId="BookTitle">
    <w:name w:val="Book Title"/>
    <w:uiPriority w:val="33"/>
    <w:qFormat/>
    <w:rsid w:val="001E1CBA"/>
    <w:rPr>
      <w:b/>
      <w:bCs/>
      <w:smallCaps/>
      <w:spacing w:val="5"/>
    </w:rPr>
  </w:style>
  <w:style w:type="paragraph" w:customStyle="1" w:styleId="Cover1">
    <w:name w:val="Cover1"/>
    <w:basedOn w:val="Normal"/>
    <w:next w:val="Normal"/>
    <w:rsid w:val="001E1CBA"/>
    <w:pPr>
      <w:spacing w:after="0" w:line="240" w:lineRule="auto"/>
      <w:ind w:firstLine="0"/>
      <w:jc w:val="left"/>
    </w:pPr>
    <w:rPr>
      <w:rFonts w:ascii="Arial" w:eastAsia="Times New Roman" w:hAnsi="Arial"/>
      <w:b/>
      <w:szCs w:val="20"/>
      <w:lang w:val="sq-AL" w:eastAsia="sq-AL" w:bidi="sq-AL"/>
    </w:rPr>
  </w:style>
  <w:style w:type="paragraph" w:customStyle="1" w:styleId="Cover2">
    <w:name w:val="Cover2"/>
    <w:basedOn w:val="Normal"/>
    <w:next w:val="Cover1"/>
    <w:autoRedefine/>
    <w:rsid w:val="001E1CBA"/>
    <w:pPr>
      <w:spacing w:after="240" w:line="240" w:lineRule="auto"/>
      <w:ind w:firstLine="0"/>
      <w:jc w:val="left"/>
    </w:pPr>
    <w:rPr>
      <w:rFonts w:ascii="Arial" w:eastAsia="Times New Roman" w:hAnsi="Arial"/>
      <w:szCs w:val="20"/>
      <w:lang w:val="sq-AL" w:eastAsia="sq-AL" w:bidi="sq-AL"/>
    </w:rPr>
  </w:style>
  <w:style w:type="paragraph" w:customStyle="1" w:styleId="Stile">
    <w:name w:val="Stile"/>
    <w:rsid w:val="001E1CB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customStyle="1" w:styleId="ModelNrmlSingle">
    <w:name w:val="ModelNrmlSingle"/>
    <w:basedOn w:val="Normal"/>
    <w:link w:val="ModelNrmlSingleChar"/>
    <w:uiPriority w:val="99"/>
    <w:rsid w:val="001E1CBA"/>
    <w:pPr>
      <w:spacing w:after="240" w:line="240" w:lineRule="auto"/>
      <w:ind w:firstLine="720"/>
    </w:pPr>
    <w:rPr>
      <w:rFonts w:ascii="Times New Roman" w:eastAsia="Times New Roman" w:hAnsi="Times New Roman"/>
      <w:szCs w:val="20"/>
      <w:lang w:val="sq-AL"/>
    </w:rPr>
  </w:style>
  <w:style w:type="character" w:customStyle="1" w:styleId="ModelNrmlSingleChar">
    <w:name w:val="ModelNrmlSingle Char"/>
    <w:link w:val="ModelNrmlSingle"/>
    <w:uiPriority w:val="99"/>
    <w:rsid w:val="001E1CBA"/>
    <w:rPr>
      <w:rFonts w:ascii="Times New Roman" w:eastAsia="Times New Roman" w:hAnsi="Times New Roman" w:cs="Times New Roman"/>
      <w:szCs w:val="20"/>
    </w:rPr>
  </w:style>
  <w:style w:type="character" w:customStyle="1" w:styleId="Bodytext0">
    <w:name w:val="Body text_"/>
    <w:link w:val="BodyText1"/>
    <w:rsid w:val="001E1CBA"/>
    <w:rPr>
      <w:rFonts w:ascii="Times New Roman" w:hAnsi="Times New Roman"/>
      <w:sz w:val="21"/>
      <w:szCs w:val="21"/>
      <w:shd w:val="clear" w:color="auto" w:fill="FFFFFF"/>
    </w:rPr>
  </w:style>
  <w:style w:type="paragraph" w:customStyle="1" w:styleId="BodyText1">
    <w:name w:val="Body Text1"/>
    <w:basedOn w:val="Normal"/>
    <w:link w:val="Bodytext0"/>
    <w:rsid w:val="001E1CBA"/>
    <w:pPr>
      <w:widowControl w:val="0"/>
      <w:shd w:val="clear" w:color="auto" w:fill="FFFFFF"/>
      <w:spacing w:before="180" w:after="720" w:line="302" w:lineRule="exact"/>
      <w:ind w:hanging="680"/>
    </w:pPr>
    <w:rPr>
      <w:rFonts w:ascii="Times New Roman" w:eastAsiaTheme="minorHAnsi" w:hAnsi="Times New Roman" w:cstheme="minorBidi"/>
      <w:sz w:val="21"/>
      <w:szCs w:val="21"/>
      <w:lang w:val="sq-AL"/>
    </w:rPr>
  </w:style>
  <w:style w:type="paragraph" w:customStyle="1" w:styleId="AUTORITETI1">
    <w:name w:val="AUTORITETI"/>
    <w:basedOn w:val="Paragrafi"/>
    <w:qFormat/>
    <w:rsid w:val="001E1CBA"/>
    <w:pPr>
      <w:ind w:firstLine="0"/>
      <w:jc w:val="right"/>
    </w:pPr>
    <w:rPr>
      <w:rFonts w:cs="Times New Roman"/>
      <w:caps/>
      <w:szCs w:val="20"/>
    </w:rPr>
  </w:style>
  <w:style w:type="paragraph" w:customStyle="1" w:styleId="CharCharCharCharCharCharCharCharCharCharCharCharCharChar1Char">
    <w:name w:val="Char Char Char Char Char Char Char Char Char Char Char Char Char Char1 Char"/>
    <w:basedOn w:val="Normal"/>
    <w:rsid w:val="001E1CBA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  <w:lang w:val="sq-AL"/>
    </w:rPr>
  </w:style>
  <w:style w:type="paragraph" w:customStyle="1" w:styleId="BodyText23">
    <w:name w:val="Body Text 23"/>
    <w:basedOn w:val="Normal"/>
    <w:rsid w:val="001E1CBA"/>
    <w:pPr>
      <w:widowControl w:val="0"/>
      <w:spacing w:after="0" w:line="240" w:lineRule="auto"/>
      <w:ind w:left="709" w:hanging="283"/>
    </w:pPr>
    <w:rPr>
      <w:rFonts w:ascii="Times New Roman" w:eastAsia="Times New Roman" w:hAnsi="Times New Roman"/>
      <w:szCs w:val="20"/>
      <w:lang w:val="en-GB"/>
    </w:rPr>
  </w:style>
  <w:style w:type="paragraph" w:customStyle="1" w:styleId="BodyText22">
    <w:name w:val="Body Text 22"/>
    <w:basedOn w:val="Normal"/>
    <w:rsid w:val="001E1CBA"/>
    <w:pPr>
      <w:widowControl w:val="0"/>
      <w:spacing w:after="0" w:line="240" w:lineRule="auto"/>
      <w:ind w:firstLine="0"/>
    </w:pPr>
    <w:rPr>
      <w:rFonts w:ascii="Times New Roman" w:eastAsia="Times New Roman" w:hAnsi="Times New Roman"/>
      <w:sz w:val="24"/>
      <w:szCs w:val="20"/>
      <w:lang w:val="en-GB"/>
    </w:rPr>
  </w:style>
  <w:style w:type="paragraph" w:customStyle="1" w:styleId="BodyText21">
    <w:name w:val="Body Text 21"/>
    <w:basedOn w:val="Normal"/>
    <w:rsid w:val="001E1CBA"/>
    <w:pPr>
      <w:spacing w:after="0" w:line="240" w:lineRule="auto"/>
      <w:ind w:left="720" w:firstLine="0"/>
    </w:pPr>
    <w:rPr>
      <w:rFonts w:ascii="Times New Roman" w:eastAsia="Times New Roman" w:hAnsi="Times New Roman"/>
      <w:color w:val="FF0000"/>
      <w:szCs w:val="20"/>
      <w:lang w:val="en-GB"/>
    </w:rPr>
  </w:style>
  <w:style w:type="paragraph" w:customStyle="1" w:styleId="DefaultParagraphFontCharChar">
    <w:name w:val="Default Paragraph Font Char Char"/>
    <w:aliases w:val="Default Paragraph Font Para Char Char Char Char,Default Paragraph Font Char Char11,Default Paragraph Font Char Char1,Default Paragraph Font Para Char Char Char Char1,Default Paragraph Font Char Char2"/>
    <w:basedOn w:val="Normal"/>
    <w:rsid w:val="001E1CBA"/>
    <w:pPr>
      <w:autoSpaceDE w:val="0"/>
      <w:autoSpaceDN w:val="0"/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  <w:lang w:val="en-GB" w:eastAsia="de-DE"/>
    </w:rPr>
  </w:style>
  <w:style w:type="paragraph" w:customStyle="1" w:styleId="CharCharChar1CharCharChar">
    <w:name w:val="Char Char Char1 Char Char Char"/>
    <w:basedOn w:val="Normal"/>
    <w:rsid w:val="001E1CBA"/>
    <w:pPr>
      <w:autoSpaceDE w:val="0"/>
      <w:autoSpaceDN w:val="0"/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  <w:lang w:val="en-GB" w:eastAsia="de-DE"/>
    </w:rPr>
  </w:style>
  <w:style w:type="paragraph" w:customStyle="1" w:styleId="TableParagraph">
    <w:name w:val="Table Paragraph"/>
    <w:basedOn w:val="Normal"/>
    <w:uiPriority w:val="1"/>
    <w:qFormat/>
    <w:rsid w:val="001E1CBA"/>
    <w:pPr>
      <w:widowControl w:val="0"/>
      <w:spacing w:after="0" w:line="240" w:lineRule="auto"/>
      <w:ind w:firstLine="0"/>
      <w:jc w:val="left"/>
    </w:pPr>
    <w:rPr>
      <w:rFonts w:asciiTheme="minorHAnsi" w:eastAsiaTheme="minorHAnsi" w:hAnsiTheme="minorHAnsi" w:cstheme="minorBidi"/>
    </w:rPr>
  </w:style>
  <w:style w:type="paragraph" w:customStyle="1" w:styleId="xl63">
    <w:name w:val="xl63"/>
    <w:basedOn w:val="Normal"/>
    <w:rsid w:val="001E1C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b/>
      <w:bCs/>
      <w:sz w:val="14"/>
      <w:szCs w:val="14"/>
    </w:rPr>
  </w:style>
  <w:style w:type="paragraph" w:customStyle="1" w:styleId="xl64">
    <w:name w:val="xl64"/>
    <w:basedOn w:val="Normal"/>
    <w:rsid w:val="001E1C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b/>
      <w:bCs/>
      <w:color w:val="000000"/>
      <w:sz w:val="14"/>
      <w:szCs w:val="14"/>
    </w:rPr>
  </w:style>
  <w:style w:type="character" w:customStyle="1" w:styleId="BodyTextChar1">
    <w:name w:val="Body Text Char1"/>
    <w:uiPriority w:val="99"/>
    <w:locked/>
    <w:rsid w:val="001E1CBA"/>
    <w:rPr>
      <w:rFonts w:ascii="Tahoma" w:hAnsi="Tahoma" w:cs="Tahoma"/>
      <w:sz w:val="17"/>
      <w:szCs w:val="17"/>
      <w:u w:val="none"/>
    </w:rPr>
  </w:style>
  <w:style w:type="character" w:customStyle="1" w:styleId="Bodytext20">
    <w:name w:val="Body text (2)_"/>
    <w:rsid w:val="001E1CBA"/>
    <w:rPr>
      <w:rFonts w:ascii="Bookman Old Style" w:eastAsia="Bookman Old Style" w:hAnsi="Bookman Old Style" w:cs="Bookman Old Style"/>
      <w:b/>
      <w:bCs/>
      <w:i w:val="0"/>
      <w:iCs w:val="0"/>
      <w:smallCaps w:val="0"/>
      <w:strike w:val="0"/>
      <w:sz w:val="23"/>
      <w:szCs w:val="23"/>
      <w:u w:val="none"/>
    </w:rPr>
  </w:style>
  <w:style w:type="character" w:customStyle="1" w:styleId="Bodytext24">
    <w:name w:val="Body text (2)"/>
    <w:rsid w:val="001E1CBA"/>
    <w:rPr>
      <w:rFonts w:ascii="Bookman Old Style" w:eastAsia="Bookman Old Style" w:hAnsi="Bookman Old Style" w:cs="Bookman Old Styl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en-US"/>
    </w:rPr>
  </w:style>
  <w:style w:type="character" w:customStyle="1" w:styleId="BodytextBold">
    <w:name w:val="Body text + Bold"/>
    <w:aliases w:val="Italic,Spacing 1 pt,Body text + 13 pt,Bold,Scale 20%"/>
    <w:rsid w:val="001E1CBA"/>
    <w:rPr>
      <w:rFonts w:ascii="Bookman Old Style" w:eastAsia="Bookman Old Style" w:hAnsi="Bookman Old Style" w:cs="Bookman Old Style"/>
      <w:b/>
      <w:bCs/>
      <w:color w:val="000000"/>
      <w:spacing w:val="0"/>
      <w:w w:val="100"/>
      <w:position w:val="0"/>
      <w:sz w:val="23"/>
      <w:szCs w:val="23"/>
      <w:shd w:val="clear" w:color="auto" w:fill="FFFFFF"/>
      <w:lang w:val="en-US"/>
    </w:rPr>
  </w:style>
  <w:style w:type="character" w:customStyle="1" w:styleId="Heading30">
    <w:name w:val="Heading #3_"/>
    <w:rsid w:val="001E1CBA"/>
    <w:rPr>
      <w:rFonts w:ascii="Bookman Old Style" w:eastAsia="Bookman Old Style" w:hAnsi="Bookman Old Style" w:cs="Bookman Old Style"/>
      <w:b/>
      <w:bCs/>
      <w:i w:val="0"/>
      <w:iCs w:val="0"/>
      <w:smallCaps w:val="0"/>
      <w:strike w:val="0"/>
      <w:sz w:val="23"/>
      <w:szCs w:val="23"/>
      <w:u w:val="none"/>
    </w:rPr>
  </w:style>
  <w:style w:type="character" w:customStyle="1" w:styleId="Heading31">
    <w:name w:val="Heading #3"/>
    <w:rsid w:val="001E1CBA"/>
    <w:rPr>
      <w:rFonts w:ascii="Bookman Old Style" w:eastAsia="Bookman Old Style" w:hAnsi="Bookman Old Style" w:cs="Bookman Old Styl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en-US"/>
    </w:rPr>
  </w:style>
  <w:style w:type="character" w:customStyle="1" w:styleId="BodyText30">
    <w:name w:val="Body Text3"/>
    <w:rsid w:val="001E1CBA"/>
    <w:rPr>
      <w:rFonts w:ascii="Bookman Old Style" w:eastAsia="Bookman Old Style" w:hAnsi="Bookman Old Style" w:cs="Bookman Old Style"/>
      <w:color w:val="000000"/>
      <w:spacing w:val="0"/>
      <w:w w:val="100"/>
      <w:position w:val="0"/>
      <w:sz w:val="23"/>
      <w:szCs w:val="23"/>
      <w:u w:val="single"/>
      <w:shd w:val="clear" w:color="auto" w:fill="FFFFFF"/>
      <w:lang w:val="en-US"/>
    </w:rPr>
  </w:style>
  <w:style w:type="character" w:customStyle="1" w:styleId="Bodytext2Exact">
    <w:name w:val="Body text (2) Exact"/>
    <w:rsid w:val="001E1CBA"/>
    <w:rPr>
      <w:rFonts w:ascii="Bookman Old Style" w:eastAsia="Bookman Old Style" w:hAnsi="Bookman Old Style" w:cs="Bookman Old Style"/>
      <w:b w:val="0"/>
      <w:bCs w:val="0"/>
      <w:i w:val="0"/>
      <w:iCs w:val="0"/>
      <w:smallCaps w:val="0"/>
      <w:strike w:val="0"/>
      <w:color w:val="000000"/>
      <w:spacing w:val="5"/>
      <w:w w:val="100"/>
      <w:position w:val="0"/>
      <w:sz w:val="21"/>
      <w:szCs w:val="21"/>
      <w:u w:val="none"/>
      <w:lang w:val="en-US"/>
    </w:rPr>
  </w:style>
  <w:style w:type="character" w:customStyle="1" w:styleId="BodytextExact">
    <w:name w:val="Body text Exact"/>
    <w:rsid w:val="001E1CBA"/>
    <w:rPr>
      <w:rFonts w:ascii="Bookman Old Style" w:eastAsia="Bookman Old Style" w:hAnsi="Bookman Old Style" w:cs="Bookman Old Style"/>
      <w:color w:val="000000"/>
      <w:spacing w:val="5"/>
      <w:w w:val="100"/>
      <w:position w:val="0"/>
      <w:sz w:val="21"/>
      <w:szCs w:val="21"/>
      <w:u w:val="single"/>
      <w:shd w:val="clear" w:color="auto" w:fill="FFFFFF"/>
      <w:lang w:val="en-US"/>
    </w:rPr>
  </w:style>
  <w:style w:type="character" w:customStyle="1" w:styleId="Bodytext75pt">
    <w:name w:val="Body text + 7.5 pt"/>
    <w:aliases w:val="Spacing 0 pt Exact"/>
    <w:rsid w:val="001E1CBA"/>
    <w:rPr>
      <w:rFonts w:ascii="Bookman Old Style" w:eastAsia="Bookman Old Style" w:hAnsi="Bookman Old Style" w:cs="Bookman Old Style"/>
      <w:color w:val="000000"/>
      <w:spacing w:val="0"/>
      <w:w w:val="100"/>
      <w:position w:val="0"/>
      <w:sz w:val="15"/>
      <w:szCs w:val="15"/>
      <w:shd w:val="clear" w:color="auto" w:fill="FFFFFF"/>
      <w:lang w:val="en-US"/>
    </w:rPr>
  </w:style>
  <w:style w:type="character" w:customStyle="1" w:styleId="Heading10">
    <w:name w:val="Heading #1_"/>
    <w:link w:val="Heading11"/>
    <w:rsid w:val="001E1CBA"/>
    <w:rPr>
      <w:rFonts w:ascii="Arial Narrow" w:eastAsia="Arial Narrow" w:hAnsi="Arial Narrow" w:cs="Arial Narrow"/>
      <w:sz w:val="34"/>
      <w:szCs w:val="34"/>
      <w:shd w:val="clear" w:color="auto" w:fill="FFFFFF"/>
    </w:rPr>
  </w:style>
  <w:style w:type="character" w:customStyle="1" w:styleId="BodyText4">
    <w:name w:val="Body Text4"/>
    <w:rsid w:val="001E1CBA"/>
    <w:rPr>
      <w:rFonts w:ascii="Bookman Old Style" w:eastAsia="Bookman Old Style" w:hAnsi="Bookman Old Style" w:cs="Bookman Old Style"/>
      <w:strike/>
      <w:color w:val="000000"/>
      <w:spacing w:val="0"/>
      <w:w w:val="100"/>
      <w:position w:val="0"/>
      <w:sz w:val="23"/>
      <w:szCs w:val="23"/>
      <w:shd w:val="clear" w:color="auto" w:fill="FFFFFF"/>
      <w:lang w:val="en-US"/>
    </w:rPr>
  </w:style>
  <w:style w:type="paragraph" w:customStyle="1" w:styleId="BodyText5">
    <w:name w:val="Body Text5"/>
    <w:basedOn w:val="Normal"/>
    <w:rsid w:val="001E1CBA"/>
    <w:pPr>
      <w:widowControl w:val="0"/>
      <w:shd w:val="clear" w:color="auto" w:fill="FFFFFF"/>
      <w:spacing w:before="240" w:after="60" w:line="0" w:lineRule="atLeast"/>
      <w:ind w:firstLine="0"/>
    </w:pPr>
    <w:rPr>
      <w:rFonts w:ascii="Bookman Old Style" w:eastAsia="Bookman Old Style" w:hAnsi="Bookman Old Style"/>
      <w:sz w:val="23"/>
      <w:szCs w:val="23"/>
    </w:rPr>
  </w:style>
  <w:style w:type="paragraph" w:customStyle="1" w:styleId="Heading11">
    <w:name w:val="Heading #1"/>
    <w:basedOn w:val="Normal"/>
    <w:link w:val="Heading10"/>
    <w:rsid w:val="001E1CBA"/>
    <w:pPr>
      <w:widowControl w:val="0"/>
      <w:shd w:val="clear" w:color="auto" w:fill="FFFFFF"/>
      <w:spacing w:before="120" w:after="0" w:line="0" w:lineRule="atLeast"/>
      <w:ind w:firstLine="0"/>
      <w:jc w:val="left"/>
      <w:outlineLvl w:val="0"/>
    </w:pPr>
    <w:rPr>
      <w:rFonts w:ascii="Arial Narrow" w:eastAsia="Arial Narrow" w:hAnsi="Arial Narrow" w:cs="Arial Narrow"/>
      <w:sz w:val="34"/>
      <w:szCs w:val="3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2951</Words>
  <Characters>16826</Characters>
  <Application>Microsoft Office Word</Application>
  <DocSecurity>0</DocSecurity>
  <Lines>140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Sara Mborja</cp:lastModifiedBy>
  <cp:revision>2</cp:revision>
  <dcterms:created xsi:type="dcterms:W3CDTF">2025-01-06T10:06:00Z</dcterms:created>
  <dcterms:modified xsi:type="dcterms:W3CDTF">2025-01-06T10:06:00Z</dcterms:modified>
</cp:coreProperties>
</file>