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69" w:rsidRPr="00CA4106" w:rsidRDefault="00386669" w:rsidP="0038666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A4106">
        <w:rPr>
          <w:spacing w:val="-4"/>
          <w:lang w:val="sq-AL"/>
        </w:rPr>
        <w:t>VENDIM</w:t>
      </w:r>
    </w:p>
    <w:p w:rsidR="00386669" w:rsidRPr="00CA4106" w:rsidRDefault="00386669" w:rsidP="00386669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>Nr. 31, datë 24.6.2016</w:t>
      </w:r>
    </w:p>
    <w:p w:rsidR="00386669" w:rsidRPr="00CA4106" w:rsidRDefault="00386669" w:rsidP="00386669">
      <w:pPr>
        <w:pStyle w:val="Hapesira7"/>
        <w:rPr>
          <w:spacing w:val="-4"/>
          <w:lang w:val="sq-AL"/>
        </w:rPr>
      </w:pPr>
    </w:p>
    <w:p w:rsidR="00386669" w:rsidRDefault="00386669" w:rsidP="00386669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 xml:space="preserve">PËR LICENCIMIN E UJËSJELLËS </w:t>
      </w:r>
    </w:p>
    <w:p w:rsidR="00386669" w:rsidRPr="00CA4106" w:rsidRDefault="00386669" w:rsidP="00386669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>VAU I DEJËS SHPK</w:t>
      </w:r>
    </w:p>
    <w:p w:rsidR="00386669" w:rsidRPr="00CA4106" w:rsidRDefault="00386669" w:rsidP="00386669">
      <w:pPr>
        <w:pStyle w:val="Hapesira7"/>
        <w:rPr>
          <w:spacing w:val="-4"/>
          <w:lang w:val="sq-AL"/>
        </w:rPr>
      </w:pP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ab/>
        <w:t>Në mbështetje të nenit 14, pika 1/a, nenit 17, të ligjit nr. 8102, datë 28.3.1996, “Për kuadrin rregullator të sektorit të furnizimit me ujë dhe largimit e përpunimit të ujërave të ndotura”, si dhe VKM-së nr. 958, datë 6.5.2009, “Për miratimin e kategorive të licencimit dhe të procedurave për aplikim për licence”, Komisioni Kombëtar Rregullator,</w:t>
      </w:r>
    </w:p>
    <w:p w:rsidR="00386669" w:rsidRPr="00CA4106" w:rsidRDefault="00386669" w:rsidP="00386669">
      <w:pPr>
        <w:pStyle w:val="Hapesira7"/>
        <w:rPr>
          <w:spacing w:val="-4"/>
          <w:lang w:val="sq-AL"/>
        </w:rPr>
      </w:pPr>
    </w:p>
    <w:p w:rsidR="00386669" w:rsidRPr="00CA4106" w:rsidRDefault="00386669" w:rsidP="00386669">
      <w:pPr>
        <w:pStyle w:val="NeniNr"/>
        <w:rPr>
          <w:spacing w:val="-4"/>
          <w:lang w:val="sq-AL"/>
        </w:rPr>
      </w:pPr>
      <w:r w:rsidRPr="00CA4106">
        <w:rPr>
          <w:spacing w:val="-4"/>
          <w:lang w:val="sq-AL"/>
        </w:rPr>
        <w:t>VENDOSI:</w:t>
      </w:r>
    </w:p>
    <w:p w:rsidR="00386669" w:rsidRPr="00CA4106" w:rsidRDefault="00386669" w:rsidP="00386669">
      <w:pPr>
        <w:pStyle w:val="Hapesira7"/>
        <w:rPr>
          <w:spacing w:val="-4"/>
          <w:lang w:val="sq-AL"/>
        </w:rPr>
      </w:pP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1.</w:t>
      </w:r>
      <w:r w:rsidRPr="00CA4106">
        <w:rPr>
          <w:spacing w:val="-4"/>
          <w:lang w:val="sq-AL"/>
        </w:rPr>
        <w:tab/>
        <w:t xml:space="preserve"> Rinovim licence për efekt të përfundimit të afatit, operatorit Ujësjellës Vau i Dejës </w:t>
      </w:r>
      <w:r w:rsidRPr="00CA4106">
        <w:rPr>
          <w:spacing w:val="-4"/>
          <w:lang w:val="sq-AL"/>
        </w:rPr>
        <w:tab/>
        <w:t>sh.p.k.</w:t>
      </w:r>
      <w:r>
        <w:rPr>
          <w:spacing w:val="-4"/>
          <w:lang w:val="sq-AL"/>
        </w:rPr>
        <w:t>,</w:t>
      </w:r>
      <w:r w:rsidRPr="00CA4106">
        <w:rPr>
          <w:spacing w:val="-4"/>
          <w:lang w:val="sq-AL"/>
        </w:rPr>
        <w:t xml:space="preserve"> me:</w:t>
      </w:r>
    </w:p>
    <w:p w:rsidR="00386669" w:rsidRPr="00CA4106" w:rsidRDefault="002653B6" w:rsidP="003866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r w:rsidR="00386669" w:rsidRPr="00CA4106">
        <w:rPr>
          <w:spacing w:val="-4"/>
          <w:lang w:val="sq-AL"/>
        </w:rPr>
        <w:t>Drejtues ligjor</w:t>
      </w:r>
      <w:r w:rsidR="00386669" w:rsidRPr="00CA4106">
        <w:rPr>
          <w:spacing w:val="-4"/>
          <w:lang w:val="sq-AL"/>
        </w:rPr>
        <w:tab/>
        <w:t>: Kol Ndokaj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ab/>
        <w:t>Drejtues teknik:</w:t>
      </w:r>
      <w:r w:rsidRPr="00CA4106">
        <w:rPr>
          <w:spacing w:val="-4"/>
          <w:lang w:val="sq-AL"/>
        </w:rPr>
        <w:tab/>
        <w:t xml:space="preserve"> Ramazan Geci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2. Operatori Ujësjellës Vau i Dejës sh.p.k. autorizohet të kryejë veprimtarinë përkatëse të kualifikuar në kategoritë: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Kategoria A,</w:t>
      </w:r>
      <w:r w:rsidRPr="00CA4106">
        <w:rPr>
          <w:spacing w:val="-4"/>
          <w:lang w:val="sq-AL"/>
        </w:rPr>
        <w:tab/>
        <w:t xml:space="preserve"> Për grumbullimin dhe shpër</w:t>
      </w:r>
      <w:r>
        <w:rPr>
          <w:spacing w:val="-4"/>
          <w:lang w:val="sq-AL"/>
        </w:rPr>
        <w:t>-</w:t>
      </w:r>
      <w:r w:rsidRPr="00CA4106">
        <w:rPr>
          <w:spacing w:val="-4"/>
          <w:lang w:val="sq-AL"/>
        </w:rPr>
        <w:t>ndarjen e ujit për konsum publik;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3.</w:t>
      </w:r>
      <w:r w:rsidRPr="00CA4106">
        <w:rPr>
          <w:spacing w:val="-4"/>
          <w:lang w:val="sq-AL"/>
        </w:rPr>
        <w:tab/>
        <w:t xml:space="preserve"> Zona e shër</w:t>
      </w:r>
      <w:r>
        <w:rPr>
          <w:spacing w:val="-4"/>
          <w:lang w:val="sq-AL"/>
        </w:rPr>
        <w:t>bimit të këtij operatori është Bashkia</w:t>
      </w:r>
      <w:r w:rsidRPr="00CA4106">
        <w:rPr>
          <w:spacing w:val="-4"/>
          <w:lang w:val="sq-AL"/>
        </w:rPr>
        <w:t xml:space="preserve"> Vau i Dejës</w:t>
      </w:r>
      <w:r>
        <w:rPr>
          <w:spacing w:val="-4"/>
          <w:lang w:val="sq-AL"/>
        </w:rPr>
        <w:t>.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4.</w:t>
      </w:r>
      <w:r w:rsidRPr="00CA4106">
        <w:rPr>
          <w:spacing w:val="-4"/>
          <w:lang w:val="sq-AL"/>
        </w:rPr>
        <w:tab/>
        <w:t xml:space="preserve"> Kjo licencë është e vlefshme deri në datën 31.12.2016.</w:t>
      </w:r>
    </w:p>
    <w:p w:rsidR="00386669" w:rsidRPr="00CA4106" w:rsidRDefault="00386669" w:rsidP="00386669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Ky vendim hyn në fuqi menjëherë.</w:t>
      </w:r>
    </w:p>
    <w:p w:rsidR="00386669" w:rsidRPr="00CA4106" w:rsidRDefault="00386669" w:rsidP="00386669">
      <w:pPr>
        <w:pStyle w:val="Hapesira7"/>
        <w:rPr>
          <w:spacing w:val="-4"/>
          <w:lang w:val="sq-AL"/>
        </w:rPr>
      </w:pPr>
    </w:p>
    <w:p w:rsidR="00386669" w:rsidRPr="00CA4106" w:rsidRDefault="00386669" w:rsidP="00386669">
      <w:pPr>
        <w:pStyle w:val="Paragrafi"/>
        <w:jc w:val="right"/>
        <w:rPr>
          <w:spacing w:val="-4"/>
          <w:lang w:val="sq-AL"/>
        </w:rPr>
      </w:pPr>
      <w:r w:rsidRPr="00CA4106">
        <w:rPr>
          <w:spacing w:val="-4"/>
          <w:lang w:val="sq-AL"/>
        </w:rPr>
        <w:t>KRYETARI</w:t>
      </w:r>
    </w:p>
    <w:p w:rsidR="00386669" w:rsidRPr="00CA4106" w:rsidRDefault="00386669" w:rsidP="00386669">
      <w:pPr>
        <w:pStyle w:val="Paragrafi"/>
        <w:jc w:val="right"/>
        <w:rPr>
          <w:b/>
          <w:spacing w:val="-4"/>
          <w:lang w:val="sq-AL"/>
        </w:rPr>
      </w:pPr>
      <w:r w:rsidRPr="00CA4106">
        <w:rPr>
          <w:b/>
          <w:spacing w:val="-4"/>
          <w:lang w:val="sq-AL"/>
        </w:rPr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669"/>
    <w:rsid w:val="002653B6"/>
    <w:rsid w:val="00386669"/>
    <w:rsid w:val="00441898"/>
    <w:rsid w:val="009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66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8666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866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866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866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8666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66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8666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866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866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866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866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2019-02-05T09:27:00Z</cp:lastPrinted>
  <dcterms:created xsi:type="dcterms:W3CDTF">2016-11-01T11:16:00Z</dcterms:created>
  <dcterms:modified xsi:type="dcterms:W3CDTF">2019-02-05T09:27:00Z</dcterms:modified>
</cp:coreProperties>
</file>