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0999" w:rsidRPr="00D159D2" w:rsidRDefault="000D0999" w:rsidP="000D0999">
      <w:pPr>
        <w:pStyle w:val="NeniTitull"/>
        <w:rPr>
          <w:lang w:val="sq-AL"/>
        </w:rPr>
      </w:pPr>
      <w:bookmarkStart w:id="0" w:name="_GoBack"/>
      <w:bookmarkEnd w:id="0"/>
      <w:r w:rsidRPr="00D159D2">
        <w:rPr>
          <w:lang w:val="sq-AL"/>
        </w:rPr>
        <w:t>VENDIM</w:t>
      </w:r>
    </w:p>
    <w:p w:rsidR="000D0999" w:rsidRPr="00D159D2" w:rsidRDefault="000D0999" w:rsidP="000D0999">
      <w:pPr>
        <w:pStyle w:val="NeniTitull"/>
        <w:rPr>
          <w:lang w:val="sq-AL"/>
        </w:rPr>
      </w:pPr>
      <w:r w:rsidRPr="00D159D2">
        <w:rPr>
          <w:lang w:val="sq-AL"/>
        </w:rPr>
        <w:t>Nr. 124, datë 21.7.2016</w:t>
      </w:r>
    </w:p>
    <w:p w:rsidR="000D0999" w:rsidRPr="00D159D2" w:rsidRDefault="000D0999" w:rsidP="000D0999">
      <w:pPr>
        <w:pStyle w:val="Hapesira7"/>
        <w:rPr>
          <w:lang w:val="sq-AL"/>
        </w:rPr>
      </w:pPr>
    </w:p>
    <w:p w:rsidR="000D0999" w:rsidRPr="00D159D2" w:rsidRDefault="000D0999" w:rsidP="000D0999">
      <w:pPr>
        <w:pStyle w:val="NeniTitull"/>
        <w:rPr>
          <w:lang w:val="sq-AL"/>
        </w:rPr>
      </w:pPr>
      <w:r w:rsidRPr="00D159D2">
        <w:rPr>
          <w:lang w:val="sq-AL"/>
        </w:rPr>
        <w:t>MBI MIRATIMIN E RREGULLAVE TË MENAXHIMIT TË KAPACITETIT TË KUFIZUAR</w:t>
      </w:r>
    </w:p>
    <w:p w:rsidR="000D0999" w:rsidRPr="00D159D2" w:rsidRDefault="000D0999" w:rsidP="000D0999">
      <w:pPr>
        <w:pStyle w:val="Hapesira7"/>
        <w:rPr>
          <w:lang w:val="sq-AL"/>
        </w:rPr>
      </w:pP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Në mbështetje të neneve 16; 67, pika 1, të ligjit nr. 43/2015, “Për sektorin e energjisë elektrike” dhe nenit 26, të “Rregullores së organizimit, funksionimit dhe procedurave të ERE</w:t>
      </w:r>
      <w:r>
        <w:rPr>
          <w:lang w:val="sq-AL"/>
        </w:rPr>
        <w:t>-s</w:t>
      </w:r>
      <w:r w:rsidRPr="00D159D2">
        <w:rPr>
          <w:lang w:val="sq-AL"/>
        </w:rPr>
        <w:t xml:space="preserve">”, miratuar me vendimin e Bordit të ERE-s, nr. 96, datë 17.6.2016, Bordi i ERE-s, në mbledhjen e tij të datës 21.7.2016, mbasi shqyrtoi relacionin e përgatitur nga grupi i punës për miratimin e “Rregullave të menaxhimit të kapacitetit të kufizuar” dhe draftin përkatës, 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konstatoi se: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- Shoqëria OST sh.a. me shkresën nr. 5171/5 prot., datë 15.12.2015 ka depozituar në ERE, për miratim, konform nenit 65, pika 1, të ligjit nr. 43/2015, “Për sektorin e energjisë elektrike”, “Rregulloren e menaxhimit të kapacitetit ndërkufitar”.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- Bordi i ERE-s me</w:t>
      </w:r>
      <w:r>
        <w:rPr>
          <w:lang w:val="sq-AL"/>
        </w:rPr>
        <w:t xml:space="preserve"> vendimin nr. 5, datë 27.</w:t>
      </w:r>
      <w:r w:rsidRPr="00D159D2">
        <w:rPr>
          <w:lang w:val="sq-AL"/>
        </w:rPr>
        <w:t>1.2016, filloi procedurat për miratimin e “Rregullave të menaxhimit të kapacitetit ndërkufitar”.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- ERE, me shkresën nr. 26/2 prot., datë 3.2.2016, publikoi për 3 ditë me radhë në median e shkruar, njoftimin për këtë vendimmarrje të Bordit.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- Me shkresën nr. 132 prot., në datën 4.2.2016, ERE dërgoi “Draftrregulloren e menaxhimit të kapacitetit ndërkufitar”, për marrje mendimi, pranë subjekteve: MEI, OSHEE sh.a., KESH sh.a., OST sh.a., FIAA, AREA, Autoriteti i Konkurrencës, A</w:t>
      </w:r>
      <w:r>
        <w:rPr>
          <w:lang w:val="sq-AL"/>
        </w:rPr>
        <w:t>E</w:t>
      </w:r>
      <w:r w:rsidRPr="00D159D2">
        <w:rPr>
          <w:lang w:val="sq-AL"/>
        </w:rPr>
        <w:t>ES dhe ACERC.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 xml:space="preserve">- Pas përfundimit të afatit 15-ditor të marrjes së mendimeve nga palët e interesuara, rezultoi se nuk është paraqitur asnjë koment. 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Për gjithë sa më sipër cituar, Bordi i ERE-s</w:t>
      </w:r>
    </w:p>
    <w:p w:rsidR="000D0999" w:rsidRPr="00D159D2" w:rsidRDefault="000D0999" w:rsidP="000D0999">
      <w:pPr>
        <w:pStyle w:val="Hapesira7"/>
        <w:rPr>
          <w:lang w:val="sq-AL"/>
        </w:rPr>
      </w:pPr>
    </w:p>
    <w:p w:rsidR="000D0999" w:rsidRPr="00D159D2" w:rsidRDefault="000D0999" w:rsidP="000D0999">
      <w:pPr>
        <w:pStyle w:val="NeniNr"/>
        <w:rPr>
          <w:lang w:val="sq-AL"/>
        </w:rPr>
      </w:pPr>
      <w:r w:rsidRPr="00D159D2">
        <w:rPr>
          <w:lang w:val="sq-AL"/>
        </w:rPr>
        <w:t>VENDOSI:</w:t>
      </w:r>
    </w:p>
    <w:p w:rsidR="000D0999" w:rsidRPr="00D159D2" w:rsidRDefault="000D0999" w:rsidP="000D0999">
      <w:pPr>
        <w:pStyle w:val="Hapesira7"/>
        <w:rPr>
          <w:lang w:val="sq-AL"/>
        </w:rPr>
      </w:pP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1. Miratimin e rregullave të menaxhimit të kapacitetit ndërkufitar (rregullat bashkëlidhur këtij vendimi).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2. Drejtoria Juridike dhe e Mbrojtjes së Konsumatorit të njoftojë palët e interesuara për vendimin e Bordit të ERE-s.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 xml:space="preserve">Ky vendim hyn në fuqi menjëherë. 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Ky vendim botohet në Fletoren Zyrtare.</w:t>
      </w:r>
    </w:p>
    <w:p w:rsidR="000D0999" w:rsidRPr="00255217" w:rsidRDefault="000D0999" w:rsidP="000D0999">
      <w:pPr>
        <w:pStyle w:val="Hapesira7"/>
        <w:rPr>
          <w:sz w:val="12"/>
          <w:lang w:val="sq-AL"/>
        </w:rPr>
      </w:pPr>
    </w:p>
    <w:p w:rsidR="000D0999" w:rsidRPr="00D159D2" w:rsidRDefault="000D0999" w:rsidP="000D0999">
      <w:pPr>
        <w:widowControl w:val="0"/>
        <w:spacing w:after="0" w:line="240" w:lineRule="auto"/>
        <w:jc w:val="right"/>
        <w:rPr>
          <w:rFonts w:ascii="Garamond" w:eastAsia="MS Mincho" w:hAnsi="Garamond" w:cs="CG Times"/>
          <w:sz w:val="24"/>
          <w:lang w:val="sq-AL"/>
        </w:rPr>
      </w:pPr>
      <w:r w:rsidRPr="00D159D2">
        <w:rPr>
          <w:rFonts w:ascii="Garamond" w:eastAsia="MS Mincho" w:hAnsi="Garamond" w:cs="CG Times"/>
          <w:sz w:val="24"/>
          <w:lang w:val="sq-AL"/>
        </w:rPr>
        <w:t>KRYETARI</w:t>
      </w:r>
    </w:p>
    <w:p w:rsidR="000D0999" w:rsidRDefault="000D0999" w:rsidP="000D0999">
      <w:pPr>
        <w:pStyle w:val="NeniNr"/>
        <w:jc w:val="right"/>
        <w:rPr>
          <w:lang w:val="sq-AL"/>
        </w:rPr>
      </w:pPr>
      <w:r w:rsidRPr="00D159D2">
        <w:rPr>
          <w:b/>
          <w:lang w:val="sq-AL"/>
        </w:rPr>
        <w:t>Petrit Ahmeti</w:t>
      </w:r>
    </w:p>
    <w:p w:rsidR="000D0999" w:rsidRPr="00255217" w:rsidRDefault="000D0999" w:rsidP="000D0999">
      <w:pPr>
        <w:pStyle w:val="NeniNr"/>
        <w:rPr>
          <w:sz w:val="16"/>
          <w:lang w:val="sq-AL"/>
        </w:rPr>
      </w:pPr>
    </w:p>
    <w:p w:rsidR="000D0999" w:rsidRPr="00D159D2" w:rsidRDefault="000D0999" w:rsidP="000D0999">
      <w:pPr>
        <w:pStyle w:val="NeniNr"/>
        <w:rPr>
          <w:lang w:val="sq-AL"/>
        </w:rPr>
      </w:pPr>
      <w:r w:rsidRPr="00D159D2">
        <w:rPr>
          <w:lang w:val="sq-AL"/>
        </w:rPr>
        <w:t>RREGULLAT E MENAXHIMIT TË KAPACITETIT TË KUFIZUAR</w:t>
      </w:r>
    </w:p>
    <w:p w:rsidR="000D0999" w:rsidRPr="00255217" w:rsidRDefault="000D0999" w:rsidP="000D0999">
      <w:pPr>
        <w:pStyle w:val="Hapesira7"/>
        <w:rPr>
          <w:sz w:val="12"/>
          <w:lang w:val="sq-AL"/>
        </w:rPr>
      </w:pPr>
    </w:p>
    <w:p w:rsidR="000D0999" w:rsidRPr="00D159D2" w:rsidRDefault="000D0999" w:rsidP="000D0999">
      <w:pPr>
        <w:pStyle w:val="NeniNr"/>
        <w:rPr>
          <w:lang w:val="sq-AL"/>
        </w:rPr>
      </w:pPr>
      <w:r w:rsidRPr="00D159D2">
        <w:rPr>
          <w:lang w:val="sq-AL"/>
        </w:rPr>
        <w:t>Neni 1</w:t>
      </w:r>
    </w:p>
    <w:p w:rsidR="000D0999" w:rsidRPr="007F17AB" w:rsidRDefault="000D0999" w:rsidP="000D0999">
      <w:pPr>
        <w:pStyle w:val="NeniNr"/>
        <w:rPr>
          <w:b/>
          <w:lang w:val="sq-AL"/>
        </w:rPr>
      </w:pPr>
      <w:r w:rsidRPr="007F17AB">
        <w:rPr>
          <w:b/>
          <w:lang w:val="sq-AL"/>
        </w:rPr>
        <w:t>Autoriteti</w:t>
      </w:r>
    </w:p>
    <w:p w:rsidR="000D0999" w:rsidRPr="00255217" w:rsidRDefault="000D0999" w:rsidP="000D0999">
      <w:pPr>
        <w:pStyle w:val="Hapesira7"/>
        <w:rPr>
          <w:sz w:val="12"/>
          <w:lang w:val="sq-AL"/>
        </w:rPr>
      </w:pPr>
    </w:p>
    <w:p w:rsidR="000D0999" w:rsidRPr="00255217" w:rsidRDefault="000D0999" w:rsidP="000D099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 xml:space="preserve">Kjo rregullore hartohet në zbatim të nenit 67, pika 1 e ligjit nr. 43/2015, “Për sektorin e energjisë elektrike” dhe në zbatim të Kodit të Transmetimit dhe kodeve të rrjetit të ENTSO-i për shkëmbimet ndërkufitare, bazuar në rregulloren (EC) 714/2009 të Parlamentit Evropian. </w:t>
      </w:r>
    </w:p>
    <w:p w:rsidR="000D0999" w:rsidRPr="00EA09D8" w:rsidRDefault="000D0999" w:rsidP="000D0999">
      <w:pPr>
        <w:pStyle w:val="NeniNr"/>
        <w:rPr>
          <w:spacing w:val="-4"/>
          <w:sz w:val="12"/>
          <w:lang w:val="sq-AL"/>
        </w:rPr>
      </w:pPr>
    </w:p>
    <w:p w:rsidR="000D0999" w:rsidRPr="00255217" w:rsidRDefault="000D0999" w:rsidP="000D0999">
      <w:pPr>
        <w:pStyle w:val="NeniNr"/>
        <w:rPr>
          <w:spacing w:val="-4"/>
          <w:lang w:val="sq-AL"/>
        </w:rPr>
      </w:pPr>
      <w:r w:rsidRPr="00255217">
        <w:rPr>
          <w:spacing w:val="-4"/>
          <w:lang w:val="sq-AL"/>
        </w:rPr>
        <w:t>Neni 2</w:t>
      </w:r>
    </w:p>
    <w:p w:rsidR="000D0999" w:rsidRPr="00255217" w:rsidRDefault="000D0999" w:rsidP="000D0999">
      <w:pPr>
        <w:pStyle w:val="NeniNr"/>
        <w:rPr>
          <w:b/>
          <w:spacing w:val="-4"/>
          <w:lang w:val="sq-AL"/>
        </w:rPr>
      </w:pPr>
      <w:r w:rsidRPr="00255217">
        <w:rPr>
          <w:b/>
          <w:spacing w:val="-4"/>
          <w:lang w:val="sq-AL"/>
        </w:rPr>
        <w:t>Përkufizime</w:t>
      </w:r>
    </w:p>
    <w:p w:rsidR="000D0999" w:rsidRPr="00EA09D8" w:rsidRDefault="000D0999" w:rsidP="000D0999">
      <w:pPr>
        <w:pStyle w:val="Hapesira7"/>
        <w:rPr>
          <w:spacing w:val="-4"/>
          <w:sz w:val="10"/>
          <w:lang w:val="sq-AL"/>
        </w:rPr>
      </w:pPr>
    </w:p>
    <w:p w:rsidR="000D0999" w:rsidRPr="00255217" w:rsidRDefault="000D0999" w:rsidP="000D099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>“Barrierat në shkëmbimin e energjisë” shkaktohen kryesisht nga kapaciteti i limituar i rrjetit interkonjektiv dhe atij të brendshëm.</w:t>
      </w:r>
    </w:p>
    <w:p w:rsidR="000D0999" w:rsidRPr="00255217" w:rsidRDefault="000D0999" w:rsidP="000D099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 xml:space="preserve">“Kongjestioni në transmetim” ndodh kur sistemi nuk mund të punojë i sigurt në kushtet e një modeli të dhënë të gjenerimit, transmetimit dhe kërkesës. </w:t>
      </w:r>
    </w:p>
    <w:p w:rsidR="000D0999" w:rsidRPr="00255217" w:rsidRDefault="000D0999" w:rsidP="000D099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 xml:space="preserve">“Procedura e menaxhimit të kongjestionit” nënkupton çlirimin e rrjetit nga kongjestioni, pra marrjen e masave për të mos lejuar shkeljen e normativave fizike që sigurojnë punën normale të rrjetit. </w:t>
      </w:r>
    </w:p>
    <w:p w:rsidR="000D0999" w:rsidRPr="00255217" w:rsidRDefault="000D0999" w:rsidP="000D099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 xml:space="preserve">“Siguria operacionale e punës”, në sistemin elektroenergjetik, në interkonjeksion me rrjetin evropian të ENTSO-i, është e lidhur ngushtësisht me vlerësimin dhe përcaktimin e kapacitetit transmetues ndërkufitar, </w:t>
      </w:r>
    </w:p>
    <w:p w:rsidR="000D0999" w:rsidRPr="00255217" w:rsidRDefault="000D0999" w:rsidP="000D099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>NTC - Kapaciteti neto i transmetimit</w:t>
      </w:r>
    </w:p>
    <w:p w:rsidR="000D0999" w:rsidRPr="00255217" w:rsidRDefault="000D0999" w:rsidP="000D099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>BCE - Shkëmbimi në rastin bazë (shkëmbimi i skeduluar)</w:t>
      </w:r>
    </w:p>
    <w:p w:rsidR="000D0999" w:rsidRPr="00255217" w:rsidRDefault="000D0999" w:rsidP="000D099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>TTC - Kapaciteti total i transmetimit</w:t>
      </w:r>
    </w:p>
    <w:p w:rsidR="000D0999" w:rsidRPr="00255217" w:rsidRDefault="000D0999" w:rsidP="000D099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lastRenderedPageBreak/>
        <w:t>TRM - Marzhi i sigurisë së transmetimit</w:t>
      </w:r>
    </w:p>
    <w:p w:rsidR="000D0999" w:rsidRPr="00255217" w:rsidRDefault="000D0999" w:rsidP="000D099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>TRM - Përcaktimi i marzhit të sigurisë</w:t>
      </w:r>
    </w:p>
    <w:p w:rsidR="000D0999" w:rsidRPr="00255217" w:rsidRDefault="000D0999" w:rsidP="000D099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>AAC - Kapaciteti tashmë i alokuar</w:t>
      </w:r>
    </w:p>
    <w:p w:rsidR="000D0999" w:rsidRPr="00255217" w:rsidRDefault="000D0999" w:rsidP="000D099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>ATC - Kapaciteti disponibël</w:t>
      </w:r>
    </w:p>
    <w:p w:rsidR="000D0999" w:rsidRPr="00EA09D8" w:rsidRDefault="000D0999" w:rsidP="000D0999">
      <w:pPr>
        <w:pStyle w:val="Hapesira7"/>
        <w:rPr>
          <w:spacing w:val="-4"/>
          <w:sz w:val="12"/>
          <w:lang w:val="sq-AL"/>
        </w:rPr>
      </w:pPr>
    </w:p>
    <w:p w:rsidR="000D0999" w:rsidRPr="00255217" w:rsidRDefault="000D0999" w:rsidP="000D0999">
      <w:pPr>
        <w:pStyle w:val="NeniNr"/>
        <w:rPr>
          <w:spacing w:val="-4"/>
          <w:lang w:val="sq-AL"/>
        </w:rPr>
      </w:pPr>
      <w:r w:rsidRPr="00255217">
        <w:rPr>
          <w:spacing w:val="-4"/>
          <w:lang w:val="sq-AL"/>
        </w:rPr>
        <w:t>Neni 3</w:t>
      </w:r>
    </w:p>
    <w:p w:rsidR="000D0999" w:rsidRPr="00255217" w:rsidRDefault="000D0999" w:rsidP="000D0999">
      <w:pPr>
        <w:pStyle w:val="NeniNr"/>
        <w:rPr>
          <w:b/>
          <w:spacing w:val="-4"/>
          <w:lang w:val="sq-AL"/>
        </w:rPr>
      </w:pPr>
      <w:r w:rsidRPr="00255217">
        <w:rPr>
          <w:b/>
          <w:spacing w:val="-4"/>
          <w:lang w:val="sq-AL"/>
        </w:rPr>
        <w:t>Të dhënat për modelin individual të rrjetit</w:t>
      </w:r>
    </w:p>
    <w:p w:rsidR="000D0999" w:rsidRPr="00EA09D8" w:rsidRDefault="000D0999" w:rsidP="000D0999">
      <w:pPr>
        <w:pStyle w:val="Hapesira7"/>
        <w:rPr>
          <w:spacing w:val="-4"/>
          <w:sz w:val="12"/>
          <w:lang w:val="sq-AL"/>
        </w:rPr>
      </w:pPr>
    </w:p>
    <w:p w:rsidR="000D0999" w:rsidRPr="00D159D2" w:rsidRDefault="000D0999" w:rsidP="000D0999">
      <w:pPr>
        <w:pStyle w:val="Paragrafi"/>
        <w:rPr>
          <w:lang w:val="sq-AL"/>
        </w:rPr>
      </w:pPr>
      <w:r w:rsidRPr="00255217">
        <w:rPr>
          <w:spacing w:val="-4"/>
          <w:lang w:val="sq-AL"/>
        </w:rPr>
        <w:t>1. Sipas dispozitave të Kodit të Transmetimit, përdoruesit e rëndësishëm të rrjetit i mundësojnë</w:t>
      </w:r>
      <w:r w:rsidRPr="00D159D2">
        <w:rPr>
          <w:lang w:val="sq-AL"/>
        </w:rPr>
        <w:t xml:space="preserve"> OST-s</w:t>
      </w:r>
      <w:r>
        <w:rPr>
          <w:lang w:val="sq-AL"/>
        </w:rPr>
        <w:t>ë</w:t>
      </w:r>
      <w:r w:rsidRPr="00D159D2">
        <w:rPr>
          <w:lang w:val="sq-AL"/>
        </w:rPr>
        <w:t xml:space="preserve"> informacionin e nevojshëm p</w:t>
      </w:r>
      <w:r>
        <w:rPr>
          <w:lang w:val="sq-AL"/>
        </w:rPr>
        <w:t>ë</w:t>
      </w:r>
      <w:r w:rsidRPr="00D159D2">
        <w:rPr>
          <w:lang w:val="sq-AL"/>
        </w:rPr>
        <w:t>r përcaktimin e kapacitetit transmetues. Ky informacion përfshin por nuk kufizohet</w:t>
      </w:r>
      <w:r>
        <w:rPr>
          <w:lang w:val="sq-AL"/>
        </w:rPr>
        <w:t>,</w:t>
      </w:r>
      <w:r w:rsidRPr="00D159D2">
        <w:rPr>
          <w:lang w:val="sq-AL"/>
        </w:rPr>
        <w:t xml:space="preserve"> n</w:t>
      </w:r>
      <w:r>
        <w:rPr>
          <w:lang w:val="sq-AL"/>
        </w:rPr>
        <w:t>ë</w:t>
      </w:r>
      <w:r w:rsidRPr="00D159D2">
        <w:rPr>
          <w:lang w:val="sq-AL"/>
        </w:rPr>
        <w:t>: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a) Informacionin lidhur me t</w:t>
      </w:r>
      <w:r>
        <w:rPr>
          <w:lang w:val="sq-AL"/>
        </w:rPr>
        <w:t>ë</w:t>
      </w:r>
      <w:r w:rsidRPr="00D159D2">
        <w:rPr>
          <w:lang w:val="sq-AL"/>
        </w:rPr>
        <w:t xml:space="preserve"> dh</w:t>
      </w:r>
      <w:r>
        <w:rPr>
          <w:lang w:val="sq-AL"/>
        </w:rPr>
        <w:t>ë</w:t>
      </w:r>
      <w:r w:rsidRPr="00D159D2">
        <w:rPr>
          <w:lang w:val="sq-AL"/>
        </w:rPr>
        <w:t>nat teknike;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 xml:space="preserve">b) Informacionin lidhur me </w:t>
      </w:r>
      <w:r>
        <w:rPr>
          <w:lang w:val="sq-AL"/>
        </w:rPr>
        <w:t>disponuesh-më</w:t>
      </w:r>
      <w:r w:rsidRPr="00D159D2">
        <w:rPr>
          <w:lang w:val="sq-AL"/>
        </w:rPr>
        <w:t>rin</w:t>
      </w:r>
      <w:r>
        <w:rPr>
          <w:lang w:val="sq-AL"/>
        </w:rPr>
        <w:t>ë</w:t>
      </w:r>
      <w:r w:rsidRPr="00D159D2">
        <w:rPr>
          <w:lang w:val="sq-AL"/>
        </w:rPr>
        <w:t xml:space="preserve"> e pajisjeve dhe elementeve t</w:t>
      </w:r>
      <w:r>
        <w:rPr>
          <w:lang w:val="sq-AL"/>
        </w:rPr>
        <w:t>ë</w:t>
      </w:r>
      <w:r w:rsidRPr="00D159D2">
        <w:rPr>
          <w:lang w:val="sq-AL"/>
        </w:rPr>
        <w:t xml:space="preserve"> rrjetit;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c) Informacionin lidhur me skedulimin e nj</w:t>
      </w:r>
      <w:r>
        <w:rPr>
          <w:lang w:val="sq-AL"/>
        </w:rPr>
        <w:t>ë</w:t>
      </w:r>
      <w:r w:rsidRPr="00D159D2">
        <w:rPr>
          <w:lang w:val="sq-AL"/>
        </w:rPr>
        <w:t>sive gjeneruese.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2. P</w:t>
      </w:r>
      <w:r>
        <w:rPr>
          <w:lang w:val="sq-AL"/>
        </w:rPr>
        <w:t>ë</w:t>
      </w:r>
      <w:r w:rsidRPr="00D159D2">
        <w:rPr>
          <w:lang w:val="sq-AL"/>
        </w:rPr>
        <w:t>r çdo periudh</w:t>
      </w:r>
      <w:r>
        <w:rPr>
          <w:lang w:val="sq-AL"/>
        </w:rPr>
        <w:t>ë</w:t>
      </w:r>
      <w:r w:rsidRPr="00D159D2">
        <w:rPr>
          <w:lang w:val="sq-AL"/>
        </w:rPr>
        <w:t xml:space="preserve"> kohore t</w:t>
      </w:r>
      <w:r>
        <w:rPr>
          <w:lang w:val="sq-AL"/>
        </w:rPr>
        <w:t>ë</w:t>
      </w:r>
      <w:r w:rsidRPr="00D159D2">
        <w:rPr>
          <w:lang w:val="sq-AL"/>
        </w:rPr>
        <w:t xml:space="preserve"> përcaktimit t</w:t>
      </w:r>
      <w:r>
        <w:rPr>
          <w:lang w:val="sq-AL"/>
        </w:rPr>
        <w:t>ë</w:t>
      </w:r>
      <w:r w:rsidRPr="00D159D2">
        <w:rPr>
          <w:lang w:val="sq-AL"/>
        </w:rPr>
        <w:t xml:space="preserve"> kapacitetit, çdo njësi gjeneruese apo ngarkese i mundëson OST-s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gjitha t</w:t>
      </w:r>
      <w:r>
        <w:rPr>
          <w:lang w:val="sq-AL"/>
        </w:rPr>
        <w:t>ë</w:t>
      </w:r>
      <w:r w:rsidRPr="00D159D2">
        <w:rPr>
          <w:lang w:val="sq-AL"/>
        </w:rPr>
        <w:t xml:space="preserve"> dh</w:t>
      </w:r>
      <w:r>
        <w:rPr>
          <w:lang w:val="sq-AL"/>
        </w:rPr>
        <w:t>ënat e specifikuara</w:t>
      </w:r>
      <w:r w:rsidRPr="00D159D2">
        <w:rPr>
          <w:lang w:val="sq-AL"/>
        </w:rPr>
        <w:t xml:space="preserve"> dhe</w:t>
      </w:r>
      <w:r>
        <w:rPr>
          <w:lang w:val="sq-AL"/>
        </w:rPr>
        <w:t>,</w:t>
      </w:r>
      <w:r w:rsidRPr="00D159D2">
        <w:rPr>
          <w:lang w:val="sq-AL"/>
        </w:rPr>
        <w:t xml:space="preserve"> ndërkohë </w:t>
      </w:r>
      <w:r>
        <w:rPr>
          <w:lang w:val="sq-AL"/>
        </w:rPr>
        <w:t>o</w:t>
      </w:r>
      <w:r w:rsidRPr="00D159D2">
        <w:rPr>
          <w:lang w:val="sq-AL"/>
        </w:rPr>
        <w:t>peratori i sistemit (specialist</w:t>
      </w:r>
      <w:r>
        <w:rPr>
          <w:lang w:val="sq-AL"/>
        </w:rPr>
        <w:t>ë</w:t>
      </w:r>
      <w:r w:rsidRPr="00D159D2">
        <w:rPr>
          <w:lang w:val="sq-AL"/>
        </w:rPr>
        <w:t>t e planifikimit t</w:t>
      </w:r>
      <w:r>
        <w:rPr>
          <w:lang w:val="sq-AL"/>
        </w:rPr>
        <w:t>ë</w:t>
      </w:r>
      <w:r w:rsidRPr="00D159D2">
        <w:rPr>
          <w:lang w:val="sq-AL"/>
        </w:rPr>
        <w:t xml:space="preserve"> regjimit t</w:t>
      </w:r>
      <w:r>
        <w:rPr>
          <w:lang w:val="sq-AL"/>
        </w:rPr>
        <w:t>ë</w:t>
      </w:r>
      <w:r w:rsidRPr="00D159D2">
        <w:rPr>
          <w:lang w:val="sq-AL"/>
        </w:rPr>
        <w:t xml:space="preserve"> pun</w:t>
      </w:r>
      <w:r>
        <w:rPr>
          <w:lang w:val="sq-AL"/>
        </w:rPr>
        <w:t>ë</w:t>
      </w:r>
      <w:r w:rsidRPr="00D159D2">
        <w:rPr>
          <w:lang w:val="sq-AL"/>
        </w:rPr>
        <w:t>s) përgatisin me kujdesin e nevojshëm modelin e rrjetit t</w:t>
      </w:r>
      <w:r>
        <w:rPr>
          <w:lang w:val="sq-AL"/>
        </w:rPr>
        <w:t>ë</w:t>
      </w:r>
      <w:r w:rsidRPr="00D159D2">
        <w:rPr>
          <w:lang w:val="sq-AL"/>
        </w:rPr>
        <w:t xml:space="preserve"> zonës ton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kontrollit, t</w:t>
      </w:r>
      <w:r>
        <w:rPr>
          <w:lang w:val="sq-AL"/>
        </w:rPr>
        <w:t>ë</w:t>
      </w:r>
      <w:r w:rsidRPr="00D159D2">
        <w:rPr>
          <w:lang w:val="sq-AL"/>
        </w:rPr>
        <w:t xml:space="preserve"> cilit i kontrollohet konvergjenca para se t’i dërgohet OST-s</w:t>
      </w:r>
      <w:r>
        <w:rPr>
          <w:lang w:val="sq-AL"/>
        </w:rPr>
        <w:t>ë</w:t>
      </w:r>
      <w:r w:rsidRPr="00D159D2">
        <w:rPr>
          <w:lang w:val="sq-AL"/>
        </w:rPr>
        <w:t xml:space="preserve"> koordinatore t</w:t>
      </w:r>
      <w:r>
        <w:rPr>
          <w:lang w:val="sq-AL"/>
        </w:rPr>
        <w:t>ë</w:t>
      </w:r>
      <w:r w:rsidRPr="00D159D2">
        <w:rPr>
          <w:lang w:val="sq-AL"/>
        </w:rPr>
        <w:t xml:space="preserve"> rajonit, n</w:t>
      </w:r>
      <w:r>
        <w:rPr>
          <w:lang w:val="sq-AL"/>
        </w:rPr>
        <w:t>ë</w:t>
      </w:r>
      <w:r w:rsidRPr="00D159D2">
        <w:rPr>
          <w:lang w:val="sq-AL"/>
        </w:rPr>
        <w:t xml:space="preserve"> mënyrë q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mundësojë llogaritjen e flukseve t</w:t>
      </w:r>
      <w:r>
        <w:rPr>
          <w:lang w:val="sq-AL"/>
        </w:rPr>
        <w:t>ë</w:t>
      </w:r>
      <w:r w:rsidRPr="00D159D2">
        <w:rPr>
          <w:lang w:val="sq-AL"/>
        </w:rPr>
        <w:t xml:space="preserve"> fuqisë aktive, reaktive dhe tensionit, n</w:t>
      </w:r>
      <w:r>
        <w:rPr>
          <w:lang w:val="sq-AL"/>
        </w:rPr>
        <w:t>ë</w:t>
      </w:r>
      <w:r w:rsidRPr="00D159D2">
        <w:rPr>
          <w:lang w:val="sq-AL"/>
        </w:rPr>
        <w:t xml:space="preserve"> analizat e qëndrueshmërisë statike q</w:t>
      </w:r>
      <w:r>
        <w:rPr>
          <w:lang w:val="sq-AL"/>
        </w:rPr>
        <w:t>ë</w:t>
      </w:r>
      <w:r w:rsidRPr="00D159D2">
        <w:rPr>
          <w:lang w:val="sq-AL"/>
        </w:rPr>
        <w:t xml:space="preserve"> duhet t</w:t>
      </w:r>
      <w:r>
        <w:rPr>
          <w:lang w:val="sq-AL"/>
        </w:rPr>
        <w:t>ë</w:t>
      </w:r>
      <w:r w:rsidRPr="00D159D2">
        <w:rPr>
          <w:lang w:val="sq-AL"/>
        </w:rPr>
        <w:t xml:space="preserve"> performohen.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3. Inputi kryesor për llogaritjen e NTC-s</w:t>
      </w:r>
      <w:r>
        <w:rPr>
          <w:lang w:val="sq-AL"/>
        </w:rPr>
        <w:t>ë</w:t>
      </w:r>
      <w:r w:rsidRPr="00D159D2">
        <w:rPr>
          <w:lang w:val="sq-AL"/>
        </w:rPr>
        <w:t xml:space="preserve"> është dokumenti p</w:t>
      </w:r>
      <w:r>
        <w:rPr>
          <w:lang w:val="sq-AL"/>
        </w:rPr>
        <w:t>ë</w:t>
      </w:r>
      <w:r w:rsidRPr="00D159D2">
        <w:rPr>
          <w:lang w:val="sq-AL"/>
        </w:rPr>
        <w:t>r p</w:t>
      </w:r>
      <w:r>
        <w:rPr>
          <w:lang w:val="sq-AL"/>
        </w:rPr>
        <w:t>ë</w:t>
      </w:r>
      <w:r w:rsidRPr="00D159D2">
        <w:rPr>
          <w:lang w:val="sq-AL"/>
        </w:rPr>
        <w:t>rgatitjen e modelit rajonal t</w:t>
      </w:r>
      <w:r>
        <w:rPr>
          <w:lang w:val="sq-AL"/>
        </w:rPr>
        <w:t>ë</w:t>
      </w:r>
      <w:r w:rsidRPr="00D159D2">
        <w:rPr>
          <w:lang w:val="sq-AL"/>
        </w:rPr>
        <w:t xml:space="preserve"> rrjetit “</w:t>
      </w:r>
      <w:r w:rsidRPr="00C73AB0">
        <w:rPr>
          <w:i/>
          <w:lang w:val="sq-AL"/>
        </w:rPr>
        <w:t>SEE Regional Common Grid Model for Different Time Horizons</w:t>
      </w:r>
      <w:r w:rsidRPr="00C73AB0">
        <w:rPr>
          <w:lang w:val="sq-AL"/>
        </w:rPr>
        <w:t>”</w:t>
      </w:r>
      <w:r>
        <w:rPr>
          <w:lang w:val="sq-AL"/>
        </w:rPr>
        <w:t>,</w:t>
      </w:r>
      <w:r w:rsidRPr="00D159D2">
        <w:rPr>
          <w:lang w:val="sq-AL"/>
        </w:rPr>
        <w:t xml:space="preserve"> i përgatitur nga Grupi Rajonal i Evropës </w:t>
      </w:r>
      <w:r>
        <w:rPr>
          <w:lang w:val="sq-AL"/>
        </w:rPr>
        <w:t>Jugl</w:t>
      </w:r>
      <w:r w:rsidRPr="00D159D2">
        <w:rPr>
          <w:lang w:val="sq-AL"/>
        </w:rPr>
        <w:t>indore nën Komitetin e Tregut të ENTSO-i. Ky dokument ofron dy elemente themelore për procesin e llogaritjes s</w:t>
      </w:r>
      <w:r>
        <w:rPr>
          <w:lang w:val="sq-AL"/>
        </w:rPr>
        <w:t>ë</w:t>
      </w:r>
      <w:r w:rsidRPr="00D159D2">
        <w:rPr>
          <w:lang w:val="sq-AL"/>
        </w:rPr>
        <w:t xml:space="preserve"> NTC</w:t>
      </w:r>
      <w:r>
        <w:rPr>
          <w:lang w:val="sq-AL"/>
        </w:rPr>
        <w:t>-së</w:t>
      </w:r>
      <w:r w:rsidRPr="00D159D2">
        <w:rPr>
          <w:lang w:val="sq-AL"/>
        </w:rPr>
        <w:t>: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a) Tabela e harmonizuar e rastit baz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shk</w:t>
      </w:r>
      <w:r>
        <w:rPr>
          <w:lang w:val="sq-AL"/>
        </w:rPr>
        <w:t>ë</w:t>
      </w:r>
      <w:r w:rsidRPr="00D159D2">
        <w:rPr>
          <w:lang w:val="sq-AL"/>
        </w:rPr>
        <w:t>mbimit (BCE);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b) Modeli i bashkuar i rrjetit rajonal për periudha kohore t</w:t>
      </w:r>
      <w:r>
        <w:rPr>
          <w:lang w:val="sq-AL"/>
        </w:rPr>
        <w:t>ë</w:t>
      </w:r>
      <w:r w:rsidRPr="00D159D2">
        <w:rPr>
          <w:lang w:val="sq-AL"/>
        </w:rPr>
        <w:t xml:space="preserve"> ndryshme.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4. OST-t</w:t>
      </w:r>
      <w:r>
        <w:rPr>
          <w:lang w:val="sq-AL"/>
        </w:rPr>
        <w:t>ë</w:t>
      </w:r>
      <w:r w:rsidRPr="00D159D2">
        <w:rPr>
          <w:lang w:val="sq-AL"/>
        </w:rPr>
        <w:t xml:space="preserve"> e SEE</w:t>
      </w:r>
      <w:r>
        <w:rPr>
          <w:lang w:val="sq-AL"/>
        </w:rPr>
        <w:t>-së</w:t>
      </w:r>
      <w:r w:rsidRPr="00D159D2">
        <w:rPr>
          <w:lang w:val="sq-AL"/>
        </w:rPr>
        <w:t xml:space="preserve"> përgatisin supozimet për rastin baz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shk</w:t>
      </w:r>
      <w:r>
        <w:rPr>
          <w:lang w:val="sq-AL"/>
        </w:rPr>
        <w:t>ë</w:t>
      </w:r>
      <w:r w:rsidRPr="00D159D2">
        <w:rPr>
          <w:lang w:val="sq-AL"/>
        </w:rPr>
        <w:t>mbimit (BCE), t</w:t>
      </w:r>
      <w:r>
        <w:rPr>
          <w:lang w:val="sq-AL"/>
        </w:rPr>
        <w:t>ë</w:t>
      </w:r>
      <w:r w:rsidRPr="00D159D2">
        <w:rPr>
          <w:lang w:val="sq-AL"/>
        </w:rPr>
        <w:t xml:space="preserve"> cilat jan</w:t>
      </w:r>
      <w:r>
        <w:rPr>
          <w:lang w:val="sq-AL"/>
        </w:rPr>
        <w:t>ë</w:t>
      </w:r>
      <w:r w:rsidRPr="00D159D2">
        <w:rPr>
          <w:lang w:val="sq-AL"/>
        </w:rPr>
        <w:t xml:space="preserve"> parashikimet e skeduleve tregtare n</w:t>
      </w:r>
      <w:r>
        <w:rPr>
          <w:lang w:val="sq-AL"/>
        </w:rPr>
        <w:t>ë</w:t>
      </w:r>
      <w:r w:rsidRPr="00D159D2">
        <w:rPr>
          <w:lang w:val="sq-AL"/>
        </w:rPr>
        <w:t xml:space="preserve"> modelin mujor dhe ia nisin ato OST-s</w:t>
      </w:r>
      <w:r>
        <w:rPr>
          <w:lang w:val="sq-AL"/>
        </w:rPr>
        <w:t>ë</w:t>
      </w:r>
      <w:r w:rsidRPr="00D159D2">
        <w:rPr>
          <w:lang w:val="sq-AL"/>
        </w:rPr>
        <w:t xml:space="preserve"> koordinatore. K</w:t>
      </w:r>
      <w:r>
        <w:rPr>
          <w:lang w:val="sq-AL"/>
        </w:rPr>
        <w:t>ë</w:t>
      </w:r>
      <w:r w:rsidRPr="00D159D2">
        <w:rPr>
          <w:lang w:val="sq-AL"/>
        </w:rPr>
        <w:t>to tabela përgatiten n</w:t>
      </w:r>
      <w:r>
        <w:rPr>
          <w:lang w:val="sq-AL"/>
        </w:rPr>
        <w:t>ë</w:t>
      </w:r>
      <w:r w:rsidRPr="00D159D2">
        <w:rPr>
          <w:lang w:val="sq-AL"/>
        </w:rPr>
        <w:t xml:space="preserve"> baz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historikut t</w:t>
      </w:r>
      <w:r>
        <w:rPr>
          <w:lang w:val="sq-AL"/>
        </w:rPr>
        <w:t>ë</w:t>
      </w:r>
      <w:r w:rsidRPr="00D159D2">
        <w:rPr>
          <w:lang w:val="sq-AL"/>
        </w:rPr>
        <w:t xml:space="preserve"> fundit dhe eksperiencës s</w:t>
      </w:r>
      <w:r>
        <w:rPr>
          <w:lang w:val="sq-AL"/>
        </w:rPr>
        <w:t>ë</w:t>
      </w:r>
      <w:r w:rsidRPr="00D159D2">
        <w:rPr>
          <w:lang w:val="sq-AL"/>
        </w:rPr>
        <w:t xml:space="preserve"> OST-ve. OST-ja koordinatore</w:t>
      </w:r>
      <w:r>
        <w:rPr>
          <w:lang w:val="sq-AL"/>
        </w:rPr>
        <w:t>,</w:t>
      </w:r>
      <w:r w:rsidRPr="00D159D2">
        <w:rPr>
          <w:lang w:val="sq-AL"/>
        </w:rPr>
        <w:t xml:space="preserve"> pasi mbledh t</w:t>
      </w:r>
      <w:r>
        <w:rPr>
          <w:lang w:val="sq-AL"/>
        </w:rPr>
        <w:t>ë</w:t>
      </w:r>
      <w:r w:rsidRPr="00D159D2">
        <w:rPr>
          <w:lang w:val="sq-AL"/>
        </w:rPr>
        <w:t xml:space="preserve"> gjith</w:t>
      </w:r>
      <w:r>
        <w:rPr>
          <w:lang w:val="sq-AL"/>
        </w:rPr>
        <w:t>ë</w:t>
      </w:r>
      <w:r w:rsidRPr="00D159D2">
        <w:rPr>
          <w:lang w:val="sq-AL"/>
        </w:rPr>
        <w:t xml:space="preserve"> tabelat e BCE-ve t</w:t>
      </w:r>
      <w:r>
        <w:rPr>
          <w:lang w:val="sq-AL"/>
        </w:rPr>
        <w:t>ë</w:t>
      </w:r>
      <w:r w:rsidRPr="00D159D2">
        <w:rPr>
          <w:lang w:val="sq-AL"/>
        </w:rPr>
        <w:t xml:space="preserve"> OST-ve t</w:t>
      </w:r>
      <w:r>
        <w:rPr>
          <w:lang w:val="sq-AL"/>
        </w:rPr>
        <w:t>ë</w:t>
      </w:r>
      <w:r w:rsidRPr="00D159D2">
        <w:rPr>
          <w:lang w:val="sq-AL"/>
        </w:rPr>
        <w:t xml:space="preserve"> rajonit SEE, bën harmonizimin e saj. Totalet e shkëmbimeve t</w:t>
      </w:r>
      <w:r>
        <w:rPr>
          <w:lang w:val="sq-AL"/>
        </w:rPr>
        <w:t>ë</w:t>
      </w:r>
      <w:r w:rsidRPr="00D159D2">
        <w:rPr>
          <w:lang w:val="sq-AL"/>
        </w:rPr>
        <w:t xml:space="preserve"> deklaruara n</w:t>
      </w:r>
      <w:r>
        <w:rPr>
          <w:lang w:val="sq-AL"/>
        </w:rPr>
        <w:t>ë</w:t>
      </w:r>
      <w:r w:rsidRPr="00D159D2">
        <w:rPr>
          <w:lang w:val="sq-AL"/>
        </w:rPr>
        <w:t xml:space="preserve"> k</w:t>
      </w:r>
      <w:r>
        <w:rPr>
          <w:lang w:val="sq-AL"/>
        </w:rPr>
        <w:t>ë</w:t>
      </w:r>
      <w:r w:rsidRPr="00D159D2">
        <w:rPr>
          <w:lang w:val="sq-AL"/>
        </w:rPr>
        <w:t>to tabela vendosen m</w:t>
      </w:r>
      <w:r>
        <w:rPr>
          <w:lang w:val="sq-AL"/>
        </w:rPr>
        <w:t>ë</w:t>
      </w:r>
      <w:r w:rsidRPr="00D159D2">
        <w:rPr>
          <w:lang w:val="sq-AL"/>
        </w:rPr>
        <w:t xml:space="preserve"> pas n</w:t>
      </w:r>
      <w:r>
        <w:rPr>
          <w:lang w:val="sq-AL"/>
        </w:rPr>
        <w:t>ë</w:t>
      </w:r>
      <w:r w:rsidRPr="00D159D2">
        <w:rPr>
          <w:lang w:val="sq-AL"/>
        </w:rPr>
        <w:t xml:space="preserve"> modelet individuale t</w:t>
      </w:r>
      <w:r>
        <w:rPr>
          <w:lang w:val="sq-AL"/>
        </w:rPr>
        <w:t>ë</w:t>
      </w:r>
      <w:r w:rsidRPr="00D159D2">
        <w:rPr>
          <w:lang w:val="sq-AL"/>
        </w:rPr>
        <w:t xml:space="preserve"> çdo OST-je.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5. Për çdo periudh</w:t>
      </w:r>
      <w:r>
        <w:rPr>
          <w:lang w:val="sq-AL"/>
        </w:rPr>
        <w:t>ë</w:t>
      </w:r>
      <w:r w:rsidRPr="00D159D2">
        <w:rPr>
          <w:lang w:val="sq-AL"/>
        </w:rPr>
        <w:t xml:space="preserve"> kohore t</w:t>
      </w:r>
      <w:r>
        <w:rPr>
          <w:lang w:val="sq-AL"/>
        </w:rPr>
        <w:t>ë</w:t>
      </w:r>
      <w:r w:rsidRPr="00D159D2">
        <w:rPr>
          <w:lang w:val="sq-AL"/>
        </w:rPr>
        <w:t xml:space="preserve"> përcaktimit t</w:t>
      </w:r>
      <w:r>
        <w:rPr>
          <w:lang w:val="sq-AL"/>
        </w:rPr>
        <w:t>ë</w:t>
      </w:r>
      <w:r w:rsidRPr="00D159D2">
        <w:rPr>
          <w:lang w:val="sq-AL"/>
        </w:rPr>
        <w:t xml:space="preserve"> kapacitetit, nj</w:t>
      </w:r>
      <w:r>
        <w:rPr>
          <w:lang w:val="sq-AL"/>
        </w:rPr>
        <w:t>ë</w:t>
      </w:r>
      <w:r w:rsidRPr="00D159D2">
        <w:rPr>
          <w:lang w:val="sq-AL"/>
        </w:rPr>
        <w:t xml:space="preserve"> model i bashkuar i rrjetit rajonal krijohet n</w:t>
      </w:r>
      <w:r>
        <w:rPr>
          <w:lang w:val="sq-AL"/>
        </w:rPr>
        <w:t>ë</w:t>
      </w:r>
      <w:r w:rsidRPr="00D159D2">
        <w:rPr>
          <w:lang w:val="sq-AL"/>
        </w:rPr>
        <w:t xml:space="preserve"> nivel rajoni</w:t>
      </w:r>
      <w:r>
        <w:rPr>
          <w:lang w:val="sq-AL"/>
        </w:rPr>
        <w:t>,</w:t>
      </w:r>
      <w:r w:rsidRPr="00D159D2">
        <w:rPr>
          <w:lang w:val="sq-AL"/>
        </w:rPr>
        <w:t xml:space="preserve"> duke bashkuar inputet (modelet individuale) nga t</w:t>
      </w:r>
      <w:r>
        <w:rPr>
          <w:lang w:val="sq-AL"/>
        </w:rPr>
        <w:t>ë</w:t>
      </w:r>
      <w:r w:rsidRPr="00D159D2">
        <w:rPr>
          <w:lang w:val="sq-AL"/>
        </w:rPr>
        <w:t xml:space="preserve"> gjith</w:t>
      </w:r>
      <w:r>
        <w:rPr>
          <w:lang w:val="sq-AL"/>
        </w:rPr>
        <w:t>ë</w:t>
      </w:r>
      <w:r w:rsidRPr="00D159D2">
        <w:rPr>
          <w:lang w:val="sq-AL"/>
        </w:rPr>
        <w:t xml:space="preserve"> operator</w:t>
      </w:r>
      <w:r>
        <w:rPr>
          <w:lang w:val="sq-AL"/>
        </w:rPr>
        <w:t>ë</w:t>
      </w:r>
      <w:r w:rsidRPr="00D159D2">
        <w:rPr>
          <w:lang w:val="sq-AL"/>
        </w:rPr>
        <w:t>t e sistemit, nëpërmjet funksionit t</w:t>
      </w:r>
      <w:r>
        <w:rPr>
          <w:lang w:val="sq-AL"/>
        </w:rPr>
        <w:t>ë</w:t>
      </w:r>
      <w:r w:rsidRPr="00D159D2">
        <w:rPr>
          <w:lang w:val="sq-AL"/>
        </w:rPr>
        <w:t xml:space="preserve"> OST-s</w:t>
      </w:r>
      <w:r>
        <w:rPr>
          <w:lang w:val="sq-AL"/>
        </w:rPr>
        <w:t>ë</w:t>
      </w:r>
      <w:r w:rsidRPr="00D159D2">
        <w:rPr>
          <w:lang w:val="sq-AL"/>
        </w:rPr>
        <w:t xml:space="preserve"> koordinatore. Funksioni i OST-s</w:t>
      </w:r>
      <w:r>
        <w:rPr>
          <w:lang w:val="sq-AL"/>
        </w:rPr>
        <w:t>ë</w:t>
      </w:r>
      <w:r w:rsidRPr="00D159D2">
        <w:rPr>
          <w:lang w:val="sq-AL"/>
        </w:rPr>
        <w:t xml:space="preserve"> koordinatore performohet nga nj</w:t>
      </w:r>
      <w:r>
        <w:rPr>
          <w:lang w:val="sq-AL"/>
        </w:rPr>
        <w:t>ë</w:t>
      </w:r>
      <w:r w:rsidRPr="00D159D2">
        <w:rPr>
          <w:lang w:val="sq-AL"/>
        </w:rPr>
        <w:t xml:space="preserve"> OST e SEE</w:t>
      </w:r>
      <w:r>
        <w:rPr>
          <w:lang w:val="sq-AL"/>
        </w:rPr>
        <w:t>-së</w:t>
      </w:r>
      <w:r w:rsidRPr="00D159D2">
        <w:rPr>
          <w:lang w:val="sq-AL"/>
        </w:rPr>
        <w:t xml:space="preserve"> n</w:t>
      </w:r>
      <w:r>
        <w:rPr>
          <w:lang w:val="sq-AL"/>
        </w:rPr>
        <w:t xml:space="preserve">ë </w:t>
      </w:r>
      <w:r w:rsidRPr="00D159D2">
        <w:rPr>
          <w:lang w:val="sq-AL"/>
        </w:rPr>
        <w:t>nivel mujor. N</w:t>
      </w:r>
      <w:r>
        <w:rPr>
          <w:lang w:val="sq-AL"/>
        </w:rPr>
        <w:t>ë</w:t>
      </w:r>
      <w:r w:rsidRPr="00D159D2">
        <w:rPr>
          <w:lang w:val="sq-AL"/>
        </w:rPr>
        <w:t xml:space="preserve"> kuadrin e grupit t</w:t>
      </w:r>
      <w:r>
        <w:rPr>
          <w:lang w:val="sq-AL"/>
        </w:rPr>
        <w:t>ë</w:t>
      </w:r>
      <w:r w:rsidRPr="00D159D2">
        <w:rPr>
          <w:lang w:val="sq-AL"/>
        </w:rPr>
        <w:t xml:space="preserve"> punës RG SEE, operator</w:t>
      </w:r>
      <w:r>
        <w:rPr>
          <w:lang w:val="sq-AL"/>
        </w:rPr>
        <w:t>ë</w:t>
      </w:r>
      <w:r w:rsidRPr="00D159D2">
        <w:rPr>
          <w:lang w:val="sq-AL"/>
        </w:rPr>
        <w:t>t e transmetimit kan</w:t>
      </w:r>
      <w:r>
        <w:rPr>
          <w:lang w:val="sq-AL"/>
        </w:rPr>
        <w:t>ë</w:t>
      </w:r>
      <w:r w:rsidRPr="00D159D2">
        <w:rPr>
          <w:lang w:val="sq-AL"/>
        </w:rPr>
        <w:t xml:space="preserve"> r</w:t>
      </w:r>
      <w:r>
        <w:rPr>
          <w:lang w:val="sq-AL"/>
        </w:rPr>
        <w:t>ë</w:t>
      </w:r>
      <w:r w:rsidRPr="00D159D2">
        <w:rPr>
          <w:lang w:val="sq-AL"/>
        </w:rPr>
        <w:t>n</w:t>
      </w:r>
      <w:r>
        <w:rPr>
          <w:lang w:val="sq-AL"/>
        </w:rPr>
        <w:t>ë</w:t>
      </w:r>
      <w:r w:rsidRPr="00D159D2">
        <w:rPr>
          <w:lang w:val="sq-AL"/>
        </w:rPr>
        <w:t xml:space="preserve"> dakord q</w:t>
      </w:r>
      <w:r>
        <w:rPr>
          <w:lang w:val="sq-AL"/>
        </w:rPr>
        <w:t>ë</w:t>
      </w:r>
      <w:r w:rsidRPr="00D159D2">
        <w:rPr>
          <w:lang w:val="sq-AL"/>
        </w:rPr>
        <w:t xml:space="preserve"> aktiviteti i koordinimit rajonal t</w:t>
      </w:r>
      <w:r>
        <w:rPr>
          <w:lang w:val="sq-AL"/>
        </w:rPr>
        <w:t>ë</w:t>
      </w:r>
      <w:r w:rsidRPr="00D159D2">
        <w:rPr>
          <w:lang w:val="sq-AL"/>
        </w:rPr>
        <w:t xml:space="preserve"> b</w:t>
      </w:r>
      <w:r>
        <w:rPr>
          <w:lang w:val="sq-AL"/>
        </w:rPr>
        <w:t>ë</w:t>
      </w:r>
      <w:r w:rsidRPr="00D159D2">
        <w:rPr>
          <w:lang w:val="sq-AL"/>
        </w:rPr>
        <w:t>het me rotacion me baz</w:t>
      </w:r>
      <w:r>
        <w:rPr>
          <w:lang w:val="sq-AL"/>
        </w:rPr>
        <w:t>ë</w:t>
      </w:r>
      <w:r w:rsidRPr="00D159D2">
        <w:rPr>
          <w:lang w:val="sq-AL"/>
        </w:rPr>
        <w:t xml:space="preserve"> mujore. Rolin e koordinatorit p</w:t>
      </w:r>
      <w:r>
        <w:rPr>
          <w:lang w:val="sq-AL"/>
        </w:rPr>
        <w:t>ë</w:t>
      </w:r>
      <w:r w:rsidRPr="00D159D2">
        <w:rPr>
          <w:lang w:val="sq-AL"/>
        </w:rPr>
        <w:t>r skenar</w:t>
      </w:r>
      <w:r>
        <w:rPr>
          <w:lang w:val="sq-AL"/>
        </w:rPr>
        <w:t>ë</w:t>
      </w:r>
      <w:r w:rsidRPr="00D159D2">
        <w:rPr>
          <w:lang w:val="sq-AL"/>
        </w:rPr>
        <w:t>t me referenca vjetore, dim</w:t>
      </w:r>
      <w:r>
        <w:rPr>
          <w:lang w:val="sq-AL"/>
        </w:rPr>
        <w:t>ë</w:t>
      </w:r>
      <w:r w:rsidRPr="00D159D2">
        <w:rPr>
          <w:lang w:val="sq-AL"/>
        </w:rPr>
        <w:t>r dhe ver</w:t>
      </w:r>
      <w:r>
        <w:rPr>
          <w:lang w:val="sq-AL"/>
        </w:rPr>
        <w:t>ë, pë</w:t>
      </w:r>
      <w:r w:rsidRPr="00D159D2">
        <w:rPr>
          <w:lang w:val="sq-AL"/>
        </w:rPr>
        <w:t>r zon</w:t>
      </w:r>
      <w:r>
        <w:rPr>
          <w:lang w:val="sq-AL"/>
        </w:rPr>
        <w:t>ë</w:t>
      </w:r>
      <w:r w:rsidRPr="00D159D2">
        <w:rPr>
          <w:lang w:val="sq-AL"/>
        </w:rPr>
        <w:t>n sinkrone t</w:t>
      </w:r>
      <w:r>
        <w:rPr>
          <w:lang w:val="sq-AL"/>
        </w:rPr>
        <w:t>ë</w:t>
      </w:r>
      <w:r w:rsidRPr="00D159D2">
        <w:rPr>
          <w:lang w:val="sq-AL"/>
        </w:rPr>
        <w:t xml:space="preserve"> Evropës Kontinentale, e kryen qendra e koordinimit t</w:t>
      </w:r>
      <w:r>
        <w:rPr>
          <w:lang w:val="sq-AL"/>
        </w:rPr>
        <w:t>ë</w:t>
      </w:r>
      <w:r w:rsidRPr="00D159D2">
        <w:rPr>
          <w:lang w:val="sq-AL"/>
        </w:rPr>
        <w:t xml:space="preserve"> sigurisë RSCI CORESO.</w:t>
      </w:r>
    </w:p>
    <w:p w:rsidR="000D0999" w:rsidRPr="00D159D2" w:rsidRDefault="000D0999" w:rsidP="000D0999">
      <w:pPr>
        <w:pStyle w:val="Hapesira7"/>
        <w:rPr>
          <w:lang w:val="sq-AL"/>
        </w:rPr>
      </w:pPr>
    </w:p>
    <w:p w:rsidR="000D0999" w:rsidRPr="00D159D2" w:rsidRDefault="000D0999" w:rsidP="000D0999">
      <w:pPr>
        <w:pStyle w:val="NeniNr"/>
        <w:rPr>
          <w:lang w:val="sq-AL"/>
        </w:rPr>
      </w:pPr>
      <w:r w:rsidRPr="00D159D2">
        <w:rPr>
          <w:lang w:val="sq-AL"/>
        </w:rPr>
        <w:t>Neni 4</w:t>
      </w:r>
    </w:p>
    <w:p w:rsidR="000D0999" w:rsidRPr="00D159D2" w:rsidRDefault="000D0999" w:rsidP="000D0999">
      <w:pPr>
        <w:pStyle w:val="NeniNr"/>
        <w:rPr>
          <w:b/>
          <w:lang w:val="sq-AL"/>
        </w:rPr>
      </w:pPr>
      <w:r w:rsidRPr="00D159D2">
        <w:rPr>
          <w:b/>
          <w:lang w:val="sq-AL"/>
        </w:rPr>
        <w:t>Skenarët e modelit t</w:t>
      </w:r>
      <w:r>
        <w:rPr>
          <w:b/>
          <w:lang w:val="sq-AL"/>
        </w:rPr>
        <w:t>ë</w:t>
      </w:r>
      <w:r w:rsidRPr="00D159D2">
        <w:rPr>
          <w:b/>
          <w:lang w:val="sq-AL"/>
        </w:rPr>
        <w:t xml:space="preserve"> bashkuar t</w:t>
      </w:r>
      <w:r>
        <w:rPr>
          <w:b/>
          <w:lang w:val="sq-AL"/>
        </w:rPr>
        <w:t>ë</w:t>
      </w:r>
      <w:r w:rsidRPr="00D159D2">
        <w:rPr>
          <w:b/>
          <w:lang w:val="sq-AL"/>
        </w:rPr>
        <w:t xml:space="preserve"> rrjetit</w:t>
      </w:r>
    </w:p>
    <w:p w:rsidR="000D0999" w:rsidRPr="00D159D2" w:rsidRDefault="000D0999" w:rsidP="000D0999">
      <w:pPr>
        <w:pStyle w:val="Hapesira7"/>
        <w:rPr>
          <w:lang w:val="sq-AL"/>
        </w:rPr>
      </w:pP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T</w:t>
      </w:r>
      <w:r>
        <w:rPr>
          <w:lang w:val="sq-AL"/>
        </w:rPr>
        <w:t>ë gjitha OST-</w:t>
      </w:r>
      <w:r w:rsidRPr="00D159D2">
        <w:rPr>
          <w:lang w:val="sq-AL"/>
        </w:rPr>
        <w:t>t</w:t>
      </w:r>
      <w:r>
        <w:rPr>
          <w:lang w:val="sq-AL"/>
        </w:rPr>
        <w:t>ë</w:t>
      </w:r>
      <w:r w:rsidRPr="00D159D2">
        <w:rPr>
          <w:lang w:val="sq-AL"/>
        </w:rPr>
        <w:t xml:space="preserve"> e SEE</w:t>
      </w:r>
      <w:r>
        <w:rPr>
          <w:lang w:val="sq-AL"/>
        </w:rPr>
        <w:t>-së</w:t>
      </w:r>
      <w:r w:rsidRPr="00D159D2">
        <w:rPr>
          <w:lang w:val="sq-AL"/>
        </w:rPr>
        <w:t xml:space="preserve"> emetojnë nj</w:t>
      </w:r>
      <w:r>
        <w:rPr>
          <w:lang w:val="sq-AL"/>
        </w:rPr>
        <w:t>ë</w:t>
      </w:r>
      <w:r w:rsidRPr="00D159D2">
        <w:rPr>
          <w:lang w:val="sq-AL"/>
        </w:rPr>
        <w:t xml:space="preserve"> skenar baz</w:t>
      </w:r>
      <w:r>
        <w:rPr>
          <w:lang w:val="sq-AL"/>
        </w:rPr>
        <w:t>ë</w:t>
      </w:r>
      <w:r w:rsidRPr="00D159D2">
        <w:rPr>
          <w:lang w:val="sq-AL"/>
        </w:rPr>
        <w:t xml:space="preserve"> p</w:t>
      </w:r>
      <w:r>
        <w:rPr>
          <w:lang w:val="sq-AL"/>
        </w:rPr>
        <w:t>ë</w:t>
      </w:r>
      <w:r w:rsidRPr="00D159D2">
        <w:rPr>
          <w:lang w:val="sq-AL"/>
        </w:rPr>
        <w:t>r çdo periudh</w:t>
      </w:r>
      <w:r>
        <w:rPr>
          <w:lang w:val="sq-AL"/>
        </w:rPr>
        <w:t>ë</w:t>
      </w:r>
      <w:r w:rsidRPr="00D159D2">
        <w:rPr>
          <w:lang w:val="sq-AL"/>
        </w:rPr>
        <w:t xml:space="preserve"> kohore t</w:t>
      </w:r>
      <w:r>
        <w:rPr>
          <w:lang w:val="sq-AL"/>
        </w:rPr>
        <w:t>ë</w:t>
      </w:r>
      <w:r w:rsidRPr="00D159D2">
        <w:rPr>
          <w:lang w:val="sq-AL"/>
        </w:rPr>
        <w:t xml:space="preserve"> përcaktimit t</w:t>
      </w:r>
      <w:r>
        <w:rPr>
          <w:lang w:val="sq-AL"/>
        </w:rPr>
        <w:t xml:space="preserve">ë </w:t>
      </w:r>
      <w:r w:rsidRPr="00D159D2">
        <w:rPr>
          <w:lang w:val="sq-AL"/>
        </w:rPr>
        <w:t>kapacitetit, i cili krijohet n</w:t>
      </w:r>
      <w:r>
        <w:rPr>
          <w:lang w:val="sq-AL"/>
        </w:rPr>
        <w:t>ë</w:t>
      </w:r>
      <w:r w:rsidRPr="00D159D2">
        <w:rPr>
          <w:lang w:val="sq-AL"/>
        </w:rPr>
        <w:t xml:space="preserve"> modelin e bashkuar t</w:t>
      </w:r>
      <w:r>
        <w:rPr>
          <w:lang w:val="sq-AL"/>
        </w:rPr>
        <w:t>ë</w:t>
      </w:r>
      <w:r w:rsidRPr="00D159D2">
        <w:rPr>
          <w:lang w:val="sq-AL"/>
        </w:rPr>
        <w:t xml:space="preserve"> rrjetit.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N</w:t>
      </w:r>
      <w:r>
        <w:rPr>
          <w:lang w:val="sq-AL"/>
        </w:rPr>
        <w:t>ë</w:t>
      </w:r>
      <w:r w:rsidRPr="00D159D2">
        <w:rPr>
          <w:lang w:val="sq-AL"/>
        </w:rPr>
        <w:t xml:space="preserve"> rast t</w:t>
      </w:r>
      <w:r>
        <w:rPr>
          <w:lang w:val="sq-AL"/>
        </w:rPr>
        <w:t>ë</w:t>
      </w:r>
      <w:r w:rsidRPr="00D159D2">
        <w:rPr>
          <w:lang w:val="sq-AL"/>
        </w:rPr>
        <w:t xml:space="preserve"> nevojës s</w:t>
      </w:r>
      <w:r>
        <w:rPr>
          <w:lang w:val="sq-AL"/>
        </w:rPr>
        <w:t>ë</w:t>
      </w:r>
      <w:r w:rsidRPr="00D159D2">
        <w:rPr>
          <w:lang w:val="sq-AL"/>
        </w:rPr>
        <w:t xml:space="preserve"> përcaktimit t</w:t>
      </w:r>
      <w:r>
        <w:rPr>
          <w:lang w:val="sq-AL"/>
        </w:rPr>
        <w:t>ë</w:t>
      </w:r>
      <w:r w:rsidRPr="00D159D2">
        <w:rPr>
          <w:lang w:val="sq-AL"/>
        </w:rPr>
        <w:t xml:space="preserve"> skenarëve</w:t>
      </w:r>
      <w:r>
        <w:rPr>
          <w:lang w:val="sq-AL"/>
        </w:rPr>
        <w:t xml:space="preserve"> shtesë</w:t>
      </w:r>
      <w:r w:rsidRPr="00D159D2">
        <w:rPr>
          <w:lang w:val="sq-AL"/>
        </w:rPr>
        <w:t xml:space="preserve"> p</w:t>
      </w:r>
      <w:r>
        <w:rPr>
          <w:lang w:val="sq-AL"/>
        </w:rPr>
        <w:t>ë</w:t>
      </w:r>
      <w:r w:rsidRPr="00D159D2">
        <w:rPr>
          <w:lang w:val="sq-AL"/>
        </w:rPr>
        <w:t>r periudha kohore, OST-</w:t>
      </w:r>
      <w:r>
        <w:rPr>
          <w:lang w:val="sq-AL"/>
        </w:rPr>
        <w:t>të</w:t>
      </w:r>
      <w:r w:rsidRPr="00D159D2">
        <w:rPr>
          <w:lang w:val="sq-AL"/>
        </w:rPr>
        <w:t xml:space="preserve"> fqinje duhet t</w:t>
      </w:r>
      <w:r>
        <w:rPr>
          <w:lang w:val="sq-AL"/>
        </w:rPr>
        <w:t>ë</w:t>
      </w:r>
      <w:r w:rsidRPr="00D159D2">
        <w:rPr>
          <w:lang w:val="sq-AL"/>
        </w:rPr>
        <w:t xml:space="preserve"> bien dakord rreth periudhave karakteristike shtes</w:t>
      </w:r>
      <w:r>
        <w:rPr>
          <w:lang w:val="sq-AL"/>
        </w:rPr>
        <w:t>ë</w:t>
      </w:r>
      <w:r w:rsidRPr="00D159D2">
        <w:rPr>
          <w:lang w:val="sq-AL"/>
        </w:rPr>
        <w:t>, duke konsideruar programin e mirëmbajtjes (remonteve) dhe angazhimin e gjeneratorëve, t</w:t>
      </w:r>
      <w:r>
        <w:rPr>
          <w:lang w:val="sq-AL"/>
        </w:rPr>
        <w:t>ë</w:t>
      </w:r>
      <w:r w:rsidRPr="00D159D2">
        <w:rPr>
          <w:lang w:val="sq-AL"/>
        </w:rPr>
        <w:t xml:space="preserve"> cil</w:t>
      </w:r>
      <w:r>
        <w:rPr>
          <w:lang w:val="sq-AL"/>
        </w:rPr>
        <w:t>ë</w:t>
      </w:r>
      <w:r w:rsidRPr="00D159D2">
        <w:rPr>
          <w:lang w:val="sq-AL"/>
        </w:rPr>
        <w:t>t mund t</w:t>
      </w:r>
      <w:r>
        <w:rPr>
          <w:lang w:val="sq-AL"/>
        </w:rPr>
        <w:t>ë</w:t>
      </w:r>
      <w:r w:rsidRPr="00D159D2">
        <w:rPr>
          <w:lang w:val="sq-AL"/>
        </w:rPr>
        <w:t xml:space="preserve"> ndikojnë përcaktimin e vlerës s</w:t>
      </w:r>
      <w:r>
        <w:rPr>
          <w:lang w:val="sq-AL"/>
        </w:rPr>
        <w:t>ë</w:t>
      </w:r>
      <w:r w:rsidRPr="00D159D2">
        <w:rPr>
          <w:lang w:val="sq-AL"/>
        </w:rPr>
        <w:t xml:space="preserve"> NTC-s</w:t>
      </w:r>
      <w:r>
        <w:rPr>
          <w:lang w:val="sq-AL"/>
        </w:rPr>
        <w:t>ë</w:t>
      </w:r>
      <w:r w:rsidRPr="00D159D2">
        <w:rPr>
          <w:lang w:val="sq-AL"/>
        </w:rPr>
        <w:t>.</w:t>
      </w:r>
    </w:p>
    <w:p w:rsidR="000D0999" w:rsidRPr="00D159D2" w:rsidRDefault="000D0999" w:rsidP="000D0999">
      <w:pPr>
        <w:pStyle w:val="Hapesira7"/>
        <w:rPr>
          <w:lang w:val="sq-AL"/>
        </w:rPr>
      </w:pPr>
    </w:p>
    <w:p w:rsidR="000D0999" w:rsidRPr="00D159D2" w:rsidRDefault="000D0999" w:rsidP="000D0999">
      <w:pPr>
        <w:pStyle w:val="NeniNr"/>
        <w:rPr>
          <w:lang w:val="sq-AL"/>
        </w:rPr>
      </w:pPr>
      <w:r w:rsidRPr="00D159D2">
        <w:rPr>
          <w:lang w:val="sq-AL"/>
        </w:rPr>
        <w:t>Neni 5</w:t>
      </w:r>
    </w:p>
    <w:p w:rsidR="000D0999" w:rsidRPr="00D159D2" w:rsidRDefault="000D0999" w:rsidP="000D0999">
      <w:pPr>
        <w:pStyle w:val="NeniNr"/>
        <w:rPr>
          <w:b/>
          <w:lang w:val="sq-AL"/>
        </w:rPr>
      </w:pPr>
      <w:r w:rsidRPr="00D159D2">
        <w:rPr>
          <w:b/>
          <w:lang w:val="sq-AL"/>
        </w:rPr>
        <w:t>Metodologjia e kalkulimit t</w:t>
      </w:r>
      <w:r>
        <w:rPr>
          <w:b/>
          <w:lang w:val="sq-AL"/>
        </w:rPr>
        <w:t>ë</w:t>
      </w:r>
      <w:r w:rsidRPr="00D159D2">
        <w:rPr>
          <w:b/>
          <w:lang w:val="sq-AL"/>
        </w:rPr>
        <w:t xml:space="preserve"> NTC-s</w:t>
      </w:r>
      <w:r>
        <w:rPr>
          <w:b/>
          <w:lang w:val="sq-AL"/>
        </w:rPr>
        <w:t>ë</w:t>
      </w:r>
    </w:p>
    <w:p w:rsidR="000D0999" w:rsidRPr="00D159D2" w:rsidRDefault="000D0999" w:rsidP="000D0999">
      <w:pPr>
        <w:pStyle w:val="Hapesira7"/>
        <w:rPr>
          <w:lang w:val="sq-AL"/>
        </w:rPr>
      </w:pP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1. Metodologjia përmban paragrafët e mëpo</w:t>
      </w:r>
      <w:r>
        <w:rPr>
          <w:lang w:val="sq-AL"/>
        </w:rPr>
        <w:t>-</w:t>
      </w:r>
      <w:r w:rsidRPr="00D159D2">
        <w:rPr>
          <w:lang w:val="sq-AL"/>
        </w:rPr>
        <w:t>shtëm: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a) Përcaktimin e hapave t</w:t>
      </w:r>
      <w:r>
        <w:rPr>
          <w:lang w:val="sq-AL"/>
        </w:rPr>
        <w:t>ë</w:t>
      </w:r>
      <w:r w:rsidRPr="00D159D2">
        <w:rPr>
          <w:lang w:val="sq-AL"/>
        </w:rPr>
        <w:t xml:space="preserve"> ndryshimit t</w:t>
      </w:r>
      <w:r>
        <w:rPr>
          <w:lang w:val="sq-AL"/>
        </w:rPr>
        <w:t>ë</w:t>
      </w:r>
      <w:r w:rsidRPr="00D159D2">
        <w:rPr>
          <w:lang w:val="sq-AL"/>
        </w:rPr>
        <w:t xml:space="preserve"> gjenerimit “</w:t>
      </w:r>
      <w:r w:rsidRPr="00787AA7">
        <w:rPr>
          <w:i/>
          <w:lang w:val="sq-AL"/>
        </w:rPr>
        <w:t>Generation Shift Keys</w:t>
      </w:r>
      <w:r w:rsidRPr="00D159D2">
        <w:rPr>
          <w:lang w:val="sq-AL"/>
        </w:rPr>
        <w:t>”;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b) Përcaktimin e kufizimeve t</w:t>
      </w:r>
      <w:r>
        <w:rPr>
          <w:lang w:val="sq-AL"/>
        </w:rPr>
        <w:t xml:space="preserve">ë </w:t>
      </w:r>
      <w:r w:rsidRPr="00D159D2">
        <w:rPr>
          <w:lang w:val="sq-AL"/>
        </w:rPr>
        <w:t>sigurisë operative;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c) Përcaktimin e marzheve t</w:t>
      </w:r>
      <w:r>
        <w:rPr>
          <w:lang w:val="sq-AL"/>
        </w:rPr>
        <w:t>ë</w:t>
      </w:r>
      <w:r w:rsidRPr="00D159D2">
        <w:rPr>
          <w:lang w:val="sq-AL"/>
        </w:rPr>
        <w:t xml:space="preserve"> siguris</w:t>
      </w:r>
      <w:r>
        <w:rPr>
          <w:lang w:val="sq-AL"/>
        </w:rPr>
        <w:t>ë</w:t>
      </w:r>
      <w:r w:rsidRPr="00D159D2">
        <w:rPr>
          <w:lang w:val="sq-AL"/>
        </w:rPr>
        <w:t>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2. Çdo operator sistemi i rajonit do t</w:t>
      </w:r>
      <w:r>
        <w:rPr>
          <w:lang w:val="sq-AL"/>
        </w:rPr>
        <w:t>ë</w:t>
      </w:r>
      <w:r w:rsidRPr="00D159D2">
        <w:rPr>
          <w:lang w:val="sq-AL"/>
        </w:rPr>
        <w:t xml:space="preserve"> p</w:t>
      </w:r>
      <w:r>
        <w:rPr>
          <w:lang w:val="sq-AL"/>
        </w:rPr>
        <w:t>ë</w:t>
      </w:r>
      <w:r w:rsidRPr="00D159D2">
        <w:rPr>
          <w:lang w:val="sq-AL"/>
        </w:rPr>
        <w:t>rdor</w:t>
      </w:r>
      <w:r>
        <w:rPr>
          <w:lang w:val="sq-AL"/>
        </w:rPr>
        <w:t>ë</w:t>
      </w:r>
      <w:r w:rsidRPr="00D159D2">
        <w:rPr>
          <w:lang w:val="sq-AL"/>
        </w:rPr>
        <w:t xml:space="preserve"> metodologjinë e përshkruar n</w:t>
      </w:r>
      <w:r>
        <w:rPr>
          <w:lang w:val="sq-AL"/>
        </w:rPr>
        <w:t xml:space="preserve">ë </w:t>
      </w:r>
      <w:r w:rsidRPr="00D159D2">
        <w:rPr>
          <w:lang w:val="sq-AL"/>
        </w:rPr>
        <w:t>manualin operacional t</w:t>
      </w:r>
      <w:r>
        <w:rPr>
          <w:lang w:val="sq-AL"/>
        </w:rPr>
        <w:t xml:space="preserve">ë ENSTO-i </w:t>
      </w:r>
      <w:r w:rsidRPr="00D159D2">
        <w:rPr>
          <w:lang w:val="sq-AL"/>
        </w:rPr>
        <w:t xml:space="preserve">P4-Polica </w:t>
      </w:r>
      <w:r w:rsidRPr="00C36037">
        <w:rPr>
          <w:lang w:val="sq-AL"/>
        </w:rPr>
        <w:t>4 “</w:t>
      </w:r>
      <w:r w:rsidRPr="00D159D2">
        <w:rPr>
          <w:lang w:val="sq-AL"/>
        </w:rPr>
        <w:t>Koordinimi i planifikimit operacional”, apendiksi 4.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a) Vlera e NTC-s</w:t>
      </w:r>
      <w:r>
        <w:rPr>
          <w:lang w:val="sq-AL"/>
        </w:rPr>
        <w:t>ë</w:t>
      </w:r>
      <w:r w:rsidRPr="00D159D2">
        <w:rPr>
          <w:lang w:val="sq-AL"/>
        </w:rPr>
        <w:t>, kapaciteti neto i transme</w:t>
      </w:r>
      <w:r>
        <w:rPr>
          <w:lang w:val="sq-AL"/>
        </w:rPr>
        <w:t>-</w:t>
      </w:r>
      <w:r w:rsidRPr="00D159D2">
        <w:rPr>
          <w:lang w:val="sq-AL"/>
        </w:rPr>
        <w:t>timit</w:t>
      </w:r>
      <w:r>
        <w:rPr>
          <w:lang w:val="sq-AL"/>
        </w:rPr>
        <w:t>,</w:t>
      </w:r>
      <w:r w:rsidRPr="00D159D2">
        <w:rPr>
          <w:lang w:val="sq-AL"/>
        </w:rPr>
        <w:t xml:space="preserve"> përcaktohet si:</w:t>
      </w:r>
    </w:p>
    <w:p w:rsidR="000D0999" w:rsidRPr="00D159D2" w:rsidRDefault="000D0999" w:rsidP="000D0999">
      <w:pPr>
        <w:pStyle w:val="Paragrafi"/>
        <w:jc w:val="center"/>
        <w:rPr>
          <w:b/>
          <w:lang w:val="sq-AL"/>
        </w:rPr>
      </w:pPr>
      <w:r w:rsidRPr="00D159D2">
        <w:rPr>
          <w:b/>
          <w:lang w:val="sq-AL"/>
        </w:rPr>
        <w:t>NTC=TTC-TRM</w:t>
      </w:r>
    </w:p>
    <w:p w:rsidR="000D0999" w:rsidRPr="00D159D2" w:rsidRDefault="000D0999" w:rsidP="000D0999">
      <w:pPr>
        <w:pStyle w:val="Paragrafi"/>
        <w:jc w:val="center"/>
        <w:rPr>
          <w:b/>
          <w:lang w:val="sq-AL"/>
        </w:rPr>
      </w:pPr>
      <w:r w:rsidRPr="00D159D2">
        <w:rPr>
          <w:b/>
          <w:lang w:val="sq-AL"/>
        </w:rPr>
        <w:lastRenderedPageBreak/>
        <w:t>TTC = BCE + ΔE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ku: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BCE</w:t>
      </w:r>
      <w:r>
        <w:rPr>
          <w:lang w:val="sq-AL"/>
        </w:rPr>
        <w:t xml:space="preserve"> -</w:t>
      </w:r>
      <w:r w:rsidRPr="00D159D2">
        <w:rPr>
          <w:lang w:val="sq-AL"/>
        </w:rPr>
        <w:t xml:space="preserve"> shkëmbimi n</w:t>
      </w:r>
      <w:r>
        <w:rPr>
          <w:lang w:val="sq-AL"/>
        </w:rPr>
        <w:t>ë</w:t>
      </w:r>
      <w:r w:rsidRPr="00D159D2">
        <w:rPr>
          <w:lang w:val="sq-AL"/>
        </w:rPr>
        <w:t xml:space="preserve"> rastin baz</w:t>
      </w:r>
      <w:r>
        <w:rPr>
          <w:lang w:val="sq-AL"/>
        </w:rPr>
        <w:t>ë</w:t>
      </w:r>
      <w:r w:rsidRPr="00D159D2">
        <w:rPr>
          <w:lang w:val="sq-AL"/>
        </w:rPr>
        <w:t xml:space="preserve"> (shkëmbimi i skeduluar)</w:t>
      </w:r>
      <w:r>
        <w:rPr>
          <w:lang w:val="sq-AL"/>
        </w:rPr>
        <w:t>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ΔE</w:t>
      </w:r>
      <w:r>
        <w:rPr>
          <w:lang w:val="sq-AL"/>
        </w:rPr>
        <w:t xml:space="preserve"> -</w:t>
      </w:r>
      <w:r w:rsidRPr="00D159D2">
        <w:rPr>
          <w:lang w:val="sq-AL"/>
        </w:rPr>
        <w:t xml:space="preserve"> maksimumi i ndryshimit (rritjes/uljes) s</w:t>
      </w:r>
      <w:r>
        <w:rPr>
          <w:lang w:val="sq-AL"/>
        </w:rPr>
        <w:t>ë</w:t>
      </w:r>
      <w:r w:rsidRPr="00D159D2">
        <w:rPr>
          <w:lang w:val="sq-AL"/>
        </w:rPr>
        <w:t xml:space="preserve"> gjenerimit q</w:t>
      </w:r>
      <w:r>
        <w:rPr>
          <w:lang w:val="sq-AL"/>
        </w:rPr>
        <w:t>ë</w:t>
      </w:r>
      <w:r w:rsidRPr="00D159D2">
        <w:rPr>
          <w:lang w:val="sq-AL"/>
        </w:rPr>
        <w:t xml:space="preserve"> i caktohet zon</w:t>
      </w:r>
      <w:r>
        <w:rPr>
          <w:lang w:val="sq-AL"/>
        </w:rPr>
        <w:t>ë</w:t>
      </w:r>
      <w:r w:rsidRPr="00D159D2">
        <w:rPr>
          <w:lang w:val="sq-AL"/>
        </w:rPr>
        <w:t>s s</w:t>
      </w:r>
      <w:r>
        <w:rPr>
          <w:lang w:val="sq-AL"/>
        </w:rPr>
        <w:t>ë</w:t>
      </w:r>
      <w:r w:rsidRPr="00D159D2">
        <w:rPr>
          <w:lang w:val="sq-AL"/>
        </w:rPr>
        <w:t xml:space="preserve"> kontrollit t</w:t>
      </w:r>
      <w:r>
        <w:rPr>
          <w:lang w:val="sq-AL"/>
        </w:rPr>
        <w:t>ë</w:t>
      </w:r>
      <w:r w:rsidRPr="00D159D2">
        <w:rPr>
          <w:lang w:val="sq-AL"/>
        </w:rPr>
        <w:t xml:space="preserve"> perfshir</w:t>
      </w:r>
      <w:r>
        <w:rPr>
          <w:lang w:val="sq-AL"/>
        </w:rPr>
        <w:t>ë</w:t>
      </w:r>
      <w:r w:rsidRPr="00D159D2">
        <w:rPr>
          <w:lang w:val="sq-AL"/>
        </w:rPr>
        <w:t xml:space="preserve"> n</w:t>
      </w:r>
      <w:r>
        <w:rPr>
          <w:lang w:val="sq-AL"/>
        </w:rPr>
        <w:t>ë</w:t>
      </w:r>
      <w:r w:rsidRPr="00D159D2">
        <w:rPr>
          <w:lang w:val="sq-AL"/>
        </w:rPr>
        <w:t xml:space="preserve"> interkonjeksion</w:t>
      </w:r>
      <w:r>
        <w:rPr>
          <w:lang w:val="sq-AL"/>
        </w:rPr>
        <w:t>,</w:t>
      </w:r>
      <w:r w:rsidRPr="00D159D2">
        <w:rPr>
          <w:lang w:val="sq-AL"/>
        </w:rPr>
        <w:t xml:space="preserve"> duke parandaluar çdo shkelje t</w:t>
      </w:r>
      <w:r>
        <w:rPr>
          <w:lang w:val="sq-AL"/>
        </w:rPr>
        <w:t>ë</w:t>
      </w:r>
      <w:r w:rsidRPr="00D159D2">
        <w:rPr>
          <w:lang w:val="sq-AL"/>
        </w:rPr>
        <w:t xml:space="preserve"> principit t</w:t>
      </w:r>
      <w:r>
        <w:rPr>
          <w:lang w:val="sq-AL"/>
        </w:rPr>
        <w:t>ë</w:t>
      </w:r>
      <w:r w:rsidRPr="00D159D2">
        <w:rPr>
          <w:lang w:val="sq-AL"/>
        </w:rPr>
        <w:t xml:space="preserve"> sigurisë (N-1).</w:t>
      </w:r>
    </w:p>
    <w:p w:rsidR="000D0999" w:rsidRDefault="000D0999" w:rsidP="000D0999">
      <w:pPr>
        <w:pStyle w:val="Paragrafi"/>
        <w:rPr>
          <w:lang w:val="sq-AL"/>
        </w:rPr>
      </w:pP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b) Kapaciteti total i transmetimit (TTC) përfaqëson vlerën maksimale t</w:t>
      </w:r>
      <w:r>
        <w:rPr>
          <w:lang w:val="sq-AL"/>
        </w:rPr>
        <w:t>ë</w:t>
      </w:r>
      <w:r w:rsidRPr="00D159D2">
        <w:rPr>
          <w:lang w:val="sq-AL"/>
        </w:rPr>
        <w:t xml:space="preserve"> programit t</w:t>
      </w:r>
      <w:r>
        <w:rPr>
          <w:lang w:val="sq-AL"/>
        </w:rPr>
        <w:t>ë</w:t>
      </w:r>
      <w:r w:rsidRPr="00D159D2">
        <w:rPr>
          <w:lang w:val="sq-AL"/>
        </w:rPr>
        <w:t xml:space="preserve"> shkëmbimit ndërmjet dy zonave (OST-ve), duke plotësuar standardet e sigurisë s</w:t>
      </w:r>
      <w:r>
        <w:rPr>
          <w:lang w:val="sq-AL"/>
        </w:rPr>
        <w:t>ë</w:t>
      </w:r>
      <w:r w:rsidRPr="00D159D2">
        <w:rPr>
          <w:lang w:val="sq-AL"/>
        </w:rPr>
        <w:t xml:space="preserve"> punës t</w:t>
      </w:r>
      <w:r>
        <w:rPr>
          <w:lang w:val="sq-AL"/>
        </w:rPr>
        <w:t>ë</w:t>
      </w:r>
      <w:r w:rsidRPr="00D159D2">
        <w:rPr>
          <w:lang w:val="sq-AL"/>
        </w:rPr>
        <w:t xml:space="preserve"> detyrueshme p</w:t>
      </w:r>
      <w:r>
        <w:rPr>
          <w:lang w:val="sq-AL"/>
        </w:rPr>
        <w:t>ë</w:t>
      </w:r>
      <w:r w:rsidRPr="00D159D2">
        <w:rPr>
          <w:lang w:val="sq-AL"/>
        </w:rPr>
        <w:t>r çdo sistem, nëse p</w:t>
      </w:r>
      <w:r>
        <w:rPr>
          <w:lang w:val="sq-AL"/>
        </w:rPr>
        <w:t>ë</w:t>
      </w:r>
      <w:r w:rsidRPr="00D159D2">
        <w:rPr>
          <w:lang w:val="sq-AL"/>
        </w:rPr>
        <w:t>r periudhën p</w:t>
      </w:r>
      <w:r>
        <w:rPr>
          <w:lang w:val="sq-AL"/>
        </w:rPr>
        <w:t>ë</w:t>
      </w:r>
      <w:r w:rsidRPr="00D159D2">
        <w:rPr>
          <w:lang w:val="sq-AL"/>
        </w:rPr>
        <w:t>r t</w:t>
      </w:r>
      <w:r>
        <w:rPr>
          <w:lang w:val="sq-AL"/>
        </w:rPr>
        <w:t>ë</w:t>
      </w:r>
      <w:r w:rsidRPr="00D159D2">
        <w:rPr>
          <w:lang w:val="sq-AL"/>
        </w:rPr>
        <w:t xml:space="preserve"> cil</w:t>
      </w:r>
      <w:r>
        <w:rPr>
          <w:lang w:val="sq-AL"/>
        </w:rPr>
        <w:t>ë</w:t>
      </w:r>
      <w:r w:rsidRPr="00D159D2">
        <w:rPr>
          <w:lang w:val="sq-AL"/>
        </w:rPr>
        <w:t>n b</w:t>
      </w:r>
      <w:r>
        <w:rPr>
          <w:lang w:val="sq-AL"/>
        </w:rPr>
        <w:t>ë</w:t>
      </w:r>
      <w:r w:rsidRPr="00D159D2">
        <w:rPr>
          <w:lang w:val="sq-AL"/>
        </w:rPr>
        <w:t>het vlerësimi i TTC</w:t>
      </w:r>
      <w:r>
        <w:rPr>
          <w:lang w:val="sq-AL"/>
        </w:rPr>
        <w:t>-së</w:t>
      </w:r>
      <w:r w:rsidRPr="00D159D2">
        <w:rPr>
          <w:lang w:val="sq-AL"/>
        </w:rPr>
        <w:t>, kushtet e rrjetit dhe modeli gjenerim</w:t>
      </w:r>
      <w:r>
        <w:rPr>
          <w:lang w:val="sq-AL"/>
        </w:rPr>
        <w:t>-</w:t>
      </w:r>
      <w:r w:rsidRPr="00D159D2">
        <w:rPr>
          <w:lang w:val="sq-AL"/>
        </w:rPr>
        <w:t>konsum, njihen mir</w:t>
      </w:r>
      <w:r>
        <w:rPr>
          <w:lang w:val="sq-AL"/>
        </w:rPr>
        <w:t>ë</w:t>
      </w:r>
      <w:r w:rsidRPr="00D159D2">
        <w:rPr>
          <w:lang w:val="sq-AL"/>
        </w:rPr>
        <w:t xml:space="preserve"> n</w:t>
      </w:r>
      <w:r>
        <w:rPr>
          <w:lang w:val="sq-AL"/>
        </w:rPr>
        <w:t>ë</w:t>
      </w:r>
      <w:r w:rsidRPr="00D159D2">
        <w:rPr>
          <w:lang w:val="sq-AL"/>
        </w:rPr>
        <w:t xml:space="preserve"> avanc</w:t>
      </w:r>
      <w:r>
        <w:rPr>
          <w:lang w:val="sq-AL"/>
        </w:rPr>
        <w:t>ë</w:t>
      </w:r>
      <w:r w:rsidRPr="00D159D2">
        <w:rPr>
          <w:lang w:val="sq-AL"/>
        </w:rPr>
        <w:t>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c) Marzhi i sigurisë s</w:t>
      </w:r>
      <w:r>
        <w:rPr>
          <w:lang w:val="sq-AL"/>
        </w:rPr>
        <w:t>ë</w:t>
      </w:r>
      <w:r w:rsidRPr="00D159D2">
        <w:rPr>
          <w:lang w:val="sq-AL"/>
        </w:rPr>
        <w:t xml:space="preserve"> transmetimit</w:t>
      </w:r>
      <w:r>
        <w:rPr>
          <w:lang w:val="sq-AL"/>
        </w:rPr>
        <w:t xml:space="preserve"> </w:t>
      </w:r>
      <w:r w:rsidRPr="00D159D2">
        <w:rPr>
          <w:lang w:val="sq-AL"/>
        </w:rPr>
        <w:t>(TRM) është një marzh sigurie q</w:t>
      </w:r>
      <w:r>
        <w:rPr>
          <w:lang w:val="sq-AL"/>
        </w:rPr>
        <w:t>ë</w:t>
      </w:r>
      <w:r w:rsidRPr="00D159D2">
        <w:rPr>
          <w:lang w:val="sq-AL"/>
        </w:rPr>
        <w:t xml:space="preserve"> përfshin pasiguritë n</w:t>
      </w:r>
      <w:r>
        <w:rPr>
          <w:lang w:val="sq-AL"/>
        </w:rPr>
        <w:t>ë</w:t>
      </w:r>
      <w:r w:rsidRPr="00D159D2">
        <w:rPr>
          <w:lang w:val="sq-AL"/>
        </w:rPr>
        <w:t xml:space="preserve"> vlerat e llogaritjes s</w:t>
      </w:r>
      <w:r>
        <w:rPr>
          <w:lang w:val="sq-AL"/>
        </w:rPr>
        <w:t>ë</w:t>
      </w:r>
      <w:r w:rsidRPr="00D159D2">
        <w:rPr>
          <w:lang w:val="sq-AL"/>
        </w:rPr>
        <w:t xml:space="preserve"> TTC</w:t>
      </w:r>
      <w:r>
        <w:rPr>
          <w:lang w:val="sq-AL"/>
        </w:rPr>
        <w:t>-së</w:t>
      </w:r>
      <w:r w:rsidRPr="00D159D2">
        <w:rPr>
          <w:lang w:val="sq-AL"/>
        </w:rPr>
        <w:t>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d) Kapaciteti tashm</w:t>
      </w:r>
      <w:r>
        <w:rPr>
          <w:lang w:val="sq-AL"/>
        </w:rPr>
        <w:t>ë</w:t>
      </w:r>
      <w:r w:rsidRPr="00D159D2">
        <w:rPr>
          <w:lang w:val="sq-AL"/>
        </w:rPr>
        <w:t xml:space="preserve"> i alokuar (AAC) është totali i t</w:t>
      </w:r>
      <w:r>
        <w:rPr>
          <w:lang w:val="sq-AL"/>
        </w:rPr>
        <w:t>ë</w:t>
      </w:r>
      <w:r w:rsidRPr="00D159D2">
        <w:rPr>
          <w:lang w:val="sq-AL"/>
        </w:rPr>
        <w:t xml:space="preserve"> drejtave t</w:t>
      </w:r>
      <w:r>
        <w:rPr>
          <w:lang w:val="sq-AL"/>
        </w:rPr>
        <w:t>ë</w:t>
      </w:r>
      <w:r w:rsidRPr="00D159D2">
        <w:rPr>
          <w:lang w:val="sq-AL"/>
        </w:rPr>
        <w:t xml:space="preserve"> transmetimit t</w:t>
      </w:r>
      <w:r>
        <w:rPr>
          <w:lang w:val="sq-AL"/>
        </w:rPr>
        <w:t>ë</w:t>
      </w:r>
      <w:r w:rsidRPr="00D159D2">
        <w:rPr>
          <w:lang w:val="sq-AL"/>
        </w:rPr>
        <w:t xml:space="preserve"> alokuara m</w:t>
      </w:r>
      <w:r>
        <w:rPr>
          <w:lang w:val="sq-AL"/>
        </w:rPr>
        <w:t>ë</w:t>
      </w:r>
      <w:r w:rsidRPr="00D159D2">
        <w:rPr>
          <w:lang w:val="sq-AL"/>
        </w:rPr>
        <w:t xml:space="preserve"> par</w:t>
      </w:r>
      <w:r>
        <w:rPr>
          <w:lang w:val="sq-AL"/>
        </w:rPr>
        <w:t>ë,</w:t>
      </w:r>
      <w:r w:rsidRPr="00D159D2">
        <w:rPr>
          <w:lang w:val="sq-AL"/>
        </w:rPr>
        <w:t xml:space="preserve"> p.sh.</w:t>
      </w:r>
      <w:r>
        <w:rPr>
          <w:lang w:val="sq-AL"/>
        </w:rPr>
        <w:t>,</w:t>
      </w:r>
      <w:r w:rsidRPr="00D159D2">
        <w:rPr>
          <w:lang w:val="sq-AL"/>
        </w:rPr>
        <w:t xml:space="preserve"> n</w:t>
      </w:r>
      <w:r>
        <w:rPr>
          <w:lang w:val="sq-AL"/>
        </w:rPr>
        <w:t>ë</w:t>
      </w:r>
      <w:r w:rsidRPr="00D159D2">
        <w:rPr>
          <w:lang w:val="sq-AL"/>
        </w:rPr>
        <w:t xml:space="preserve"> ankandin vjetor ose n</w:t>
      </w:r>
      <w:r>
        <w:rPr>
          <w:lang w:val="sq-AL"/>
        </w:rPr>
        <w:t>ë</w:t>
      </w:r>
      <w:r w:rsidRPr="00D159D2">
        <w:rPr>
          <w:lang w:val="sq-AL"/>
        </w:rPr>
        <w:t xml:space="preserve"> ndonj</w:t>
      </w:r>
      <w:r>
        <w:rPr>
          <w:lang w:val="sq-AL"/>
        </w:rPr>
        <w:t>ë</w:t>
      </w:r>
      <w:r w:rsidRPr="00D159D2">
        <w:rPr>
          <w:lang w:val="sq-AL"/>
        </w:rPr>
        <w:t xml:space="preserve"> form</w:t>
      </w:r>
      <w:r>
        <w:rPr>
          <w:lang w:val="sq-AL"/>
        </w:rPr>
        <w:t>ë</w:t>
      </w:r>
      <w:r w:rsidRPr="00D159D2">
        <w:rPr>
          <w:lang w:val="sq-AL"/>
        </w:rPr>
        <w:t xml:space="preserve"> tjet</w:t>
      </w:r>
      <w:r>
        <w:rPr>
          <w:lang w:val="sq-AL"/>
        </w:rPr>
        <w:t>ë</w:t>
      </w:r>
      <w:r w:rsidRPr="00D159D2">
        <w:rPr>
          <w:lang w:val="sq-AL"/>
        </w:rPr>
        <w:t>r, pavarësisht nga metoda e alokimit.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e) Kapaciteti disponib</w:t>
      </w:r>
      <w:r>
        <w:rPr>
          <w:lang w:val="sq-AL"/>
        </w:rPr>
        <w:t>ë</w:t>
      </w:r>
      <w:r w:rsidRPr="00D159D2">
        <w:rPr>
          <w:lang w:val="sq-AL"/>
        </w:rPr>
        <w:t>l (ATC) është pjesa e NTC</w:t>
      </w:r>
      <w:r>
        <w:rPr>
          <w:lang w:val="sq-AL"/>
        </w:rPr>
        <w:t>-së</w:t>
      </w:r>
      <w:r w:rsidRPr="00D159D2">
        <w:rPr>
          <w:lang w:val="sq-AL"/>
        </w:rPr>
        <w:t xml:space="preserve"> q</w:t>
      </w:r>
      <w:r>
        <w:rPr>
          <w:lang w:val="sq-AL"/>
        </w:rPr>
        <w:t>ë</w:t>
      </w:r>
      <w:r w:rsidRPr="00D159D2">
        <w:rPr>
          <w:lang w:val="sq-AL"/>
        </w:rPr>
        <w:t xml:space="preserve"> mbetet e disponueshme, pas çdo faze alokimi, për aktivitete komerciale t</w:t>
      </w:r>
      <w:r>
        <w:rPr>
          <w:lang w:val="sq-AL"/>
        </w:rPr>
        <w:t>ë</w:t>
      </w:r>
      <w:r w:rsidRPr="00D159D2">
        <w:rPr>
          <w:lang w:val="sq-AL"/>
        </w:rPr>
        <w:t xml:space="preserve"> mëtejshme. 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f) ATC</w:t>
      </w:r>
      <w:r>
        <w:rPr>
          <w:lang w:val="sq-AL"/>
        </w:rPr>
        <w:t>-ja</w:t>
      </w:r>
      <w:r w:rsidRPr="00D159D2">
        <w:rPr>
          <w:lang w:val="sq-AL"/>
        </w:rPr>
        <w:t xml:space="preserve"> jepet nga ekuacioni i mëposhtëm:</w:t>
      </w:r>
    </w:p>
    <w:p w:rsidR="000D0999" w:rsidRPr="00D159D2" w:rsidRDefault="000D0999" w:rsidP="000D0999">
      <w:pPr>
        <w:pStyle w:val="Paragrafi"/>
        <w:jc w:val="center"/>
        <w:rPr>
          <w:b/>
          <w:lang w:val="sq-AL"/>
        </w:rPr>
      </w:pPr>
      <w:r w:rsidRPr="00D159D2">
        <w:rPr>
          <w:b/>
          <w:lang w:val="sq-AL"/>
        </w:rPr>
        <w:t>ATC = NTC – AAC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 xml:space="preserve"> ku: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AAC - është kapaciteti tashm</w:t>
      </w:r>
      <w:r>
        <w:rPr>
          <w:lang w:val="sq-AL"/>
        </w:rPr>
        <w:t>ë</w:t>
      </w:r>
      <w:r w:rsidRPr="00D159D2">
        <w:rPr>
          <w:lang w:val="sq-AL"/>
        </w:rPr>
        <w:t xml:space="preserve"> i alokuar.</w:t>
      </w:r>
    </w:p>
    <w:p w:rsidR="000D0999" w:rsidRPr="00D159D2" w:rsidRDefault="000D0999" w:rsidP="000D0999">
      <w:pPr>
        <w:pStyle w:val="Hapesira7"/>
        <w:rPr>
          <w:lang w:val="sq-AL"/>
        </w:rPr>
      </w:pPr>
    </w:p>
    <w:p w:rsidR="000D0999" w:rsidRPr="00D159D2" w:rsidRDefault="000D0999" w:rsidP="000D0999">
      <w:pPr>
        <w:pStyle w:val="NeniNr"/>
        <w:rPr>
          <w:lang w:val="sq-AL"/>
        </w:rPr>
      </w:pPr>
      <w:r w:rsidRPr="00D159D2">
        <w:rPr>
          <w:lang w:val="sq-AL"/>
        </w:rPr>
        <w:t>Neni 6</w:t>
      </w:r>
    </w:p>
    <w:p w:rsidR="000D0999" w:rsidRPr="00D159D2" w:rsidRDefault="000D0999" w:rsidP="000D0999">
      <w:pPr>
        <w:pStyle w:val="NeniNr"/>
        <w:rPr>
          <w:b/>
          <w:lang w:val="sq-AL"/>
        </w:rPr>
      </w:pPr>
      <w:r w:rsidRPr="00D159D2">
        <w:rPr>
          <w:b/>
          <w:lang w:val="sq-AL"/>
        </w:rPr>
        <w:t>Metoda e ndryshimit t</w:t>
      </w:r>
      <w:r>
        <w:rPr>
          <w:b/>
          <w:lang w:val="sq-AL"/>
        </w:rPr>
        <w:t>ë</w:t>
      </w:r>
      <w:r w:rsidRPr="00D159D2">
        <w:rPr>
          <w:b/>
          <w:lang w:val="sq-AL"/>
        </w:rPr>
        <w:t xml:space="preserve"> gjenerimit me hap</w:t>
      </w:r>
    </w:p>
    <w:p w:rsidR="000D0999" w:rsidRPr="00D159D2" w:rsidRDefault="000D0999" w:rsidP="000D0999">
      <w:pPr>
        <w:pStyle w:val="Hapesira7"/>
        <w:rPr>
          <w:lang w:val="sq-AL"/>
        </w:rPr>
      </w:pPr>
    </w:p>
    <w:p w:rsidR="000D0999" w:rsidRPr="00255217" w:rsidRDefault="000D0999" w:rsidP="000D099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>a) Gjeneratorët të cilët marrin pjesë në përcaktimin e NTC-së duhet të karakterizohen nga limitet e tyre maksimale dhe minimale. Metoda e ndryshimit të gjenerimit është në përputhje me mënyrën, se si ndryshimi global i shkëmbimit ndahet midis njësive të ndryshme gjeneruese.</w:t>
      </w:r>
    </w:p>
    <w:p w:rsidR="000D0999" w:rsidRPr="00255217" w:rsidRDefault="000D0999" w:rsidP="000D099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>b) Gjeneratorët e zgjedhur përdoren për përcaktimin e NTC-së në mënyrën e mëposhtme:</w:t>
      </w:r>
    </w:p>
    <w:p w:rsidR="000D0999" w:rsidRPr="00255217" w:rsidRDefault="000D0999" w:rsidP="000D099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>- në zonën e një OST-je (gjeneratorët i=1, n) fuqia aktive e gjeneratorëve rritet dhe në zonën e OST-së tjetër (gjeneratorët j=1, m) fuqia aktive e gjeneratorëve zvogëlohet me të njëjtën vlerë njëkohësisht.</w:t>
      </w:r>
    </w:p>
    <w:p w:rsidR="000D0999" w:rsidRPr="00255217" w:rsidRDefault="000D0999" w:rsidP="000D099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>c) Të gjitha injektimet e zgjedhura modifikohen proporcionalisht me kapacitetin gjenerues të mbetur të disponueshëm.</w:t>
      </w:r>
    </w:p>
    <w:p w:rsidR="000D0999" w:rsidRPr="00255217" w:rsidRDefault="000D0999" w:rsidP="000D099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>d) Ndryshimi realizohet si më poshtë:</w:t>
      </w:r>
    </w:p>
    <w:p w:rsidR="000D0999" w:rsidRPr="00255217" w:rsidRDefault="000D0999" w:rsidP="000D099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>ku:</w:t>
      </w:r>
    </w:p>
    <w:p w:rsidR="000D0999" w:rsidRPr="00255217" w:rsidRDefault="000D0999" w:rsidP="000D099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>i P - gjenerimi aktual i fuqisë aktive (mw).</w:t>
      </w:r>
    </w:p>
    <w:p w:rsidR="000D0999" w:rsidRPr="00255217" w:rsidRDefault="000D0999" w:rsidP="000D099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>inc new P- injektimi i ri i rritur, në iteracionin e radhës do të jetë i P.</w:t>
      </w:r>
    </w:p>
    <w:p w:rsidR="000D0999" w:rsidRPr="00255217" w:rsidRDefault="000D0999" w:rsidP="000D0999">
      <w:pPr>
        <w:pStyle w:val="Paragrafi"/>
        <w:rPr>
          <w:spacing w:val="-4"/>
          <w:lang w:val="sq-AL"/>
        </w:rPr>
      </w:pPr>
      <w:r w:rsidRPr="00255217">
        <w:rPr>
          <w:spacing w:val="-4"/>
          <w:lang w:val="sq-AL"/>
        </w:rPr>
        <w:t>dec new P- injektimi i ri i ulur, në iteracionin e radhës do të jetë i P.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255217">
        <w:rPr>
          <w:spacing w:val="-4"/>
          <w:lang w:val="sq-AL"/>
        </w:rPr>
        <w:t>ΔE</w:t>
      </w:r>
      <w:r w:rsidRPr="00255217" w:rsidDel="006E3149">
        <w:rPr>
          <w:spacing w:val="-4"/>
          <w:lang w:val="sq-AL"/>
        </w:rPr>
        <w:t xml:space="preserve"> </w:t>
      </w:r>
      <w:r w:rsidRPr="00255217">
        <w:rPr>
          <w:spacing w:val="-4"/>
          <w:lang w:val="sq-AL"/>
        </w:rPr>
        <w:t xml:space="preserve">- ndryshimi i gjenerimit, negative për </w:t>
      </w:r>
      <w:r w:rsidRPr="00D159D2">
        <w:rPr>
          <w:lang w:val="sq-AL"/>
        </w:rPr>
        <w:t>rritjen dhe pozitiv p</w:t>
      </w:r>
      <w:r>
        <w:rPr>
          <w:lang w:val="sq-AL"/>
        </w:rPr>
        <w:t>ër</w:t>
      </w:r>
      <w:r w:rsidRPr="00D159D2">
        <w:rPr>
          <w:lang w:val="sq-AL"/>
        </w:rPr>
        <w:t xml:space="preserve"> uljen</w:t>
      </w:r>
      <w:r>
        <w:rPr>
          <w:lang w:val="sq-AL"/>
        </w:rPr>
        <w:t>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Max i P- maksimumi i gjenerimit t</w:t>
      </w:r>
      <w:r>
        <w:rPr>
          <w:lang w:val="sq-AL"/>
        </w:rPr>
        <w:t>ë</w:t>
      </w:r>
      <w:r w:rsidRPr="00D159D2">
        <w:rPr>
          <w:lang w:val="sq-AL"/>
        </w:rPr>
        <w:t xml:space="preserve"> lejuar (mw),</w:t>
      </w:r>
      <w:r>
        <w:rPr>
          <w:lang w:val="sq-AL"/>
        </w:rPr>
        <w:t xml:space="preserve"> </w:t>
      </w:r>
      <w:r w:rsidRPr="00D159D2">
        <w:rPr>
          <w:lang w:val="sq-AL"/>
        </w:rPr>
        <w:t>Min i P</w:t>
      </w:r>
      <w:r>
        <w:rPr>
          <w:lang w:val="sq-AL"/>
        </w:rPr>
        <w:t xml:space="preserve"> </w:t>
      </w:r>
      <w:r w:rsidRPr="00D159D2">
        <w:rPr>
          <w:lang w:val="sq-AL"/>
        </w:rPr>
        <w:t>- minimumi i gjenerimit t</w:t>
      </w:r>
      <w:r>
        <w:rPr>
          <w:lang w:val="sq-AL"/>
        </w:rPr>
        <w:t>ë</w:t>
      </w:r>
      <w:r w:rsidRPr="00D159D2">
        <w:rPr>
          <w:lang w:val="sq-AL"/>
        </w:rPr>
        <w:t xml:space="preserve"> lejuar (mw)</w:t>
      </w:r>
      <w:r>
        <w:rPr>
          <w:lang w:val="sq-AL"/>
        </w:rPr>
        <w:t>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Kushte shtes</w:t>
      </w:r>
      <w:r>
        <w:rPr>
          <w:lang w:val="sq-AL"/>
        </w:rPr>
        <w:t>ë</w:t>
      </w:r>
      <w:r w:rsidRPr="00D159D2">
        <w:rPr>
          <w:lang w:val="sq-AL"/>
        </w:rPr>
        <w:t xml:space="preserve">: 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|ΔE| ≤ |Σ(Pmax – Pi)| dhe |ΔE| ≤ |Σ(Pmin – Pi)|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Vlera e fundit e ΔEmax përcaktohet kur t</w:t>
      </w:r>
      <w:r>
        <w:rPr>
          <w:lang w:val="sq-AL"/>
        </w:rPr>
        <w:t>ë</w:t>
      </w:r>
      <w:r w:rsidRPr="00D159D2">
        <w:rPr>
          <w:lang w:val="sq-AL"/>
        </w:rPr>
        <w:t xml:space="preserve"> gjith</w:t>
      </w:r>
      <w:r>
        <w:rPr>
          <w:lang w:val="sq-AL"/>
        </w:rPr>
        <w:t>ë</w:t>
      </w:r>
      <w:r w:rsidRPr="00D159D2">
        <w:rPr>
          <w:lang w:val="sq-AL"/>
        </w:rPr>
        <w:t xml:space="preserve"> gjeneratorët ose çdo element tjetër i rrjetit arrin limitet e tij t</w:t>
      </w:r>
      <w:r>
        <w:rPr>
          <w:lang w:val="sq-AL"/>
        </w:rPr>
        <w:t>ë</w:t>
      </w:r>
      <w:r w:rsidRPr="00D159D2">
        <w:rPr>
          <w:lang w:val="sq-AL"/>
        </w:rPr>
        <w:t xml:space="preserve"> operimit. </w:t>
      </w:r>
    </w:p>
    <w:p w:rsidR="000D0999" w:rsidRPr="00D159D2" w:rsidRDefault="000D0999" w:rsidP="000D0999">
      <w:pPr>
        <w:pStyle w:val="Hapesira7"/>
        <w:rPr>
          <w:lang w:val="sq-AL"/>
        </w:rPr>
      </w:pPr>
    </w:p>
    <w:p w:rsidR="000D0999" w:rsidRPr="00D159D2" w:rsidRDefault="000D0999" w:rsidP="000D0999">
      <w:pPr>
        <w:pStyle w:val="NeniNr"/>
        <w:rPr>
          <w:lang w:val="sq-AL"/>
        </w:rPr>
      </w:pPr>
      <w:r w:rsidRPr="00D159D2">
        <w:rPr>
          <w:lang w:val="sq-AL"/>
        </w:rPr>
        <w:t>Neni 7</w:t>
      </w:r>
    </w:p>
    <w:p w:rsidR="000D0999" w:rsidRPr="00D159D2" w:rsidRDefault="000D0999" w:rsidP="000D0999">
      <w:pPr>
        <w:pStyle w:val="NeniNr"/>
        <w:rPr>
          <w:b/>
          <w:lang w:val="sq-AL"/>
        </w:rPr>
      </w:pPr>
      <w:r w:rsidRPr="00D159D2">
        <w:rPr>
          <w:b/>
          <w:lang w:val="sq-AL"/>
        </w:rPr>
        <w:t>Kufizimet e sigurisë operacionale</w:t>
      </w:r>
    </w:p>
    <w:p w:rsidR="000D0999" w:rsidRPr="00D159D2" w:rsidRDefault="000D0999" w:rsidP="000D0999">
      <w:pPr>
        <w:pStyle w:val="Hapesira7"/>
        <w:rPr>
          <w:lang w:val="sq-AL"/>
        </w:rPr>
      </w:pP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1. Gjat</w:t>
      </w:r>
      <w:r>
        <w:rPr>
          <w:lang w:val="sq-AL"/>
        </w:rPr>
        <w:t>ë</w:t>
      </w:r>
      <w:r w:rsidRPr="00D159D2">
        <w:rPr>
          <w:lang w:val="sq-AL"/>
        </w:rPr>
        <w:t xml:space="preserve"> procesit t</w:t>
      </w:r>
      <w:r>
        <w:rPr>
          <w:lang w:val="sq-AL"/>
        </w:rPr>
        <w:t>ë</w:t>
      </w:r>
      <w:r w:rsidRPr="00D159D2">
        <w:rPr>
          <w:lang w:val="sq-AL"/>
        </w:rPr>
        <w:t xml:space="preserve"> përcaktimit t</w:t>
      </w:r>
      <w:r>
        <w:rPr>
          <w:lang w:val="sq-AL"/>
        </w:rPr>
        <w:t>ë</w:t>
      </w:r>
      <w:r w:rsidRPr="00D159D2">
        <w:rPr>
          <w:lang w:val="sq-AL"/>
        </w:rPr>
        <w:t xml:space="preserve"> kapaci</w:t>
      </w:r>
      <w:r>
        <w:rPr>
          <w:lang w:val="sq-AL"/>
        </w:rPr>
        <w:t>-</w:t>
      </w:r>
      <w:r w:rsidRPr="00D159D2">
        <w:rPr>
          <w:lang w:val="sq-AL"/>
        </w:rPr>
        <w:t>teteve, OST</w:t>
      </w:r>
      <w:r>
        <w:rPr>
          <w:lang w:val="sq-AL"/>
        </w:rPr>
        <w:t>-ja</w:t>
      </w:r>
      <w:r w:rsidRPr="00D159D2">
        <w:rPr>
          <w:lang w:val="sq-AL"/>
        </w:rPr>
        <w:t xml:space="preserve"> do t</w:t>
      </w:r>
      <w:r>
        <w:rPr>
          <w:lang w:val="sq-AL"/>
        </w:rPr>
        <w:t>ë</w:t>
      </w:r>
      <w:r w:rsidRPr="00D159D2">
        <w:rPr>
          <w:lang w:val="sq-AL"/>
        </w:rPr>
        <w:t xml:space="preserve"> respektoj</w:t>
      </w:r>
      <w:r>
        <w:rPr>
          <w:lang w:val="sq-AL"/>
        </w:rPr>
        <w:t>ë</w:t>
      </w:r>
      <w:r w:rsidRPr="00D159D2">
        <w:rPr>
          <w:lang w:val="sq-AL"/>
        </w:rPr>
        <w:t xml:space="preserve"> kufizimet e sigurisë operative t</w:t>
      </w:r>
      <w:r>
        <w:rPr>
          <w:lang w:val="sq-AL"/>
        </w:rPr>
        <w:t>ë</w:t>
      </w:r>
      <w:r w:rsidRPr="00D159D2">
        <w:rPr>
          <w:lang w:val="sq-AL"/>
        </w:rPr>
        <w:t xml:space="preserve"> mëposhtme, gjat</w:t>
      </w:r>
      <w:r>
        <w:rPr>
          <w:lang w:val="sq-AL"/>
        </w:rPr>
        <w:t>ë</w:t>
      </w:r>
      <w:r w:rsidRPr="00D159D2">
        <w:rPr>
          <w:lang w:val="sq-AL"/>
        </w:rPr>
        <w:t xml:space="preserve"> kontigjencave t</w:t>
      </w:r>
      <w:r>
        <w:rPr>
          <w:lang w:val="sq-AL"/>
        </w:rPr>
        <w:t>ë</w:t>
      </w:r>
      <w:r w:rsidRPr="00D159D2">
        <w:rPr>
          <w:lang w:val="sq-AL"/>
        </w:rPr>
        <w:t xml:space="preserve"> ndryshme t</w:t>
      </w:r>
      <w:r>
        <w:rPr>
          <w:lang w:val="sq-AL"/>
        </w:rPr>
        <w:t>ë</w:t>
      </w:r>
      <w:r w:rsidRPr="00D159D2">
        <w:rPr>
          <w:lang w:val="sq-AL"/>
        </w:rPr>
        <w:t xml:space="preserve"> përcaktuara nga Kodi i Sigurisë Operacionale: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a) Limitet termike t</w:t>
      </w:r>
      <w:r>
        <w:rPr>
          <w:lang w:val="sq-AL"/>
        </w:rPr>
        <w:t>ë</w:t>
      </w:r>
      <w:r w:rsidRPr="00D159D2">
        <w:rPr>
          <w:lang w:val="sq-AL"/>
        </w:rPr>
        <w:t xml:space="preserve"> elementeve kritike t</w:t>
      </w:r>
      <w:r>
        <w:rPr>
          <w:lang w:val="sq-AL"/>
        </w:rPr>
        <w:t>ë</w:t>
      </w:r>
      <w:r w:rsidRPr="00D159D2">
        <w:rPr>
          <w:lang w:val="sq-AL"/>
        </w:rPr>
        <w:t xml:space="preserve"> rrjetit;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b) Limitet e tensioneve, duke vendosur diapazone t</w:t>
      </w:r>
      <w:r>
        <w:rPr>
          <w:lang w:val="sq-AL"/>
        </w:rPr>
        <w:t>ë</w:t>
      </w:r>
      <w:r w:rsidRPr="00D159D2">
        <w:rPr>
          <w:lang w:val="sq-AL"/>
        </w:rPr>
        <w:t xml:space="preserve"> tensioneve t</w:t>
      </w:r>
      <w:r>
        <w:rPr>
          <w:lang w:val="sq-AL"/>
        </w:rPr>
        <w:t>ë</w:t>
      </w:r>
      <w:r w:rsidRPr="00D159D2">
        <w:rPr>
          <w:lang w:val="sq-AL"/>
        </w:rPr>
        <w:t xml:space="preserve"> lejueshme t</w:t>
      </w:r>
      <w:r>
        <w:rPr>
          <w:lang w:val="sq-AL"/>
        </w:rPr>
        <w:t>ë</w:t>
      </w:r>
      <w:r w:rsidRPr="00D159D2">
        <w:rPr>
          <w:lang w:val="sq-AL"/>
        </w:rPr>
        <w:t xml:space="preserve"> nënstacioneve;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 xml:space="preserve">c) Limitet e gjenerimit, duke siguruar </w:t>
      </w:r>
      <w:r>
        <w:rPr>
          <w:lang w:val="sq-AL"/>
        </w:rPr>
        <w:t>dispo-nueshmë</w:t>
      </w:r>
      <w:r w:rsidRPr="00D159D2">
        <w:rPr>
          <w:lang w:val="sq-AL"/>
        </w:rPr>
        <w:t>rin</w:t>
      </w:r>
      <w:r>
        <w:rPr>
          <w:lang w:val="sq-AL"/>
        </w:rPr>
        <w:t>ë</w:t>
      </w:r>
      <w:r w:rsidRPr="00D159D2">
        <w:rPr>
          <w:lang w:val="sq-AL"/>
        </w:rPr>
        <w:t xml:space="preserve"> e rezerv</w:t>
      </w:r>
      <w:r>
        <w:rPr>
          <w:lang w:val="sq-AL"/>
        </w:rPr>
        <w:t>ë</w:t>
      </w:r>
      <w:r w:rsidRPr="00D159D2">
        <w:rPr>
          <w:lang w:val="sq-AL"/>
        </w:rPr>
        <w:t>s s</w:t>
      </w:r>
      <w:r>
        <w:rPr>
          <w:lang w:val="sq-AL"/>
        </w:rPr>
        <w:t>ë</w:t>
      </w:r>
      <w:r w:rsidRPr="00D159D2">
        <w:rPr>
          <w:lang w:val="sq-AL"/>
        </w:rPr>
        <w:t xml:space="preserve"> gjenerimit n</w:t>
      </w:r>
      <w:r>
        <w:rPr>
          <w:lang w:val="sq-AL"/>
        </w:rPr>
        <w:t>ë</w:t>
      </w:r>
      <w:r w:rsidRPr="00D159D2">
        <w:rPr>
          <w:lang w:val="sq-AL"/>
        </w:rPr>
        <w:t xml:space="preserve"> m</w:t>
      </w:r>
      <w:r>
        <w:rPr>
          <w:lang w:val="sq-AL"/>
        </w:rPr>
        <w:t>ë</w:t>
      </w:r>
      <w:r w:rsidRPr="00D159D2">
        <w:rPr>
          <w:lang w:val="sq-AL"/>
        </w:rPr>
        <w:t>nyr</w:t>
      </w:r>
      <w:r>
        <w:rPr>
          <w:lang w:val="sq-AL"/>
        </w:rPr>
        <w:t>ë</w:t>
      </w:r>
      <w:r w:rsidRPr="00D159D2">
        <w:rPr>
          <w:lang w:val="sq-AL"/>
        </w:rPr>
        <w:t xml:space="preserve"> q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arrihen kërkesat e përcaktuara nga Kodi i Sigurisë Operative.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2. Elementet kritike t</w:t>
      </w:r>
      <w:r>
        <w:rPr>
          <w:lang w:val="sq-AL"/>
        </w:rPr>
        <w:t>ë</w:t>
      </w:r>
      <w:r w:rsidRPr="00D159D2">
        <w:rPr>
          <w:lang w:val="sq-AL"/>
        </w:rPr>
        <w:t xml:space="preserve"> rrjetit, q</w:t>
      </w:r>
      <w:r>
        <w:rPr>
          <w:lang w:val="sq-AL"/>
        </w:rPr>
        <w:t>ë</w:t>
      </w:r>
      <w:r w:rsidRPr="00D159D2">
        <w:rPr>
          <w:lang w:val="sq-AL"/>
        </w:rPr>
        <w:t xml:space="preserve"> jan</w:t>
      </w:r>
      <w:r>
        <w:rPr>
          <w:lang w:val="sq-AL"/>
        </w:rPr>
        <w:t>ë</w:t>
      </w:r>
      <w:r w:rsidRPr="00D159D2">
        <w:rPr>
          <w:lang w:val="sq-AL"/>
        </w:rPr>
        <w:t xml:space="preserve"> si ato t</w:t>
      </w:r>
      <w:r>
        <w:rPr>
          <w:lang w:val="sq-AL"/>
        </w:rPr>
        <w:t>ë</w:t>
      </w:r>
      <w:r w:rsidRPr="00D159D2">
        <w:rPr>
          <w:lang w:val="sq-AL"/>
        </w:rPr>
        <w:t xml:space="preserve"> rrjetit rajonal</w:t>
      </w:r>
      <w:r>
        <w:rPr>
          <w:lang w:val="sq-AL"/>
        </w:rPr>
        <w:t>,</w:t>
      </w:r>
      <w:r w:rsidRPr="00D159D2">
        <w:rPr>
          <w:lang w:val="sq-AL"/>
        </w:rPr>
        <w:t xml:space="preserve"> ashtu edhe ato t</w:t>
      </w:r>
      <w:r>
        <w:rPr>
          <w:lang w:val="sq-AL"/>
        </w:rPr>
        <w:t>ë</w:t>
      </w:r>
      <w:r w:rsidRPr="00D159D2">
        <w:rPr>
          <w:lang w:val="sq-AL"/>
        </w:rPr>
        <w:t xml:space="preserve"> rrjetit t</w:t>
      </w:r>
      <w:r>
        <w:rPr>
          <w:lang w:val="sq-AL"/>
        </w:rPr>
        <w:t>ë</w:t>
      </w:r>
      <w:r w:rsidRPr="00D159D2">
        <w:rPr>
          <w:lang w:val="sq-AL"/>
        </w:rPr>
        <w:t xml:space="preserve"> brendshëm, përcaktohen nga modeli i bashkuar rajonal dhe përcaktohen si elemente me koeficient t</w:t>
      </w:r>
      <w:r>
        <w:rPr>
          <w:lang w:val="sq-AL"/>
        </w:rPr>
        <w:t>ë</w:t>
      </w:r>
      <w:r w:rsidRPr="00D159D2">
        <w:rPr>
          <w:lang w:val="sq-AL"/>
        </w:rPr>
        <w:t xml:space="preserve"> ndjeshmërisë mbi 10%, pra dalja nga puna e nj</w:t>
      </w:r>
      <w:r>
        <w:rPr>
          <w:lang w:val="sq-AL"/>
        </w:rPr>
        <w:t>ë</w:t>
      </w:r>
      <w:r w:rsidRPr="00D159D2">
        <w:rPr>
          <w:lang w:val="sq-AL"/>
        </w:rPr>
        <w:t xml:space="preserve"> elementi kritik shkakton n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paktën nj</w:t>
      </w:r>
      <w:r>
        <w:rPr>
          <w:lang w:val="sq-AL"/>
        </w:rPr>
        <w:t>ë</w:t>
      </w:r>
      <w:r w:rsidRPr="00D159D2">
        <w:rPr>
          <w:lang w:val="sq-AL"/>
        </w:rPr>
        <w:t xml:space="preserve"> element tjetër t</w:t>
      </w:r>
      <w:r>
        <w:rPr>
          <w:lang w:val="sq-AL"/>
        </w:rPr>
        <w:t>ë</w:t>
      </w:r>
      <w:r w:rsidRPr="00D159D2">
        <w:rPr>
          <w:lang w:val="sq-AL"/>
        </w:rPr>
        <w:t xml:space="preserve"> rrjetit t</w:t>
      </w:r>
      <w:r>
        <w:rPr>
          <w:lang w:val="sq-AL"/>
        </w:rPr>
        <w:t>ë</w:t>
      </w:r>
      <w:r w:rsidRPr="00D159D2">
        <w:rPr>
          <w:lang w:val="sq-AL"/>
        </w:rPr>
        <w:t xml:space="preserve"> brendshëm ose t</w:t>
      </w:r>
      <w:r>
        <w:rPr>
          <w:lang w:val="sq-AL"/>
        </w:rPr>
        <w:t>ë</w:t>
      </w:r>
      <w:r w:rsidRPr="00D159D2">
        <w:rPr>
          <w:lang w:val="sq-AL"/>
        </w:rPr>
        <w:t xml:space="preserve"> jashtëm, nj</w:t>
      </w:r>
      <w:r>
        <w:rPr>
          <w:lang w:val="sq-AL"/>
        </w:rPr>
        <w:t>ë</w:t>
      </w:r>
      <w:r w:rsidRPr="00D159D2">
        <w:rPr>
          <w:lang w:val="sq-AL"/>
        </w:rPr>
        <w:t xml:space="preserve"> ndryshim ngarkese prej 10% ose m</w:t>
      </w:r>
      <w:r>
        <w:rPr>
          <w:lang w:val="sq-AL"/>
        </w:rPr>
        <w:t>ë</w:t>
      </w:r>
      <w:r w:rsidRPr="00D159D2">
        <w:rPr>
          <w:lang w:val="sq-AL"/>
        </w:rPr>
        <w:t xml:space="preserve"> shum</w:t>
      </w:r>
      <w:r>
        <w:rPr>
          <w:lang w:val="sq-AL"/>
        </w:rPr>
        <w:t>ë</w:t>
      </w:r>
      <w:r w:rsidRPr="00D159D2">
        <w:rPr>
          <w:lang w:val="sq-AL"/>
        </w:rPr>
        <w:t xml:space="preserve">. 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lastRenderedPageBreak/>
        <w:t>3. Lista e elementeve kritike azhurnohet vazhdimisht me ndryshimin e kushteve t</w:t>
      </w:r>
      <w:r>
        <w:rPr>
          <w:lang w:val="sq-AL"/>
        </w:rPr>
        <w:t>ë</w:t>
      </w:r>
      <w:r w:rsidRPr="00D159D2">
        <w:rPr>
          <w:lang w:val="sq-AL"/>
        </w:rPr>
        <w:t xml:space="preserve"> punës t</w:t>
      </w:r>
      <w:r>
        <w:rPr>
          <w:lang w:val="sq-AL"/>
        </w:rPr>
        <w:t>ë</w:t>
      </w:r>
      <w:r w:rsidRPr="00D159D2">
        <w:rPr>
          <w:lang w:val="sq-AL"/>
        </w:rPr>
        <w:t xml:space="preserve"> çdo sistemi dhe i b</w:t>
      </w:r>
      <w:r>
        <w:rPr>
          <w:lang w:val="sq-AL"/>
        </w:rPr>
        <w:t>ë</w:t>
      </w:r>
      <w:r w:rsidRPr="00D159D2">
        <w:rPr>
          <w:lang w:val="sq-AL"/>
        </w:rPr>
        <w:t>het disponib</w:t>
      </w:r>
      <w:r>
        <w:rPr>
          <w:lang w:val="sq-AL"/>
        </w:rPr>
        <w:t>ë</w:t>
      </w:r>
      <w:r w:rsidRPr="00D159D2">
        <w:rPr>
          <w:lang w:val="sq-AL"/>
        </w:rPr>
        <w:t>l grupit t</w:t>
      </w:r>
      <w:r>
        <w:rPr>
          <w:lang w:val="sq-AL"/>
        </w:rPr>
        <w:t>ë</w:t>
      </w:r>
      <w:r w:rsidRPr="00D159D2">
        <w:rPr>
          <w:lang w:val="sq-AL"/>
        </w:rPr>
        <w:t xml:space="preserve"> pun</w:t>
      </w:r>
      <w:r>
        <w:rPr>
          <w:lang w:val="sq-AL"/>
        </w:rPr>
        <w:t>ë</w:t>
      </w:r>
      <w:r w:rsidRPr="00D159D2">
        <w:rPr>
          <w:lang w:val="sq-AL"/>
        </w:rPr>
        <w:t>s s</w:t>
      </w:r>
      <w:r>
        <w:rPr>
          <w:lang w:val="sq-AL"/>
        </w:rPr>
        <w:t>ë</w:t>
      </w:r>
      <w:r w:rsidRPr="00D159D2">
        <w:rPr>
          <w:lang w:val="sq-AL"/>
        </w:rPr>
        <w:t xml:space="preserve"> menaxhimit t</w:t>
      </w:r>
      <w:r>
        <w:rPr>
          <w:lang w:val="sq-AL"/>
        </w:rPr>
        <w:t>ë</w:t>
      </w:r>
      <w:r w:rsidRPr="00D159D2">
        <w:rPr>
          <w:lang w:val="sq-AL"/>
        </w:rPr>
        <w:t xml:space="preserve"> kongjestioneve t</w:t>
      </w:r>
      <w:r>
        <w:rPr>
          <w:lang w:val="sq-AL"/>
        </w:rPr>
        <w:t>ë</w:t>
      </w:r>
      <w:r w:rsidRPr="00D159D2">
        <w:rPr>
          <w:lang w:val="sq-AL"/>
        </w:rPr>
        <w:t xml:space="preserve"> RG SEE</w:t>
      </w:r>
      <w:r>
        <w:rPr>
          <w:lang w:val="sq-AL"/>
        </w:rPr>
        <w:t>-së.</w:t>
      </w:r>
    </w:p>
    <w:p w:rsidR="000D0999" w:rsidRPr="00D159D2" w:rsidRDefault="000D0999" w:rsidP="000D0999">
      <w:pPr>
        <w:pStyle w:val="NeniNr"/>
        <w:rPr>
          <w:lang w:val="sq-AL"/>
        </w:rPr>
      </w:pPr>
      <w:r w:rsidRPr="00D159D2">
        <w:rPr>
          <w:lang w:val="sq-AL"/>
        </w:rPr>
        <w:t>Neni 8</w:t>
      </w:r>
    </w:p>
    <w:p w:rsidR="000D0999" w:rsidRPr="00D159D2" w:rsidRDefault="000D0999" w:rsidP="000D0999">
      <w:pPr>
        <w:pStyle w:val="NeniNr"/>
        <w:rPr>
          <w:b/>
          <w:lang w:val="sq-AL"/>
        </w:rPr>
      </w:pPr>
      <w:r w:rsidRPr="00D159D2">
        <w:rPr>
          <w:b/>
          <w:lang w:val="sq-AL"/>
        </w:rPr>
        <w:t>Përcaktimi i marzhit t</w:t>
      </w:r>
      <w:r>
        <w:rPr>
          <w:b/>
          <w:lang w:val="sq-AL"/>
        </w:rPr>
        <w:t>ë</w:t>
      </w:r>
      <w:r w:rsidRPr="00D159D2">
        <w:rPr>
          <w:b/>
          <w:lang w:val="sq-AL"/>
        </w:rPr>
        <w:t xml:space="preserve"> sigurisë (TRM)</w:t>
      </w:r>
    </w:p>
    <w:p w:rsidR="000D0999" w:rsidRPr="00D159D2" w:rsidRDefault="000D0999" w:rsidP="000D0999">
      <w:pPr>
        <w:pStyle w:val="Hapesira7"/>
        <w:rPr>
          <w:lang w:val="sq-AL"/>
        </w:rPr>
      </w:pP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1. Përcaktimi i madhësisë s</w:t>
      </w:r>
      <w:r>
        <w:rPr>
          <w:lang w:val="sq-AL"/>
        </w:rPr>
        <w:t>ë</w:t>
      </w:r>
      <w:r w:rsidRPr="00D159D2">
        <w:rPr>
          <w:lang w:val="sq-AL"/>
        </w:rPr>
        <w:t xml:space="preserve"> marzhit t</w:t>
      </w:r>
      <w:r>
        <w:rPr>
          <w:lang w:val="sq-AL"/>
        </w:rPr>
        <w:t>ë</w:t>
      </w:r>
      <w:r w:rsidRPr="00D159D2">
        <w:rPr>
          <w:lang w:val="sq-AL"/>
        </w:rPr>
        <w:t xml:space="preserve"> sigu</w:t>
      </w:r>
      <w:r>
        <w:rPr>
          <w:lang w:val="sq-AL"/>
        </w:rPr>
        <w:t>-</w:t>
      </w:r>
      <w:r w:rsidRPr="00D159D2">
        <w:rPr>
          <w:lang w:val="sq-AL"/>
        </w:rPr>
        <w:t>risë bazohet n</w:t>
      </w:r>
      <w:r>
        <w:rPr>
          <w:lang w:val="sq-AL"/>
        </w:rPr>
        <w:t>ë</w:t>
      </w:r>
      <w:r w:rsidRPr="00D159D2">
        <w:rPr>
          <w:lang w:val="sq-AL"/>
        </w:rPr>
        <w:t xml:space="preserve"> përqasje statistikore, duke marr</w:t>
      </w:r>
      <w:r>
        <w:rPr>
          <w:lang w:val="sq-AL"/>
        </w:rPr>
        <w:t>ë</w:t>
      </w:r>
      <w:r w:rsidRPr="00D159D2">
        <w:rPr>
          <w:lang w:val="sq-AL"/>
        </w:rPr>
        <w:t xml:space="preserve"> parasysh evidencat historike dhe parashikimet n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ardhmen. 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Marzhi i sigurisë përfshin pasiguritë e mëposhtme:</w:t>
      </w:r>
    </w:p>
    <w:p w:rsidR="000D0999" w:rsidRDefault="000D0999" w:rsidP="000D0999">
      <w:pPr>
        <w:pStyle w:val="Paragrafi"/>
        <w:rPr>
          <w:lang w:val="sq-AL"/>
        </w:rPr>
      </w:pP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a) Devijimet e paqëllimshme t</w:t>
      </w:r>
      <w:r>
        <w:rPr>
          <w:lang w:val="sq-AL"/>
        </w:rPr>
        <w:t>ë</w:t>
      </w:r>
      <w:r w:rsidRPr="00D159D2">
        <w:rPr>
          <w:lang w:val="sq-AL"/>
        </w:rPr>
        <w:t xml:space="preserve"> flukseve fizike gjat</w:t>
      </w:r>
      <w:r>
        <w:rPr>
          <w:lang w:val="sq-AL"/>
        </w:rPr>
        <w:t>ë</w:t>
      </w:r>
      <w:r w:rsidRPr="00D159D2">
        <w:rPr>
          <w:lang w:val="sq-AL"/>
        </w:rPr>
        <w:t xml:space="preserve"> operimit, për shkak t</w:t>
      </w:r>
      <w:r>
        <w:rPr>
          <w:lang w:val="sq-AL"/>
        </w:rPr>
        <w:t>ë</w:t>
      </w:r>
      <w:r w:rsidRPr="00D159D2">
        <w:rPr>
          <w:lang w:val="sq-AL"/>
        </w:rPr>
        <w:t xml:space="preserve"> funksionimit fizik t</w:t>
      </w:r>
      <w:r>
        <w:rPr>
          <w:lang w:val="sq-AL"/>
        </w:rPr>
        <w:t>ë</w:t>
      </w:r>
      <w:r w:rsidRPr="00D159D2">
        <w:rPr>
          <w:lang w:val="sq-AL"/>
        </w:rPr>
        <w:t xml:space="preserve"> rregullimit fuqi-frekuence;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b) Shkëmbimet emergjente midis OST-ve p</w:t>
      </w:r>
      <w:r>
        <w:rPr>
          <w:lang w:val="sq-AL"/>
        </w:rPr>
        <w:t>ë</w:t>
      </w:r>
      <w:r w:rsidRPr="00D159D2">
        <w:rPr>
          <w:lang w:val="sq-AL"/>
        </w:rPr>
        <w:t>r t</w:t>
      </w:r>
      <w:r>
        <w:rPr>
          <w:lang w:val="sq-AL"/>
        </w:rPr>
        <w:t>’</w:t>
      </w:r>
      <w:r w:rsidRPr="00D159D2">
        <w:rPr>
          <w:lang w:val="sq-AL"/>
        </w:rPr>
        <w:t>u përballur n</w:t>
      </w:r>
      <w:r>
        <w:rPr>
          <w:lang w:val="sq-AL"/>
        </w:rPr>
        <w:t>ë</w:t>
      </w:r>
      <w:r w:rsidRPr="00D159D2">
        <w:rPr>
          <w:lang w:val="sq-AL"/>
        </w:rPr>
        <w:t xml:space="preserve"> koh</w:t>
      </w:r>
      <w:r>
        <w:rPr>
          <w:lang w:val="sq-AL"/>
        </w:rPr>
        <w:t>ë</w:t>
      </w:r>
      <w:r w:rsidRPr="00D159D2">
        <w:rPr>
          <w:lang w:val="sq-AL"/>
        </w:rPr>
        <w:t xml:space="preserve"> reale me situata t</w:t>
      </w:r>
      <w:r>
        <w:rPr>
          <w:lang w:val="sq-AL"/>
        </w:rPr>
        <w:t>ë</w:t>
      </w:r>
      <w:r w:rsidRPr="00D159D2">
        <w:rPr>
          <w:lang w:val="sq-AL"/>
        </w:rPr>
        <w:t xml:space="preserve"> disbalancave t</w:t>
      </w:r>
      <w:r>
        <w:rPr>
          <w:lang w:val="sq-AL"/>
        </w:rPr>
        <w:t>ë</w:t>
      </w:r>
      <w:r w:rsidRPr="00D159D2">
        <w:rPr>
          <w:lang w:val="sq-AL"/>
        </w:rPr>
        <w:t xml:space="preserve"> papritura;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c) Pasaktësitë, p.sh</w:t>
      </w:r>
      <w:r>
        <w:rPr>
          <w:lang w:val="sq-AL"/>
        </w:rPr>
        <w:t>.</w:t>
      </w:r>
      <w:r w:rsidRPr="00D159D2">
        <w:rPr>
          <w:lang w:val="sq-AL"/>
        </w:rPr>
        <w:t xml:space="preserve"> n</w:t>
      </w:r>
      <w:r>
        <w:rPr>
          <w:lang w:val="sq-AL"/>
        </w:rPr>
        <w:t>ë</w:t>
      </w:r>
      <w:r w:rsidRPr="00D159D2">
        <w:rPr>
          <w:lang w:val="sq-AL"/>
        </w:rPr>
        <w:t xml:space="preserve"> mbledhjen e t</w:t>
      </w:r>
      <w:r>
        <w:rPr>
          <w:lang w:val="sq-AL"/>
        </w:rPr>
        <w:t>ë</w:t>
      </w:r>
      <w:r w:rsidRPr="00D159D2">
        <w:rPr>
          <w:lang w:val="sq-AL"/>
        </w:rPr>
        <w:t xml:space="preserve"> dh</w:t>
      </w:r>
      <w:r>
        <w:rPr>
          <w:lang w:val="sq-AL"/>
        </w:rPr>
        <w:t>ë-</w:t>
      </w:r>
      <w:r w:rsidRPr="00D159D2">
        <w:rPr>
          <w:lang w:val="sq-AL"/>
        </w:rPr>
        <w:t>nave dhe matjeve;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d) Pasaktësitë n</w:t>
      </w:r>
      <w:r>
        <w:rPr>
          <w:lang w:val="sq-AL"/>
        </w:rPr>
        <w:t>ë</w:t>
      </w:r>
      <w:r w:rsidRPr="00D159D2">
        <w:rPr>
          <w:lang w:val="sq-AL"/>
        </w:rPr>
        <w:t xml:space="preserve"> rastin baz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përdorur për llogaritje, si parashikimet e gjenerimit, konsumit, shkëmbimeve dhe tipologjisë s</w:t>
      </w:r>
      <w:r>
        <w:rPr>
          <w:lang w:val="sq-AL"/>
        </w:rPr>
        <w:t xml:space="preserve">ë rrjetit </w:t>
      </w:r>
      <w:r w:rsidRPr="00D159D2">
        <w:rPr>
          <w:lang w:val="sq-AL"/>
        </w:rPr>
        <w:t>etj.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2. Madhësia e marzhit TRM t</w:t>
      </w:r>
      <w:r>
        <w:rPr>
          <w:lang w:val="sq-AL"/>
        </w:rPr>
        <w:t>ë</w:t>
      </w:r>
      <w:r w:rsidRPr="00D159D2">
        <w:rPr>
          <w:lang w:val="sq-AL"/>
        </w:rPr>
        <w:t xml:space="preserve"> do t</w:t>
      </w:r>
      <w:r>
        <w:rPr>
          <w:lang w:val="sq-AL"/>
        </w:rPr>
        <w:t>ë</w:t>
      </w:r>
      <w:r w:rsidRPr="00D159D2">
        <w:rPr>
          <w:lang w:val="sq-AL"/>
        </w:rPr>
        <w:t xml:space="preserve"> jet</w:t>
      </w:r>
      <w:r>
        <w:rPr>
          <w:lang w:val="sq-AL"/>
        </w:rPr>
        <w:t>ë</w:t>
      </w:r>
      <w:r w:rsidRPr="00D159D2">
        <w:rPr>
          <w:lang w:val="sq-AL"/>
        </w:rPr>
        <w:t xml:space="preserve"> ajo e përcaktuar n</w:t>
      </w:r>
      <w:r>
        <w:rPr>
          <w:lang w:val="sq-AL"/>
        </w:rPr>
        <w:t>ë</w:t>
      </w:r>
      <w:r w:rsidRPr="00D159D2">
        <w:rPr>
          <w:lang w:val="sq-AL"/>
        </w:rPr>
        <w:t xml:space="preserve"> marrëveshjet bilaterale. </w:t>
      </w:r>
    </w:p>
    <w:p w:rsidR="000D0999" w:rsidRPr="00D159D2" w:rsidRDefault="000D0999" w:rsidP="000D0999">
      <w:pPr>
        <w:pStyle w:val="Hapesira7"/>
        <w:rPr>
          <w:lang w:val="sq-AL"/>
        </w:rPr>
      </w:pPr>
    </w:p>
    <w:p w:rsidR="000D0999" w:rsidRPr="00D159D2" w:rsidRDefault="000D0999" w:rsidP="000D0999">
      <w:pPr>
        <w:pStyle w:val="NeniNr"/>
        <w:rPr>
          <w:lang w:val="sq-AL"/>
        </w:rPr>
      </w:pPr>
      <w:r w:rsidRPr="00D159D2">
        <w:rPr>
          <w:lang w:val="sq-AL"/>
        </w:rPr>
        <w:t>Neni 9</w:t>
      </w:r>
    </w:p>
    <w:p w:rsidR="000D0999" w:rsidRPr="00D159D2" w:rsidRDefault="000D0999" w:rsidP="000D0999">
      <w:pPr>
        <w:pStyle w:val="NeniNr"/>
        <w:rPr>
          <w:b/>
          <w:lang w:val="sq-AL"/>
        </w:rPr>
      </w:pPr>
      <w:r w:rsidRPr="00D159D2">
        <w:rPr>
          <w:b/>
          <w:lang w:val="sq-AL"/>
        </w:rPr>
        <w:t>Harmonizimi i rezultateve t</w:t>
      </w:r>
      <w:r>
        <w:rPr>
          <w:b/>
          <w:lang w:val="sq-AL"/>
        </w:rPr>
        <w:t>ë</w:t>
      </w:r>
      <w:r w:rsidRPr="00D159D2">
        <w:rPr>
          <w:b/>
          <w:lang w:val="sq-AL"/>
        </w:rPr>
        <w:t xml:space="preserve"> përcaktimit t</w:t>
      </w:r>
      <w:r>
        <w:rPr>
          <w:b/>
          <w:lang w:val="sq-AL"/>
        </w:rPr>
        <w:t>ë</w:t>
      </w:r>
      <w:r w:rsidRPr="00D159D2">
        <w:rPr>
          <w:b/>
          <w:lang w:val="sq-AL"/>
        </w:rPr>
        <w:t xml:space="preserve"> kapacitetit NTC</w:t>
      </w:r>
    </w:p>
    <w:p w:rsidR="000D0999" w:rsidRPr="00D159D2" w:rsidRDefault="000D0999" w:rsidP="000D0999">
      <w:pPr>
        <w:pStyle w:val="Hapesira7"/>
        <w:rPr>
          <w:lang w:val="sq-AL"/>
        </w:rPr>
      </w:pP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1. Vlera vjetore e NТС p</w:t>
      </w:r>
      <w:r>
        <w:rPr>
          <w:lang w:val="sq-AL"/>
        </w:rPr>
        <w:t>ë</w:t>
      </w:r>
      <w:r w:rsidRPr="00D159D2">
        <w:rPr>
          <w:lang w:val="sq-AL"/>
        </w:rPr>
        <w:t>r çdo kufi dhe drejtim fluksi, llogaritet duke konsideruar vlerën minimale mujore q</w:t>
      </w:r>
      <w:r>
        <w:rPr>
          <w:lang w:val="sq-AL"/>
        </w:rPr>
        <w:t>ë</w:t>
      </w:r>
      <w:r w:rsidRPr="00D159D2">
        <w:rPr>
          <w:lang w:val="sq-AL"/>
        </w:rPr>
        <w:t xml:space="preserve"> është përdorur, shfrytëzuar</w:t>
      </w:r>
      <w:r>
        <w:rPr>
          <w:lang w:val="sq-AL"/>
        </w:rPr>
        <w:t>,</w:t>
      </w:r>
      <w:r w:rsidRPr="00D159D2">
        <w:rPr>
          <w:lang w:val="sq-AL"/>
        </w:rPr>
        <w:t>n</w:t>
      </w:r>
      <w:r>
        <w:rPr>
          <w:lang w:val="sq-AL"/>
        </w:rPr>
        <w:t>ë</w:t>
      </w:r>
      <w:r w:rsidRPr="00D159D2">
        <w:rPr>
          <w:lang w:val="sq-AL"/>
        </w:rPr>
        <w:t xml:space="preserve"> tr</w:t>
      </w:r>
      <w:r>
        <w:rPr>
          <w:lang w:val="sq-AL"/>
        </w:rPr>
        <w:t>i</w:t>
      </w:r>
      <w:r w:rsidRPr="00D159D2">
        <w:rPr>
          <w:lang w:val="sq-AL"/>
        </w:rPr>
        <w:t xml:space="preserve"> vitet e fundit dhe rakordohet me OST-t</w:t>
      </w:r>
      <w:r>
        <w:rPr>
          <w:lang w:val="sq-AL"/>
        </w:rPr>
        <w:t>ë</w:t>
      </w:r>
      <w:r w:rsidRPr="00D159D2">
        <w:rPr>
          <w:lang w:val="sq-AL"/>
        </w:rPr>
        <w:t xml:space="preserve"> fqinje respektive brenda muajit nëntor t</w:t>
      </w:r>
      <w:r>
        <w:rPr>
          <w:lang w:val="sq-AL"/>
        </w:rPr>
        <w:t>ë</w:t>
      </w:r>
      <w:r w:rsidRPr="00D159D2">
        <w:rPr>
          <w:lang w:val="sq-AL"/>
        </w:rPr>
        <w:t xml:space="preserve"> çdo viti.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2. Vlerat mujore t</w:t>
      </w:r>
      <w:r>
        <w:rPr>
          <w:lang w:val="sq-AL"/>
        </w:rPr>
        <w:t>ë</w:t>
      </w:r>
      <w:r w:rsidRPr="00D159D2">
        <w:rPr>
          <w:lang w:val="sq-AL"/>
        </w:rPr>
        <w:t xml:space="preserve"> NTC</w:t>
      </w:r>
      <w:r>
        <w:rPr>
          <w:lang w:val="sq-AL"/>
        </w:rPr>
        <w:t>-së</w:t>
      </w:r>
      <w:r w:rsidRPr="00D159D2">
        <w:rPr>
          <w:lang w:val="sq-AL"/>
        </w:rPr>
        <w:t>, llogariten dhe harmonizohen me OST-t</w:t>
      </w:r>
      <w:r>
        <w:rPr>
          <w:lang w:val="sq-AL"/>
        </w:rPr>
        <w:t>ë</w:t>
      </w:r>
      <w:r w:rsidRPr="00D159D2">
        <w:rPr>
          <w:lang w:val="sq-AL"/>
        </w:rPr>
        <w:t xml:space="preserve"> fqinje p</w:t>
      </w:r>
      <w:r>
        <w:rPr>
          <w:lang w:val="sq-AL"/>
        </w:rPr>
        <w:t>ë</w:t>
      </w:r>
      <w:r w:rsidRPr="00D159D2">
        <w:rPr>
          <w:lang w:val="sq-AL"/>
        </w:rPr>
        <w:t>r çdo kufi veçmas, brenda datës 7 t</w:t>
      </w:r>
      <w:r>
        <w:rPr>
          <w:lang w:val="sq-AL"/>
        </w:rPr>
        <w:t>ë</w:t>
      </w:r>
      <w:r w:rsidRPr="00D159D2">
        <w:rPr>
          <w:lang w:val="sq-AL"/>
        </w:rPr>
        <w:t xml:space="preserve"> çdo muaji, për muajin e ardhshëm. P</w:t>
      </w:r>
      <w:r>
        <w:rPr>
          <w:lang w:val="sq-AL"/>
        </w:rPr>
        <w:t>ë</w:t>
      </w:r>
      <w:r w:rsidRPr="00D159D2">
        <w:rPr>
          <w:lang w:val="sq-AL"/>
        </w:rPr>
        <w:t>r k</w:t>
      </w:r>
      <w:r>
        <w:rPr>
          <w:lang w:val="sq-AL"/>
        </w:rPr>
        <w:t>ë</w:t>
      </w:r>
      <w:r w:rsidRPr="00D159D2">
        <w:rPr>
          <w:lang w:val="sq-AL"/>
        </w:rPr>
        <w:t>t</w:t>
      </w:r>
      <w:r>
        <w:rPr>
          <w:lang w:val="sq-AL"/>
        </w:rPr>
        <w:t>ë</w:t>
      </w:r>
      <w:r w:rsidRPr="00D159D2">
        <w:rPr>
          <w:lang w:val="sq-AL"/>
        </w:rPr>
        <w:t xml:space="preserve"> ndiqet procedura e mëposhtme: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a) 10 dit</w:t>
      </w:r>
      <w:r>
        <w:rPr>
          <w:lang w:val="sq-AL"/>
        </w:rPr>
        <w:t>ë</w:t>
      </w:r>
      <w:r w:rsidRPr="00D159D2">
        <w:rPr>
          <w:lang w:val="sq-AL"/>
        </w:rPr>
        <w:t xml:space="preserve"> para përfundimit t</w:t>
      </w:r>
      <w:r>
        <w:rPr>
          <w:lang w:val="sq-AL"/>
        </w:rPr>
        <w:t>ë</w:t>
      </w:r>
      <w:r w:rsidRPr="00D159D2">
        <w:rPr>
          <w:lang w:val="sq-AL"/>
        </w:rPr>
        <w:t xml:space="preserve"> afatit t</w:t>
      </w:r>
      <w:r>
        <w:rPr>
          <w:lang w:val="sq-AL"/>
        </w:rPr>
        <w:t>ë</w:t>
      </w:r>
      <w:r w:rsidRPr="00D159D2">
        <w:rPr>
          <w:lang w:val="sq-AL"/>
        </w:rPr>
        <w:t xml:space="preserve"> harmonizimit, shkëmbehen t</w:t>
      </w:r>
      <w:r>
        <w:rPr>
          <w:lang w:val="sq-AL"/>
        </w:rPr>
        <w:t>ë</w:t>
      </w:r>
      <w:r w:rsidRPr="00D159D2">
        <w:rPr>
          <w:lang w:val="sq-AL"/>
        </w:rPr>
        <w:t xml:space="preserve"> dhënat, modeli nacional me t</w:t>
      </w:r>
      <w:r>
        <w:rPr>
          <w:lang w:val="sq-AL"/>
        </w:rPr>
        <w:t>ë</w:t>
      </w:r>
      <w:r w:rsidRPr="00D159D2">
        <w:rPr>
          <w:lang w:val="sq-AL"/>
        </w:rPr>
        <w:t xml:space="preserve"> gjitha nyjat e nivelit 220/400 kv, ndërmjet OST-ve, n</w:t>
      </w:r>
      <w:r>
        <w:rPr>
          <w:lang w:val="sq-AL"/>
        </w:rPr>
        <w:t>ë</w:t>
      </w:r>
      <w:r w:rsidRPr="00D159D2">
        <w:rPr>
          <w:lang w:val="sq-AL"/>
        </w:rPr>
        <w:t xml:space="preserve"> formatin e aprovuar UCT, përfshirë rezervën e fuqisë aktive për rritjen/uljen e gjenerimit, dhe t</w:t>
      </w:r>
      <w:r>
        <w:rPr>
          <w:lang w:val="sq-AL"/>
        </w:rPr>
        <w:t>ë</w:t>
      </w:r>
      <w:r w:rsidRPr="00D159D2">
        <w:rPr>
          <w:lang w:val="sq-AL"/>
        </w:rPr>
        <w:t xml:space="preserve"> dhëna mbi programin e remonteve (elementet jashtë pune) për periudhën e konsideruar;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b) 5 dit</w:t>
      </w:r>
      <w:r>
        <w:rPr>
          <w:lang w:val="sq-AL"/>
        </w:rPr>
        <w:t>ë</w:t>
      </w:r>
      <w:r w:rsidRPr="00D159D2">
        <w:rPr>
          <w:lang w:val="sq-AL"/>
        </w:rPr>
        <w:t xml:space="preserve"> para përfundimit t</w:t>
      </w:r>
      <w:r>
        <w:rPr>
          <w:lang w:val="sq-AL"/>
        </w:rPr>
        <w:t>ë</w:t>
      </w:r>
      <w:r w:rsidRPr="00D159D2">
        <w:rPr>
          <w:lang w:val="sq-AL"/>
        </w:rPr>
        <w:t xml:space="preserve"> afatit t</w:t>
      </w:r>
      <w:r>
        <w:rPr>
          <w:lang w:val="sq-AL"/>
        </w:rPr>
        <w:t>ë</w:t>
      </w:r>
      <w:r w:rsidRPr="00D159D2">
        <w:rPr>
          <w:lang w:val="sq-AL"/>
        </w:rPr>
        <w:t xml:space="preserve"> harmonizimit, kryhen llogaritjet (simulimet) p</w:t>
      </w:r>
      <w:r>
        <w:rPr>
          <w:lang w:val="sq-AL"/>
        </w:rPr>
        <w:t>ë</w:t>
      </w:r>
      <w:r w:rsidRPr="00D159D2">
        <w:rPr>
          <w:lang w:val="sq-AL"/>
        </w:rPr>
        <w:t>r vlerat e TTC/NTC, q</w:t>
      </w:r>
      <w:r>
        <w:rPr>
          <w:lang w:val="sq-AL"/>
        </w:rPr>
        <w:t>ë</w:t>
      </w:r>
      <w:r w:rsidRPr="00D159D2">
        <w:rPr>
          <w:lang w:val="sq-AL"/>
        </w:rPr>
        <w:t xml:space="preserve"> kryhen me an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analizatorit t</w:t>
      </w:r>
      <w:r>
        <w:rPr>
          <w:lang w:val="sq-AL"/>
        </w:rPr>
        <w:t>ë</w:t>
      </w:r>
      <w:r w:rsidRPr="00D159D2">
        <w:rPr>
          <w:lang w:val="sq-AL"/>
        </w:rPr>
        <w:t xml:space="preserve"> rrjetit (softit TNA) me t</w:t>
      </w:r>
      <w:r>
        <w:rPr>
          <w:lang w:val="sq-AL"/>
        </w:rPr>
        <w:t>ë</w:t>
      </w:r>
      <w:r w:rsidRPr="00D159D2">
        <w:rPr>
          <w:lang w:val="sq-AL"/>
        </w:rPr>
        <w:t xml:space="preserve"> cilin jan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pajisur t</w:t>
      </w:r>
      <w:r>
        <w:rPr>
          <w:lang w:val="sq-AL"/>
        </w:rPr>
        <w:t>ë</w:t>
      </w:r>
      <w:r w:rsidRPr="00D159D2">
        <w:rPr>
          <w:lang w:val="sq-AL"/>
        </w:rPr>
        <w:t xml:space="preserve"> gjitha OST-t</w:t>
      </w:r>
      <w:r>
        <w:rPr>
          <w:lang w:val="sq-AL"/>
        </w:rPr>
        <w:t>ë</w:t>
      </w:r>
      <w:r w:rsidRPr="00D159D2">
        <w:rPr>
          <w:lang w:val="sq-AL"/>
        </w:rPr>
        <w:t xml:space="preserve"> e rajonit,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c) 2 dit</w:t>
      </w:r>
      <w:r>
        <w:rPr>
          <w:lang w:val="sq-AL"/>
        </w:rPr>
        <w:t>ë</w:t>
      </w:r>
      <w:r w:rsidRPr="00D159D2">
        <w:rPr>
          <w:lang w:val="sq-AL"/>
        </w:rPr>
        <w:t xml:space="preserve"> para përfundimit t</w:t>
      </w:r>
      <w:r>
        <w:rPr>
          <w:lang w:val="sq-AL"/>
        </w:rPr>
        <w:t>ë</w:t>
      </w:r>
      <w:r w:rsidRPr="00D159D2">
        <w:rPr>
          <w:lang w:val="sq-AL"/>
        </w:rPr>
        <w:t xml:space="preserve"> afatit t</w:t>
      </w:r>
      <w:r>
        <w:rPr>
          <w:lang w:val="sq-AL"/>
        </w:rPr>
        <w:t>ë</w:t>
      </w:r>
      <w:r w:rsidRPr="00D159D2">
        <w:rPr>
          <w:lang w:val="sq-AL"/>
        </w:rPr>
        <w:t xml:space="preserve"> harmonizimit, shkëmbehen vlerat e përcaktuara t</w:t>
      </w:r>
      <w:r>
        <w:rPr>
          <w:lang w:val="sq-AL"/>
        </w:rPr>
        <w:t xml:space="preserve">ë TTC-së </w:t>
      </w:r>
      <w:r w:rsidRPr="00D159D2">
        <w:rPr>
          <w:lang w:val="sq-AL"/>
        </w:rPr>
        <w:t>për çdo</w:t>
      </w:r>
      <w:r>
        <w:rPr>
          <w:lang w:val="sq-AL"/>
        </w:rPr>
        <w:t xml:space="preserve"> kufi</w:t>
      </w:r>
      <w:r w:rsidRPr="00D159D2">
        <w:rPr>
          <w:lang w:val="sq-AL"/>
        </w:rPr>
        <w:t xml:space="preserve"> dhe fillon procesi i harmonizimit t</w:t>
      </w:r>
      <w:r>
        <w:rPr>
          <w:lang w:val="sq-AL"/>
        </w:rPr>
        <w:t>ë</w:t>
      </w:r>
      <w:r w:rsidRPr="00D159D2">
        <w:rPr>
          <w:lang w:val="sq-AL"/>
        </w:rPr>
        <w:t xml:space="preserve"> tyre. N</w:t>
      </w:r>
      <w:r>
        <w:rPr>
          <w:lang w:val="sq-AL"/>
        </w:rPr>
        <w:t>ë</w:t>
      </w:r>
      <w:r w:rsidRPr="00D159D2">
        <w:rPr>
          <w:lang w:val="sq-AL"/>
        </w:rPr>
        <w:t xml:space="preserve"> rast mospërputhje</w:t>
      </w:r>
      <w:r>
        <w:rPr>
          <w:lang w:val="sq-AL"/>
        </w:rPr>
        <w:t>je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vlerave t</w:t>
      </w:r>
      <w:r>
        <w:rPr>
          <w:lang w:val="sq-AL"/>
        </w:rPr>
        <w:t>ë llogaritura</w:t>
      </w:r>
      <w:r w:rsidRPr="00D159D2">
        <w:rPr>
          <w:lang w:val="sq-AL"/>
        </w:rPr>
        <w:t xml:space="preserve"> dhe nëse palët nuk arrijnë t</w:t>
      </w:r>
      <w:r>
        <w:rPr>
          <w:lang w:val="sq-AL"/>
        </w:rPr>
        <w:t xml:space="preserve">ë </w:t>
      </w:r>
      <w:r w:rsidRPr="00D159D2">
        <w:rPr>
          <w:lang w:val="sq-AL"/>
        </w:rPr>
        <w:t>bindin njëra</w:t>
      </w:r>
      <w:r>
        <w:rPr>
          <w:lang w:val="sq-AL"/>
        </w:rPr>
        <w:t>-</w:t>
      </w:r>
      <w:r w:rsidRPr="00D159D2">
        <w:rPr>
          <w:lang w:val="sq-AL"/>
        </w:rPr>
        <w:t>tjetrën, atëherë vlera m</w:t>
      </w:r>
      <w:r>
        <w:rPr>
          <w:lang w:val="sq-AL"/>
        </w:rPr>
        <w:t>ë</w:t>
      </w:r>
      <w:r w:rsidRPr="00D159D2">
        <w:rPr>
          <w:lang w:val="sq-AL"/>
        </w:rPr>
        <w:t xml:space="preserve"> e vogël e TTC</w:t>
      </w:r>
      <w:r>
        <w:rPr>
          <w:lang w:val="sq-AL"/>
        </w:rPr>
        <w:t>-së</w:t>
      </w:r>
      <w:r w:rsidRPr="00D159D2">
        <w:rPr>
          <w:lang w:val="sq-AL"/>
        </w:rPr>
        <w:t xml:space="preserve"> hyn automatikisht n</w:t>
      </w:r>
      <w:r>
        <w:rPr>
          <w:lang w:val="sq-AL"/>
        </w:rPr>
        <w:t>ë</w:t>
      </w:r>
      <w:r w:rsidRPr="00D159D2">
        <w:rPr>
          <w:lang w:val="sq-AL"/>
        </w:rPr>
        <w:t xml:space="preserve"> fuqi.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3. N</w:t>
      </w:r>
      <w:r>
        <w:rPr>
          <w:lang w:val="sq-AL"/>
        </w:rPr>
        <w:t>ë</w:t>
      </w:r>
      <w:r w:rsidRPr="00D159D2">
        <w:rPr>
          <w:lang w:val="sq-AL"/>
        </w:rPr>
        <w:t xml:space="preserve"> rast t</w:t>
      </w:r>
      <w:r>
        <w:rPr>
          <w:lang w:val="sq-AL"/>
        </w:rPr>
        <w:t>ë</w:t>
      </w:r>
      <w:r w:rsidRPr="00D159D2">
        <w:rPr>
          <w:lang w:val="sq-AL"/>
        </w:rPr>
        <w:t xml:space="preserve"> ndryshimeve t</w:t>
      </w:r>
      <w:r>
        <w:rPr>
          <w:lang w:val="sq-AL"/>
        </w:rPr>
        <w:t>ë</w:t>
      </w:r>
      <w:r w:rsidRPr="00D159D2">
        <w:rPr>
          <w:lang w:val="sq-AL"/>
        </w:rPr>
        <w:t xml:space="preserve"> mëdha t</w:t>
      </w:r>
      <w:r>
        <w:rPr>
          <w:lang w:val="sq-AL"/>
        </w:rPr>
        <w:t>ë</w:t>
      </w:r>
      <w:r w:rsidRPr="00D159D2">
        <w:rPr>
          <w:lang w:val="sq-AL"/>
        </w:rPr>
        <w:t xml:space="preserve"> situatës s</w:t>
      </w:r>
      <w:r>
        <w:rPr>
          <w:lang w:val="sq-AL"/>
        </w:rPr>
        <w:t>ë</w:t>
      </w:r>
      <w:r w:rsidRPr="00D159D2">
        <w:rPr>
          <w:lang w:val="sq-AL"/>
        </w:rPr>
        <w:t xml:space="preserve"> sistemit n</w:t>
      </w:r>
      <w:r>
        <w:rPr>
          <w:lang w:val="sq-AL"/>
        </w:rPr>
        <w:t>ë</w:t>
      </w:r>
      <w:r w:rsidRPr="00D159D2">
        <w:rPr>
          <w:lang w:val="sq-AL"/>
        </w:rPr>
        <w:t xml:space="preserve"> krahasim me situatën e parashikuar, kur janë llogaritur kapacitetet ndërkufitare, OST-t</w:t>
      </w:r>
      <w:r>
        <w:rPr>
          <w:lang w:val="sq-AL"/>
        </w:rPr>
        <w:t>ë</w:t>
      </w:r>
      <w:r w:rsidRPr="00D159D2">
        <w:rPr>
          <w:lang w:val="sq-AL"/>
        </w:rPr>
        <w:t xml:space="preserve"> fqinje, pas shkëmbimit t</w:t>
      </w:r>
      <w:r>
        <w:rPr>
          <w:lang w:val="sq-AL"/>
        </w:rPr>
        <w:t>ë</w:t>
      </w:r>
      <w:r w:rsidRPr="00D159D2">
        <w:rPr>
          <w:lang w:val="sq-AL"/>
        </w:rPr>
        <w:t xml:space="preserve"> t</w:t>
      </w:r>
      <w:r>
        <w:rPr>
          <w:lang w:val="sq-AL"/>
        </w:rPr>
        <w:t>ë</w:t>
      </w:r>
      <w:r w:rsidRPr="00D159D2">
        <w:rPr>
          <w:lang w:val="sq-AL"/>
        </w:rPr>
        <w:t xml:space="preserve"> dhënave relevante t</w:t>
      </w:r>
      <w:r>
        <w:rPr>
          <w:lang w:val="sq-AL"/>
        </w:rPr>
        <w:t>ë</w:t>
      </w:r>
      <w:r w:rsidRPr="00D159D2">
        <w:rPr>
          <w:lang w:val="sq-AL"/>
        </w:rPr>
        <w:t xml:space="preserve"> situatës s</w:t>
      </w:r>
      <w:r>
        <w:rPr>
          <w:lang w:val="sq-AL"/>
        </w:rPr>
        <w:t>ë</w:t>
      </w:r>
      <w:r w:rsidRPr="00D159D2">
        <w:rPr>
          <w:lang w:val="sq-AL"/>
        </w:rPr>
        <w:t xml:space="preserve"> re, bëjnë rikalkulimin e kapacitetit ndërkufitar dhe përcaktojnë bashkërisht vlerat e reja t</w:t>
      </w:r>
      <w:r>
        <w:rPr>
          <w:lang w:val="sq-AL"/>
        </w:rPr>
        <w:t>ë</w:t>
      </w:r>
      <w:r w:rsidRPr="00D159D2">
        <w:rPr>
          <w:lang w:val="sq-AL"/>
        </w:rPr>
        <w:t xml:space="preserve"> NTC</w:t>
      </w:r>
      <w:r>
        <w:rPr>
          <w:lang w:val="sq-AL"/>
        </w:rPr>
        <w:t>-së</w:t>
      </w:r>
      <w:r w:rsidRPr="00D159D2">
        <w:rPr>
          <w:lang w:val="sq-AL"/>
        </w:rPr>
        <w:t xml:space="preserve"> e respektivisht ato t</w:t>
      </w:r>
      <w:r>
        <w:rPr>
          <w:lang w:val="sq-AL"/>
        </w:rPr>
        <w:t>ë</w:t>
      </w:r>
      <w:r w:rsidRPr="00D159D2">
        <w:rPr>
          <w:lang w:val="sq-AL"/>
        </w:rPr>
        <w:t xml:space="preserve"> ATC</w:t>
      </w:r>
      <w:r>
        <w:rPr>
          <w:lang w:val="sq-AL"/>
        </w:rPr>
        <w:t>-së</w:t>
      </w:r>
      <w:r w:rsidRPr="00D159D2">
        <w:rPr>
          <w:lang w:val="sq-AL"/>
        </w:rPr>
        <w:t>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4. Alokimi i kapacitetit ndërkufitar p</w:t>
      </w:r>
      <w:r>
        <w:rPr>
          <w:lang w:val="sq-AL"/>
        </w:rPr>
        <w:t>ë</w:t>
      </w:r>
      <w:r w:rsidRPr="00D159D2">
        <w:rPr>
          <w:lang w:val="sq-AL"/>
        </w:rPr>
        <w:t>r pjesëmarrësit e tregut n</w:t>
      </w:r>
      <w:r>
        <w:rPr>
          <w:lang w:val="sq-AL"/>
        </w:rPr>
        <w:t>ë</w:t>
      </w:r>
      <w:r w:rsidRPr="00D159D2">
        <w:rPr>
          <w:lang w:val="sq-AL"/>
        </w:rPr>
        <w:t xml:space="preserve"> rajonin ton</w:t>
      </w:r>
      <w:r>
        <w:rPr>
          <w:lang w:val="sq-AL"/>
        </w:rPr>
        <w:t>ë</w:t>
      </w:r>
      <w:r w:rsidRPr="00D159D2">
        <w:rPr>
          <w:lang w:val="sq-AL"/>
        </w:rPr>
        <w:t xml:space="preserve"> b</w:t>
      </w:r>
      <w:r>
        <w:rPr>
          <w:lang w:val="sq-AL"/>
        </w:rPr>
        <w:t>ë</w:t>
      </w:r>
      <w:r w:rsidRPr="00D159D2">
        <w:rPr>
          <w:lang w:val="sq-AL"/>
        </w:rPr>
        <w:t>het nga Zyra e Ankandit t</w:t>
      </w:r>
      <w:r>
        <w:rPr>
          <w:lang w:val="sq-AL"/>
        </w:rPr>
        <w:t>ë</w:t>
      </w:r>
      <w:r w:rsidRPr="00D159D2">
        <w:rPr>
          <w:lang w:val="sq-AL"/>
        </w:rPr>
        <w:t xml:space="preserve"> Koordinuar SEE CAO n</w:t>
      </w:r>
      <w:r>
        <w:rPr>
          <w:lang w:val="sq-AL"/>
        </w:rPr>
        <w:t>ë</w:t>
      </w:r>
      <w:r w:rsidRPr="00D159D2">
        <w:rPr>
          <w:lang w:val="sq-AL"/>
        </w:rPr>
        <w:t xml:space="preserve"> Podgoric</w:t>
      </w:r>
      <w:r>
        <w:rPr>
          <w:lang w:val="sq-AL"/>
        </w:rPr>
        <w:t>ë</w:t>
      </w:r>
      <w:r w:rsidRPr="00D159D2">
        <w:rPr>
          <w:lang w:val="sq-AL"/>
        </w:rPr>
        <w:t>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5. Përdorimi i këtyre kapaciteteve transme</w:t>
      </w:r>
      <w:r>
        <w:rPr>
          <w:lang w:val="sq-AL"/>
        </w:rPr>
        <w:t>-</w:t>
      </w:r>
      <w:r w:rsidRPr="00D159D2">
        <w:rPr>
          <w:lang w:val="sq-AL"/>
        </w:rPr>
        <w:t>tuese është pjes</w:t>
      </w:r>
      <w:r>
        <w:rPr>
          <w:lang w:val="sq-AL"/>
        </w:rPr>
        <w:t>ë</w:t>
      </w:r>
      <w:r w:rsidRPr="00D159D2">
        <w:rPr>
          <w:lang w:val="sq-AL"/>
        </w:rPr>
        <w:t xml:space="preserve"> e tregut t</w:t>
      </w:r>
      <w:r>
        <w:rPr>
          <w:lang w:val="sq-AL"/>
        </w:rPr>
        <w:t>ë</w:t>
      </w:r>
      <w:r w:rsidRPr="00D159D2">
        <w:rPr>
          <w:lang w:val="sq-AL"/>
        </w:rPr>
        <w:t xml:space="preserve"> energjisë, e nëse pjesëtar</w:t>
      </w:r>
      <w:r>
        <w:rPr>
          <w:lang w:val="sq-AL"/>
        </w:rPr>
        <w:t>ë</w:t>
      </w:r>
      <w:r w:rsidRPr="00D159D2">
        <w:rPr>
          <w:lang w:val="sq-AL"/>
        </w:rPr>
        <w:t>t e tregut janë t</w:t>
      </w:r>
      <w:r>
        <w:rPr>
          <w:lang w:val="sq-AL"/>
        </w:rPr>
        <w:t>ë</w:t>
      </w:r>
      <w:r w:rsidRPr="00D159D2">
        <w:rPr>
          <w:lang w:val="sq-AL"/>
        </w:rPr>
        <w:t xml:space="preserve"> motivuar p</w:t>
      </w:r>
      <w:r>
        <w:rPr>
          <w:lang w:val="sq-AL"/>
        </w:rPr>
        <w:t>ë</w:t>
      </w:r>
      <w:r w:rsidRPr="00D159D2">
        <w:rPr>
          <w:lang w:val="sq-AL"/>
        </w:rPr>
        <w:t>r t’i përdorur t</w:t>
      </w:r>
      <w:r>
        <w:rPr>
          <w:lang w:val="sq-AL"/>
        </w:rPr>
        <w:t>ë</w:t>
      </w:r>
      <w:r w:rsidRPr="00D159D2">
        <w:rPr>
          <w:lang w:val="sq-AL"/>
        </w:rPr>
        <w:t xml:space="preserve"> dy</w:t>
      </w:r>
      <w:r>
        <w:rPr>
          <w:lang w:val="sq-AL"/>
        </w:rPr>
        <w:t>ja</w:t>
      </w:r>
      <w:r w:rsidRPr="00D159D2">
        <w:rPr>
          <w:lang w:val="sq-AL"/>
        </w:rPr>
        <w:t xml:space="preserve"> drejtimet e fluksit ndërkufitar, lehtëson qarkullimin e fluksit ndërkufitar</w:t>
      </w:r>
      <w:r>
        <w:rPr>
          <w:lang w:val="sq-AL"/>
        </w:rPr>
        <w:t>,</w:t>
      </w:r>
      <w:r w:rsidRPr="00D159D2">
        <w:rPr>
          <w:lang w:val="sq-AL"/>
        </w:rPr>
        <w:t xml:space="preserve"> duke kontribuar n</w:t>
      </w:r>
      <w:r>
        <w:rPr>
          <w:lang w:val="sq-AL"/>
        </w:rPr>
        <w:t>ë</w:t>
      </w:r>
      <w:r w:rsidRPr="00D159D2">
        <w:rPr>
          <w:lang w:val="sq-AL"/>
        </w:rPr>
        <w:t xml:space="preserve"> rritjen e nivelit t</w:t>
      </w:r>
      <w:r>
        <w:rPr>
          <w:lang w:val="sq-AL"/>
        </w:rPr>
        <w:t>ë</w:t>
      </w:r>
      <w:r w:rsidRPr="00D159D2">
        <w:rPr>
          <w:lang w:val="sq-AL"/>
        </w:rPr>
        <w:t xml:space="preserve"> sigurisë operacionale t</w:t>
      </w:r>
      <w:r>
        <w:rPr>
          <w:lang w:val="sq-AL"/>
        </w:rPr>
        <w:t>ë</w:t>
      </w:r>
      <w:r w:rsidRPr="00D159D2">
        <w:rPr>
          <w:lang w:val="sq-AL"/>
        </w:rPr>
        <w:t xml:space="preserve"> punës s</w:t>
      </w:r>
      <w:r>
        <w:rPr>
          <w:lang w:val="sq-AL"/>
        </w:rPr>
        <w:t>ë</w:t>
      </w:r>
      <w:r w:rsidRPr="00D159D2">
        <w:rPr>
          <w:lang w:val="sq-AL"/>
        </w:rPr>
        <w:t xml:space="preserve"> sistemit elektroenergjetik.</w:t>
      </w:r>
    </w:p>
    <w:p w:rsidR="000D0999" w:rsidRPr="00D159D2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>6. Si rregull, shuma e kapacitetit t</w:t>
      </w:r>
      <w:r>
        <w:rPr>
          <w:lang w:val="sq-AL"/>
        </w:rPr>
        <w:t xml:space="preserve">ë </w:t>
      </w:r>
      <w:r w:rsidRPr="00D159D2">
        <w:rPr>
          <w:lang w:val="sq-AL"/>
        </w:rPr>
        <w:t>shkëmbimit p</w:t>
      </w:r>
      <w:r>
        <w:rPr>
          <w:lang w:val="sq-AL"/>
        </w:rPr>
        <w:t>ë</w:t>
      </w:r>
      <w:r w:rsidRPr="00D159D2">
        <w:rPr>
          <w:lang w:val="sq-AL"/>
        </w:rPr>
        <w:t>r t</w:t>
      </w:r>
      <w:r>
        <w:rPr>
          <w:lang w:val="sq-AL"/>
        </w:rPr>
        <w:t>ë</w:t>
      </w:r>
      <w:r w:rsidRPr="00D159D2">
        <w:rPr>
          <w:lang w:val="sq-AL"/>
        </w:rPr>
        <w:t xml:space="preserve"> gjithë kufijtë, shumëzohet me koeficientin 0.75, për t</w:t>
      </w:r>
      <w:r>
        <w:rPr>
          <w:lang w:val="sq-AL"/>
        </w:rPr>
        <w:t>ë</w:t>
      </w:r>
      <w:r w:rsidRPr="00D159D2">
        <w:rPr>
          <w:lang w:val="sq-AL"/>
        </w:rPr>
        <w:t xml:space="preserve"> përcaktuar importin/eksportin total t</w:t>
      </w:r>
      <w:r>
        <w:rPr>
          <w:lang w:val="sq-AL"/>
        </w:rPr>
        <w:t>ë</w:t>
      </w:r>
      <w:r w:rsidRPr="00D159D2">
        <w:rPr>
          <w:lang w:val="sq-AL"/>
        </w:rPr>
        <w:t xml:space="preserve"> nj</w:t>
      </w:r>
      <w:r>
        <w:rPr>
          <w:lang w:val="sq-AL"/>
        </w:rPr>
        <w:t>ë</w:t>
      </w:r>
      <w:r w:rsidRPr="00D159D2">
        <w:rPr>
          <w:lang w:val="sq-AL"/>
        </w:rPr>
        <w:t xml:space="preserve"> zone kontrolli dhe q</w:t>
      </w:r>
      <w:r>
        <w:rPr>
          <w:lang w:val="sq-AL"/>
        </w:rPr>
        <w:t>ë</w:t>
      </w:r>
      <w:r w:rsidRPr="00D159D2">
        <w:rPr>
          <w:lang w:val="sq-AL"/>
        </w:rPr>
        <w:t xml:space="preserve"> merret n</w:t>
      </w:r>
      <w:r>
        <w:rPr>
          <w:lang w:val="sq-AL"/>
        </w:rPr>
        <w:t>ë</w:t>
      </w:r>
      <w:r w:rsidRPr="00D159D2">
        <w:rPr>
          <w:lang w:val="sq-AL"/>
        </w:rPr>
        <w:t xml:space="preserve"> konsiderat</w:t>
      </w:r>
      <w:r>
        <w:rPr>
          <w:lang w:val="sq-AL"/>
        </w:rPr>
        <w:t>ë</w:t>
      </w:r>
      <w:r w:rsidRPr="00D159D2">
        <w:rPr>
          <w:lang w:val="sq-AL"/>
        </w:rPr>
        <w:t xml:space="preserve"> n</w:t>
      </w:r>
      <w:r>
        <w:rPr>
          <w:lang w:val="sq-AL"/>
        </w:rPr>
        <w:t>ë</w:t>
      </w:r>
      <w:r w:rsidRPr="00D159D2">
        <w:rPr>
          <w:lang w:val="sq-AL"/>
        </w:rPr>
        <w:t xml:space="preserve"> procesin e skedulimit t</w:t>
      </w:r>
      <w:r>
        <w:rPr>
          <w:lang w:val="sq-AL"/>
        </w:rPr>
        <w:t>ë</w:t>
      </w:r>
      <w:r w:rsidRPr="00D159D2">
        <w:rPr>
          <w:lang w:val="sq-AL"/>
        </w:rPr>
        <w:t xml:space="preserve"> gjenerimit p</w:t>
      </w:r>
      <w:r>
        <w:rPr>
          <w:lang w:val="sq-AL"/>
        </w:rPr>
        <w:t>ë</w:t>
      </w:r>
      <w:r w:rsidRPr="00D159D2">
        <w:rPr>
          <w:lang w:val="sq-AL"/>
        </w:rPr>
        <w:t>r dit</w:t>
      </w:r>
      <w:r>
        <w:rPr>
          <w:lang w:val="sq-AL"/>
        </w:rPr>
        <w:t>ë</w:t>
      </w:r>
      <w:r w:rsidRPr="00D159D2">
        <w:rPr>
          <w:lang w:val="sq-AL"/>
        </w:rPr>
        <w:t>n n</w:t>
      </w:r>
      <w:r>
        <w:rPr>
          <w:lang w:val="sq-AL"/>
        </w:rPr>
        <w:t>ë</w:t>
      </w:r>
      <w:r w:rsidRPr="00D159D2">
        <w:rPr>
          <w:lang w:val="sq-AL"/>
        </w:rPr>
        <w:t xml:space="preserve"> avanc</w:t>
      </w:r>
      <w:r>
        <w:rPr>
          <w:lang w:val="sq-AL"/>
        </w:rPr>
        <w:t>ë</w:t>
      </w:r>
      <w:r w:rsidRPr="00D159D2">
        <w:rPr>
          <w:lang w:val="sq-AL"/>
        </w:rPr>
        <w:t>.</w:t>
      </w:r>
    </w:p>
    <w:p w:rsidR="000D0999" w:rsidRPr="00D159D2" w:rsidRDefault="000D0999" w:rsidP="000D0999">
      <w:pPr>
        <w:pStyle w:val="Hapesira7"/>
        <w:rPr>
          <w:lang w:val="sq-AL"/>
        </w:rPr>
      </w:pPr>
      <w:bookmarkStart w:id="1" w:name="_Toc301847618"/>
    </w:p>
    <w:p w:rsidR="000D0999" w:rsidRPr="00D159D2" w:rsidRDefault="000D0999" w:rsidP="000D0999">
      <w:pPr>
        <w:pStyle w:val="NeniNr"/>
        <w:rPr>
          <w:lang w:val="sq-AL"/>
        </w:rPr>
      </w:pPr>
      <w:r w:rsidRPr="00D159D2">
        <w:rPr>
          <w:lang w:val="sq-AL"/>
        </w:rPr>
        <w:t xml:space="preserve">Neni </w:t>
      </w:r>
      <w:bookmarkEnd w:id="1"/>
      <w:r w:rsidRPr="00D159D2">
        <w:rPr>
          <w:lang w:val="sq-AL"/>
        </w:rPr>
        <w:t>10</w:t>
      </w:r>
    </w:p>
    <w:p w:rsidR="000D0999" w:rsidRPr="00D159D2" w:rsidRDefault="000D0999" w:rsidP="000D0999">
      <w:pPr>
        <w:pStyle w:val="NeniNr"/>
        <w:rPr>
          <w:b/>
          <w:lang w:val="sq-AL"/>
        </w:rPr>
      </w:pPr>
      <w:bookmarkStart w:id="2" w:name="_Toc301847619"/>
      <w:r w:rsidRPr="00D159D2">
        <w:rPr>
          <w:b/>
          <w:lang w:val="sq-AL"/>
        </w:rPr>
        <w:t>Hyrja në fuqi</w:t>
      </w:r>
      <w:bookmarkEnd w:id="2"/>
    </w:p>
    <w:p w:rsidR="000D0999" w:rsidRPr="003A5F8B" w:rsidRDefault="000D0999" w:rsidP="000D0999">
      <w:pPr>
        <w:pStyle w:val="Hapesira7"/>
      </w:pPr>
    </w:p>
    <w:p w:rsidR="000D0999" w:rsidRDefault="000D0999" w:rsidP="000D0999">
      <w:pPr>
        <w:pStyle w:val="Paragrafi"/>
        <w:rPr>
          <w:lang w:val="sq-AL"/>
        </w:rPr>
      </w:pPr>
      <w:r w:rsidRPr="00D159D2">
        <w:rPr>
          <w:lang w:val="sq-AL"/>
        </w:rPr>
        <w:t xml:space="preserve">Këto rregulla hyjnë në fuqi pas miratimit nga Bordi i ERE-s. </w:t>
      </w:r>
    </w:p>
    <w:p w:rsidR="000D0999" w:rsidRPr="00D159D2" w:rsidRDefault="000D0999" w:rsidP="000D0999">
      <w:pPr>
        <w:pStyle w:val="Paragrafi"/>
        <w:rPr>
          <w:lang w:val="sq-AL"/>
        </w:rPr>
      </w:pPr>
    </w:p>
    <w:p w:rsidR="000D0999" w:rsidRDefault="000D0999" w:rsidP="000D0999">
      <w:pPr>
        <w:pStyle w:val="Paragrafi"/>
        <w:rPr>
          <w:rFonts w:ascii="Times New Roman" w:hAnsi="Times New Roman"/>
          <w:lang w:val="sq-AL"/>
        </w:rPr>
      </w:pPr>
    </w:p>
    <w:p w:rsidR="000D0999" w:rsidRDefault="000D0999" w:rsidP="000D0999">
      <w:pPr>
        <w:pStyle w:val="Paragrafi"/>
        <w:rPr>
          <w:rFonts w:ascii="Times New Roman" w:hAnsi="Times New Roman"/>
          <w:lang w:val="sq-AL"/>
        </w:rPr>
        <w:sectPr w:rsidR="000D0999" w:rsidSect="00762EC5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D0999" w:rsidRPr="00D159D2" w:rsidRDefault="000D0999" w:rsidP="000D0999">
      <w:pPr>
        <w:pStyle w:val="Paragrafi"/>
        <w:rPr>
          <w:rFonts w:ascii="Times New Roman" w:hAnsi="Times New Roman"/>
          <w:lang w:val="sq-AL"/>
        </w:rPr>
      </w:pPr>
    </w:p>
    <w:p w:rsidR="009B396F" w:rsidRDefault="009B396F"/>
    <w:sectPr w:rsidR="009B396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999"/>
    <w:rsid w:val="000D0999"/>
    <w:rsid w:val="00762EC5"/>
    <w:rsid w:val="009B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99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D099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D099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D099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D099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D099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D099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999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D099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D099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0D099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D099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D099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D099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2051</Words>
  <Characters>11697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2016-08-18T11:03:00Z</dcterms:created>
  <dcterms:modified xsi:type="dcterms:W3CDTF">2018-01-22T12:06:00Z</dcterms:modified>
</cp:coreProperties>
</file>