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BE0" w:rsidRPr="00BC570A" w:rsidRDefault="00B83BE0" w:rsidP="00B83BE0">
      <w:pPr>
        <w:pStyle w:val="NeniTitull"/>
        <w:rPr>
          <w:lang w:val="sq-AL"/>
        </w:rPr>
      </w:pPr>
      <w:r w:rsidRPr="00BC570A">
        <w:rPr>
          <w:lang w:val="sq-AL"/>
        </w:rPr>
        <w:t xml:space="preserve">VENDIM </w:t>
      </w:r>
    </w:p>
    <w:p w:rsidR="00B83BE0" w:rsidRPr="00BC570A" w:rsidRDefault="00B83BE0" w:rsidP="00B83BE0">
      <w:pPr>
        <w:pStyle w:val="NeniTitull"/>
        <w:rPr>
          <w:lang w:val="sq-AL"/>
        </w:rPr>
      </w:pPr>
      <w:r w:rsidRPr="00BC570A">
        <w:rPr>
          <w:lang w:val="sq-AL"/>
        </w:rPr>
        <w:t>Nr. 27, datë  15.2.2017</w:t>
      </w:r>
    </w:p>
    <w:p w:rsidR="00B83BE0" w:rsidRPr="00BC570A" w:rsidRDefault="00B83BE0" w:rsidP="00B83BE0">
      <w:pPr>
        <w:pStyle w:val="Hapesira7"/>
        <w:rPr>
          <w:lang w:val="sq-AL"/>
        </w:rPr>
      </w:pPr>
    </w:p>
    <w:p w:rsidR="00B83BE0" w:rsidRPr="00BC570A" w:rsidRDefault="00B83BE0" w:rsidP="00B83BE0">
      <w:pPr>
        <w:pStyle w:val="NeniTitull"/>
        <w:rPr>
          <w:lang w:val="sq-AL"/>
        </w:rPr>
      </w:pPr>
      <w:r w:rsidRPr="00BC570A">
        <w:rPr>
          <w:lang w:val="sq-AL"/>
        </w:rPr>
        <w:t xml:space="preserve">MBI FILLIMIN E PROCEDURAVE </w:t>
      </w:r>
      <w:r>
        <w:rPr>
          <w:lang w:val="sq-AL"/>
        </w:rPr>
        <w:t xml:space="preserve">PËR SHQYRTIMIN DHE MIRATIMIN E </w:t>
      </w:r>
      <w:r w:rsidRPr="00BC570A">
        <w:rPr>
          <w:lang w:val="sq-AL"/>
        </w:rPr>
        <w:t xml:space="preserve"> PROGRAMIT TË PËRPUTHSHMËRISË RREGULLATORE</w:t>
      </w:r>
    </w:p>
    <w:p w:rsidR="00B83BE0" w:rsidRPr="00BC570A" w:rsidRDefault="00B83BE0" w:rsidP="00B83BE0">
      <w:pPr>
        <w:pStyle w:val="Hapesira7"/>
        <w:rPr>
          <w:lang w:val="sq-AL"/>
        </w:rPr>
      </w:pP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>Në mbështetje të neneve 16 pika 7,  dhe 47 të ligjit nr. 102/2015 “Për sektorin e gazit natyror”, si dhe neneve 15 dhe 26 të “Rregullave të organizimit, funksionimit dhe procedurave të ERE”, miratuar me vendimin e bordit të ERE-s  nr.96, datë 17.6.2016, bordi i ERE-s, në mbledhjen e tij të datës 15.2.2017, pasi shqyrtoi relacionin e përgatitur nga drejtoritë teknike për fillimin e procedurës së shqyrtimit dhe miratimit të “Programit  të Përputhshmërisë Rregullatore” (RCP),</w:t>
      </w:r>
    </w:p>
    <w:p w:rsidR="00B83BE0" w:rsidRPr="00BC570A" w:rsidRDefault="00B83BE0" w:rsidP="00B83BE0">
      <w:pPr>
        <w:pStyle w:val="Hapesira7"/>
        <w:rPr>
          <w:lang w:val="sq-AL"/>
        </w:rPr>
      </w:pPr>
    </w:p>
    <w:p w:rsidR="00B83BE0" w:rsidRPr="00BC570A" w:rsidRDefault="00B83BE0" w:rsidP="00B83BE0">
      <w:pPr>
        <w:pStyle w:val="NeniNr"/>
        <w:rPr>
          <w:lang w:val="sq-AL"/>
        </w:rPr>
      </w:pPr>
      <w:r w:rsidRPr="00BC570A">
        <w:rPr>
          <w:lang w:val="sq-AL"/>
        </w:rPr>
        <w:t>VENDOSI:</w:t>
      </w:r>
    </w:p>
    <w:p w:rsidR="00B83BE0" w:rsidRPr="00BC570A" w:rsidRDefault="00B83BE0" w:rsidP="00B83BE0">
      <w:pPr>
        <w:pStyle w:val="Hapesira7"/>
        <w:rPr>
          <w:lang w:val="sq-AL"/>
        </w:rPr>
      </w:pP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>1.</w:t>
      </w:r>
      <w:r>
        <w:rPr>
          <w:lang w:val="sq-AL"/>
        </w:rPr>
        <w:t xml:space="preserve"> </w:t>
      </w:r>
      <w:r w:rsidRPr="00BC570A">
        <w:rPr>
          <w:lang w:val="sq-AL"/>
        </w:rPr>
        <w:t>Të fillojë procedurat për shqyrtimin dhe miratimin e “Programit  të Përputhshmërisë Rregullatore” (RCP).</w:t>
      </w: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 xml:space="preserve">2. Drejtoria Juridike dhe e Mbrojtjes së Konsumatorit të njoftojë palët e interesuara për vendimin e bordit të ERE-s. </w:t>
      </w: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 xml:space="preserve">Ky vendim hyn në fuqi menjëherë. </w:t>
      </w: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>Ky vendim mund të ankimohet në Gjykatën Administrative Tiranë brenda 30 ditëve kalendarike, nga dita e publikimit në Fletoren Zyrtare</w:t>
      </w:r>
      <w:r>
        <w:rPr>
          <w:lang w:val="sq-AL"/>
        </w:rPr>
        <w:t>.</w:t>
      </w:r>
    </w:p>
    <w:p w:rsidR="00B83BE0" w:rsidRPr="00BC570A" w:rsidRDefault="00B83BE0" w:rsidP="00B83BE0">
      <w:pPr>
        <w:pStyle w:val="Paragrafi"/>
        <w:rPr>
          <w:lang w:val="sq-AL"/>
        </w:rPr>
      </w:pPr>
      <w:r w:rsidRPr="00BC570A">
        <w:rPr>
          <w:lang w:val="sq-AL"/>
        </w:rPr>
        <w:t>Ky vendim botohet në Fletoren Zyrtare.</w:t>
      </w:r>
    </w:p>
    <w:p w:rsidR="00B83BE0" w:rsidRPr="00BC570A" w:rsidRDefault="00B83BE0" w:rsidP="00B83BE0">
      <w:pPr>
        <w:pStyle w:val="Hapesira7"/>
        <w:rPr>
          <w:lang w:val="sq-AL"/>
        </w:rPr>
      </w:pPr>
    </w:p>
    <w:p w:rsidR="00B83BE0" w:rsidRPr="00BC570A" w:rsidRDefault="00B83BE0" w:rsidP="00B83BE0">
      <w:pPr>
        <w:pStyle w:val="Paragrafi"/>
        <w:jc w:val="right"/>
        <w:rPr>
          <w:lang w:val="sq-AL"/>
        </w:rPr>
      </w:pPr>
      <w:r w:rsidRPr="00BC570A">
        <w:rPr>
          <w:lang w:val="sq-AL"/>
        </w:rPr>
        <w:t>KRYETARI</w:t>
      </w:r>
    </w:p>
    <w:p w:rsidR="00B83BE0" w:rsidRPr="00BC570A" w:rsidRDefault="00B83BE0" w:rsidP="00B83BE0">
      <w:pPr>
        <w:pStyle w:val="Paragrafi"/>
        <w:jc w:val="right"/>
        <w:rPr>
          <w:b/>
          <w:lang w:val="sq-AL"/>
        </w:rPr>
      </w:pPr>
      <w:r w:rsidRPr="00BC570A">
        <w:rPr>
          <w:b/>
          <w:lang w:val="sq-AL"/>
        </w:rPr>
        <w:t>Petrit Ahmeti</w:t>
      </w:r>
    </w:p>
    <w:p w:rsidR="00B83BE0" w:rsidRPr="00BC570A" w:rsidRDefault="00B83BE0" w:rsidP="00B83BE0">
      <w:pPr>
        <w:pStyle w:val="Paragrafi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02"/>
    <w:rsid w:val="004F59B3"/>
    <w:rsid w:val="00B83BE0"/>
    <w:rsid w:val="00D8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78EDAE-C40F-4D4C-8410-1EAD387F7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83B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3B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83B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83B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83B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83BE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2017-03-17T09:58:00Z</dcterms:created>
  <dcterms:modified xsi:type="dcterms:W3CDTF">2017-03-17T09:58:00Z</dcterms:modified>
</cp:coreProperties>
</file>