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94A" w:rsidRPr="0061475E" w:rsidRDefault="0042094A" w:rsidP="0042094A">
      <w:pPr>
        <w:keepNext/>
        <w:widowControl w:val="0"/>
        <w:spacing w:after="0" w:line="240" w:lineRule="auto"/>
        <w:ind w:firstLine="0"/>
        <w:outlineLvl w:val="2"/>
        <w:rPr>
          <w:rFonts w:ascii="Garamond" w:eastAsia="MS Mincho" w:hAnsi="Garamond" w:cs="CG Times"/>
          <w:b/>
          <w:bCs/>
          <w:spacing w:val="-4"/>
          <w:sz w:val="16"/>
          <w:lang w:val="sq-AL"/>
        </w:rPr>
      </w:pPr>
    </w:p>
    <w:p w:rsidR="0042094A" w:rsidRPr="00791116" w:rsidRDefault="0042094A" w:rsidP="0042094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VENDIM </w:t>
      </w:r>
    </w:p>
    <w:p w:rsidR="0042094A" w:rsidRPr="00791116" w:rsidRDefault="0042094A" w:rsidP="0042094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Nr. 34, datë 2.3.2017</w:t>
      </w:r>
    </w:p>
    <w:p w:rsidR="0042094A" w:rsidRPr="00791116" w:rsidRDefault="0042094A" w:rsidP="0042094A">
      <w:pPr>
        <w:pStyle w:val="Hapesira7"/>
        <w:rPr>
          <w:spacing w:val="-4"/>
          <w:lang w:val="sq-AL"/>
        </w:rPr>
      </w:pPr>
    </w:p>
    <w:p w:rsidR="0042094A" w:rsidRPr="00791116" w:rsidRDefault="0042094A" w:rsidP="0042094A">
      <w:pPr>
        <w:keepNext/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MBI MIRATIMIN E UDHËZIMIT MBI KRITERET PËR PËRCAKTIMIN E AKSESIT NË HAPËSIRAT E DEPOZITIMIT TË GAZIT NATYROR</w:t>
      </w:r>
    </w:p>
    <w:p w:rsidR="0042094A" w:rsidRPr="00791116" w:rsidRDefault="0042094A" w:rsidP="0042094A">
      <w:pPr>
        <w:pStyle w:val="Hapesira7"/>
        <w:rPr>
          <w:spacing w:val="-4"/>
          <w:lang w:val="sq-AL"/>
        </w:rPr>
      </w:pP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Në mbështetje të neneve 16, pika 6 dhe 63 të ligjit nr. 102/2015 “Për sektorin e gazit natyror” dhe neneve 15 dhe 26 të “Rregullores së organizimit, funksionimit dhe procedurave të ERE-s”, miratuar me vendimin nr. 96, datë 17.6.2016, Bordi i Entit Rregullator të Energjisë, në mbledhjen e tij të datës 2.3.2017, mbasi shqyrtoi draftin e përgatitur nga drejtoritë teknike për udhëzimin “Mbi kriteret për përcaktimin e aksesit në hapësirat e depozitimit të gazit natyror”,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konstatoi se: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Bordi i ERE-s, me vendimin nr. 8, datë 19.1.2017, filloi procedurat për shqyrtimin dhe miratimin e udhëzimit “Mbi kriteret për përcaktimin e aksesit në hapësirat e depozitimit të gazit natyror”.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ERE, me shkresën nr. 100/2 prot., datë 27.1.2017, publikoi për 3 ditë me radhë në medien e shkruar njoftimin për vendimmarrjen e sipërcituar të Bordit. 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Me shkresën nr. 92 prot., në datën 26.1.2017, ERE dërgoi draft-udhëzimin “Mbi kriteret për përcaktimin e aksesit në hapësirat e depozitimit të gazit natyror”, për marrje mendimi, pranë subjekteve: MEI, AK, “Albpetrol” sh.a., ISHTI, “Phoenix Petroleum” sh.p.k. dhe “ANIO Oil &amp; Gas” sh.a.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ISHTI, me shkresën nr.628/1 prot., datë 7.2.2017, shprehet se është dakord në parim për miratimin e projekt udhëzimit duke e vlerësuar atë në përputhje me normat dhe standardet europiane.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Autoriteti i Konkurrencës, me shkresën nr. 34/1 prot., datë 28.2.2017, u shpreh se projekt-udhëzuesi në parim nuk bie në kundërshtim me ligjin nr. 9121, datë 28.7.2003, “Për mbrojtjen e konkurrencës”. 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Për gjithë sa më sipër, Bordi i ERE-s</w:t>
      </w:r>
    </w:p>
    <w:p w:rsidR="0042094A" w:rsidRPr="009A7DB8" w:rsidRDefault="0042094A" w:rsidP="0042094A">
      <w:pPr>
        <w:pStyle w:val="Hapesira7"/>
        <w:rPr>
          <w:spacing w:val="-4"/>
          <w:sz w:val="10"/>
          <w:lang w:val="sq-AL"/>
        </w:rPr>
      </w:pPr>
    </w:p>
    <w:p w:rsidR="0042094A" w:rsidRPr="00791116" w:rsidRDefault="0042094A" w:rsidP="0042094A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VENDOSI:</w:t>
      </w:r>
    </w:p>
    <w:p w:rsidR="0042094A" w:rsidRPr="009A7DB8" w:rsidRDefault="0042094A" w:rsidP="0042094A">
      <w:pPr>
        <w:pStyle w:val="Hapesira7"/>
        <w:rPr>
          <w:spacing w:val="-4"/>
          <w:sz w:val="10"/>
          <w:lang w:val="sq-AL"/>
        </w:rPr>
      </w:pP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1. Të miratojë udhëzimin “Mbi kriteret për përcaktimin e aksesit në hapësirat e depozitimit të gazit natyror” (bashkëlidhur). 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2. Drejtoria Juridike dhe e Mbrojtjes së Konsumatorit të njoftojë palët e interesuara për vendimin e Bordit të ERE-s.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hyn në fuqi menjëherë. 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botohet në Fletoren Zyrtare. </w:t>
      </w:r>
    </w:p>
    <w:p w:rsidR="0042094A" w:rsidRPr="00791116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42094A" w:rsidRPr="009A7DB8" w:rsidRDefault="0042094A" w:rsidP="0042094A">
      <w:pPr>
        <w:pStyle w:val="Hapesira7"/>
        <w:rPr>
          <w:spacing w:val="-4"/>
          <w:sz w:val="10"/>
          <w:lang w:val="sq-AL"/>
        </w:rPr>
      </w:pPr>
    </w:p>
    <w:p w:rsidR="0042094A" w:rsidRPr="00791116" w:rsidRDefault="0042094A" w:rsidP="0042094A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42094A" w:rsidRPr="00791116" w:rsidRDefault="0042094A" w:rsidP="0042094A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42094A" w:rsidRPr="009A7DB8" w:rsidRDefault="0042094A" w:rsidP="0042094A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102F20" w:rsidRPr="00791116" w:rsidRDefault="00102F20" w:rsidP="00102F20">
      <w:pPr>
        <w:keepNext/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>UDHËZIM</w:t>
      </w: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br/>
      </w:r>
      <w:r w:rsidRPr="00791116">
        <w:rPr>
          <w:rFonts w:ascii="Garamond" w:eastAsia="MS Mincho" w:hAnsi="Garamond" w:cs="CG Times"/>
          <w:spacing w:val="-4"/>
          <w:sz w:val="24"/>
          <w:lang w:val="sq-AL"/>
        </w:rPr>
        <w:t>MBI KRITERET PËR PËRCAKTIMIN E AKSESIT NË HAPËSIRAT E DEPOZITIMIT TË GAZIT NATYROR</w:t>
      </w:r>
    </w:p>
    <w:p w:rsidR="00102F20" w:rsidRPr="009A7DB8" w:rsidRDefault="00102F20" w:rsidP="00102F20">
      <w:pPr>
        <w:pStyle w:val="Hapesira7"/>
        <w:rPr>
          <w:spacing w:val="-4"/>
          <w:sz w:val="10"/>
          <w:lang w:val="sq-AL"/>
        </w:rPr>
      </w:pPr>
    </w:p>
    <w:p w:rsidR="00102F20" w:rsidRPr="00791116" w:rsidRDefault="00102F20" w:rsidP="00102F20">
      <w:pPr>
        <w:keepNext/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I. Dispozita të përgjithshme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Udhëzimi mbi kriteret për përcaktimin e aksesit në hapësirat e depozitimit të gazit natyror (këtu dhe më poshtë udhëzimi) përcakton kriteret sipas të cilave vendoset regjimi i negociuar ose i rregulluar i aksesit për çdo hapësirë depozitimi të gazit natyror në Shqipëri (këtu dhe më poshtë “Kriteret”).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Qëllimi i këtij udhëzimi është të sigurojë një treg transparent dhe që funksionon mirë për depozitimin e gazit natyror në Shqipëri, po ashtu të ofrojë fleksibilitet dhe mjete për sigurinë e furnizimit për përdoruesit e rrjetit në mënyrë që të furnizojnë konsumatorët e tyre në Shqipëri, gjë që do të kontribuojë në një treg të integruar dhe konkurrues të gazit natyror në Komunitetin e Energjisë.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 këtë udhëzim të gjitha termat janë përdorur sipas kuptimit të ligjit nr. 102/2015, “Për sektorin e gazit natyror” (këtu dhe më poshtë “Ligji”).</w:t>
      </w:r>
    </w:p>
    <w:p w:rsidR="00102F20" w:rsidRPr="00791116" w:rsidRDefault="00102F20" w:rsidP="00102F20">
      <w:pPr>
        <w:keepNext/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II. Qëllimi i aplikimit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Ky udhëzim do të aplikohet për depozitimin e gazit nga operatorët që do të operojnë në Shqipëri sipas ligjit në rastet kur është teknikisht dhe/ose ekonomikisht e nevojshme për të siguruar akses eficient për furnizimin e konsumatorëve.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Bazuar në këtë udhëzim, Enti Rregullator i Energjisë (këtu dhe më poshtë “ERE”) duhet të marrë masat e nevojshme për të siguruar akses jodiskriminues në rastet kur aplikohet regjimi i negociuar i aksesit, ose për të miratuar tarifat për akses në rastet kur aplikohet regjimi i rregulluar i aksesit.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Bazuar në këtë udhëzim dhe raportit të miratuar nga ERE sipas paragrafit 15, ERE do të miratojë regjimin e rregulluar ose atë të negociuar të aksesit, në mënyrë transparente dhe jodiskriminuese për çdo hapësirë depozitimi.</w:t>
      </w:r>
    </w:p>
    <w:p w:rsidR="00102F20" w:rsidRPr="00791116" w:rsidRDefault="00102F20" w:rsidP="00102F20">
      <w:pPr>
        <w:keepNext/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III. Kriteret për të përcaktuar regjimin e aksesit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do të përgatisë një raport duke iu referuar paragrafit 15 të këtij udhëzimi bazuar në kriterin e specifikuar këtu. Bazuar në këtë raport, ERE do të vendosë për regjimin e aksesit në bazë të konkluzioneve të raportit dhe do të justifikojë vendimin e saj.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Kriteret për përcaktimin e regjimit të aksesit nga ERE përfshijnë si më poshtë: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kriteret në lidhje me konkurrencën me burime të tjera të fleksibilitetit, çmimet e depozitimit dhe rolin e depozitimit në treg, përgjigjet pozitive të të cilit duhet të favorizojnë regjimin e rregulluar të aksesit;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kriteret në lidhje me kushtet e tregut për depozitimin dhe sigurinë e furnizimit përgjigjet pozitive të të cilit duhet të favorizojnë regjimin e rregulluar të aksesit;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raporti i referuar në paragrafin 15 të udhëzimit duhet të përmbajë një algoritëm për të vlerësuar rëndësinë e kritereve të përcaktuara si më poshtë.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a) Kriteri në lidhje me konkurrencën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 lidhje me rolin e depozitimit në një treg fleksibël, ERE duhet të vlerësojë: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hapësira e depozitimit është në gjendje që të përballojë pikun sezonal të dimrit;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ekziston në treg konkurrenca efektive midis hapësirave të depozimit ose midis hapësirave të depozitimit dhe shërbimeve të tjera fleksibël (siç janë: kapaciteti i importit, fleksibiliteti në prodhim, kapaciteti i importit të GNL, kontratat e importit, tregtimi në pikat/qendrat e shkëmbimit të gazit);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 rast se nuk ka konkurrencë efektive në vend, a ka ndonjë perspektivë të mundshme që në një kohë të shkurtër që kjo konkurrencë të ndodhë, së bashku me zhvillimin e presioneve konkurruese midis hapësirave të depozitimit ose midis hapësirave të depozitimit dhe burimeve të tjera fleksibël;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ka një perspektivë të mundshme që një hapësirë depozitimi të jetë në konkurrencë me hapësirat e depozitimi të vendeve fqinjë, veçanërisht, me ato të Evropës Juglindore; dhe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përgjigja e pyetjes në paragrafin 10.4 është PO, a është regjimi që aplikohet për hapësirat e mundshme konkurruese të depozitimit në Europën Juglindore një regjim aksesi i negociueshëm.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b) Kriteri në lidhje me çmimet e depozitimit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vlerësojë, në rastet kur tarifa e depozitimit për një hapësirë është e rregulluar: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humbjet e Operatorit të Sistemit të Depozitimit kanë ndodhur për shkak të  çmimeve të ulura; dhe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tarifa e depozitimit ishte një dekurajim për investimet në një hapësirë depozitimi.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c) Roli i depozitimit në tregun e gazit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vlerësojë rolin e depozitimit për tregjet e gazit natyror në Shqipëri dhe Evropë dhe veçanërisht: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numri dhe madhësia e hapësirave të depozitimit në Shqipëri është në proporcion me numrin dhe madhësinë e hapësirave të depozitimit në vendet e tjera të Evropës;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madhësia e kapacitetit total të depozitimit është në mënyrë proporcionale e lartë me kërkesën vjetore të Shqipërisë për gaz;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operatori i depozitimit mund të përshtatë shërbime të tjera sipas zhvillimit të tregut në Shqipëri dhe tregjeve të vendeve fqinje; dhe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kushtet gjeologjike të vendit janë të favorshme për zhvillimin e mundshëm të hapësirave të tjera të depozitimit.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d) Kriteri që lidhet me kushtet e tregut për depozitimin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vlerësojë aksesin efektiv tek depozitimet, veçanërisht: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kapaciteti rezervohet më shumë nga një apo nga disa kompani të mëdha;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ka një proporcion të lartë rezervimi për kapacitetin e hapësirave në një afat të shkurtër;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ka një sasi relativisht të vogël të kapacitetit në dispozicion; dhe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kapaciteti në dispozicion jepet në mënyrë diskriminuese.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e) Roli i depozitimit për sigurinë e furnizimit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vlerësojë rolin e ndikimit të masave që kanë të bëjnë me sigurinë e furnizimit në lidhje me depozitimet dhe veçanërisht:</w:t>
      </w:r>
    </w:p>
    <w:p w:rsidR="00102F20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nëse kapaciteti i depozituar është ndarë si një rezervë strategjike apo ka një funksion të ngjashëm për nevojat e konsumatorëve shqiptarë; dhe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nëse detyrimet e vendosura për furnizuesit që kanë lidhje me sigurinë e furnizimit përballojnë depozitimin e një pjese proporcionalisht të madhe në depozitimet e tyre të gazit.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IV. Përcaktimi i regjimit të aksesit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publikojë rezultatet e vlerësimit të kritereve në një raport të përmbledhur. Fillimisht raporti duhet të përgatitet dhe publikohet nga ERE në datën e përcaktuar nga ERE.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zgjedhë midis regjimit të aksesit të negociuar ose regjimit të aksesit të rregulluar për depozitimet, sipas konkluzioneve të raportit.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Operatorët e sistemit të depozitimit duhet të aplikojnë regjimin për çdo hapësirë depozitimi si vendoset nga ERE dhe të publikojnë vendimin në faqen e tyre të internetit. Operatorët e sistemit të depozitimit duhet të publikojnë kushtet kryesore tregtare për përdorimin e depozitave, linepack dhe shërbimeve ndihmëse, për periudhën aktuale.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Çdo operator i sistemit për depozitimin është i detyruar të lejojë akses tek hapësirat e depozitimit në përputhje me kodin përkatës të depozitimit, pavarësisht regjimit të aksesit që ka aplikuar.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V. Monitorimi i aplikimit të kritereve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monitorojë aplikimin e duhur të kritereve nga operatorët e sistemit të depozitimit. ERE mund të nxjerrë udhëzime për operatorin e sistemit të depozitimit në rast se është negociuar regjimi i aksesit që do të aplikohet.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Bazuar në rezultatet e monitorimit, ERE mund të dalë në përfundimin se është i nevojshëm ndryshimi i regjimit të aksesit ose mund të vendosë që të ndryshojë regjimin e aksesit të aplikuar.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ERE duhet të justifikojë vendimin për ndryshimin e regjimit të aplikuar për aksesin dhe ta publikojë atë në faqen e internetit.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Asnjë gjë në këto udhëzime nuk duhet të ndalojë ERE nga detyrat dhe kompetencat e saj në lidhje me monitorimin dhe rishikimin e kushteve të aksesit për depozitimin.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b/>
          <w:spacing w:val="-4"/>
          <w:sz w:val="24"/>
          <w:lang w:val="sq-AL"/>
        </w:rPr>
        <w:t xml:space="preserve">VI. Dispozitat përfundimtare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 xml:space="preserve">- ERE duhet të rishikoje kriteret të paktën çdo 3 (tre) vjet, duke marrë parasysh rezultatin nga operatorët e sistemit të depozitimit, përdoruesit e sistemit të depozitimit dhe treguesit. 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Mbas miratimit dhe publikimit në Fletoren Zyrtare të Shqipërisë udhëzimi dhe kriteret e vlerësimit të kryer nga ERE duket të publikohen në faqen e internetit të ERE-s.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Interpretimi i këtij udhëzimi duhet të sigurohet dhe të njoftohet publikisht nga ERE sipas rregullave procedurale.</w:t>
      </w:r>
    </w:p>
    <w:p w:rsidR="00102F20" w:rsidRPr="00791116" w:rsidRDefault="00102F20" w:rsidP="00102F20">
      <w:pPr>
        <w:widowControl w:val="0"/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791116">
        <w:rPr>
          <w:rFonts w:ascii="Garamond" w:eastAsia="MS Mincho" w:hAnsi="Garamond" w:cs="CG Times"/>
          <w:spacing w:val="-4"/>
          <w:sz w:val="24"/>
          <w:lang w:val="sq-AL"/>
        </w:rPr>
        <w:t>- Personat, të cilët nuk zbatojnë këto udhëzime ose vendimet përkatëse të miratuara nga ERE, janë përgjegjës sipas ligjit nr. 102/2015, “Për sektorin e gazit natyror”’.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0C"/>
    <w:rsid w:val="00102F20"/>
    <w:rsid w:val="0042094A"/>
    <w:rsid w:val="004F59B3"/>
    <w:rsid w:val="00DB650C"/>
    <w:rsid w:val="00FD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DB7CA0-DA51-4FC1-B1F3-AAA3DF5B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97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D5974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1556</Words>
  <Characters>8872</Characters>
  <Application>Microsoft Office Word</Application>
  <DocSecurity>0</DocSecurity>
  <Lines>73</Lines>
  <Paragraphs>20</Paragraphs>
  <ScaleCrop>false</ScaleCrop>
  <Company/>
  <LinksUpToDate>false</LinksUpToDate>
  <CharactersWithSpaces>10408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4</cp:revision>
  <dcterms:created xsi:type="dcterms:W3CDTF">2017-03-27T07:58:00Z</dcterms:created>
  <dcterms:modified xsi:type="dcterms:W3CDTF">2017-03-27T07:59:00Z</dcterms:modified>
</cp:coreProperties>
</file>