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917" w:rsidRPr="00B32D6C" w:rsidRDefault="00747917" w:rsidP="00747917">
      <w:pPr>
        <w:pStyle w:val="NeniTitull"/>
        <w:rPr>
          <w:spacing w:val="-4"/>
          <w:lang w:val="sq-AL"/>
        </w:rPr>
      </w:pPr>
      <w:r w:rsidRPr="00B32D6C">
        <w:rPr>
          <w:spacing w:val="-4"/>
          <w:lang w:val="sq-AL"/>
        </w:rPr>
        <w:t>VENDIM</w:t>
      </w:r>
    </w:p>
    <w:p w:rsidR="00747917" w:rsidRPr="00B32D6C" w:rsidRDefault="00747917" w:rsidP="00747917">
      <w:pPr>
        <w:pStyle w:val="NeniTitull"/>
        <w:rPr>
          <w:spacing w:val="-4"/>
          <w:lang w:val="sq-AL"/>
        </w:rPr>
      </w:pPr>
      <w:r w:rsidRPr="00B32D6C">
        <w:rPr>
          <w:spacing w:val="-4"/>
          <w:lang w:val="sq-AL"/>
        </w:rPr>
        <w:t>Nr. 59 datë 18.4.2017</w:t>
      </w:r>
    </w:p>
    <w:p w:rsidR="00747917" w:rsidRPr="00B32D6C" w:rsidRDefault="00747917" w:rsidP="00747917">
      <w:pPr>
        <w:pStyle w:val="Hapesira7"/>
        <w:rPr>
          <w:spacing w:val="-4"/>
          <w:lang w:val="sq-AL"/>
        </w:rPr>
      </w:pPr>
    </w:p>
    <w:p w:rsidR="00747917" w:rsidRPr="00B32D6C" w:rsidRDefault="00747917" w:rsidP="00747917">
      <w:pPr>
        <w:pStyle w:val="NeniTitull"/>
        <w:rPr>
          <w:spacing w:val="-4"/>
          <w:lang w:val="sq-AL"/>
        </w:rPr>
      </w:pPr>
      <w:r w:rsidRPr="00B32D6C">
        <w:rPr>
          <w:spacing w:val="-4"/>
          <w:lang w:val="sq-AL"/>
        </w:rPr>
        <w:t>MBI FILLIMIN  E PROCEDURAVE PËR MIRATIMIN E RREGULLAVE PËR PUBLIKIMIN E TË DHËNAVE BAZË TË TREGUT TË ENERGJISË ELEKTRIKE</w:t>
      </w:r>
    </w:p>
    <w:p w:rsidR="00747917" w:rsidRPr="002640BB" w:rsidRDefault="00747917" w:rsidP="00747917">
      <w:pPr>
        <w:pStyle w:val="Hapesira7"/>
        <w:rPr>
          <w:spacing w:val="-4"/>
          <w:sz w:val="12"/>
          <w:lang w:val="sq-AL"/>
        </w:rPr>
      </w:pPr>
    </w:p>
    <w:p w:rsidR="00747917" w:rsidRPr="00B32D6C" w:rsidRDefault="00747917" w:rsidP="00747917">
      <w:pPr>
        <w:pStyle w:val="Paragrafi"/>
        <w:rPr>
          <w:spacing w:val="-4"/>
          <w:lang w:val="sq-AL"/>
        </w:rPr>
      </w:pPr>
      <w:r w:rsidRPr="00B32D6C">
        <w:rPr>
          <w:spacing w:val="-4"/>
          <w:lang w:val="sq-AL"/>
        </w:rPr>
        <w:t xml:space="preserve">Në mbështetje të neneve 16, 22, 51 dhe 97 të ligjit nr. 43/2015 “Për sektorin e energjisë elektrike”, pikat 1 dhe 2 të </w:t>
      </w:r>
      <w:r>
        <w:rPr>
          <w:spacing w:val="-4"/>
          <w:lang w:val="sq-AL"/>
        </w:rPr>
        <w:t xml:space="preserve">vendimit të Këshillit të ministrave </w:t>
      </w:r>
      <w:r w:rsidRPr="00B32D6C">
        <w:rPr>
          <w:spacing w:val="-4"/>
          <w:lang w:val="sq-AL"/>
        </w:rPr>
        <w:t xml:space="preserve"> nr.</w:t>
      </w:r>
      <w:r>
        <w:rPr>
          <w:spacing w:val="-4"/>
          <w:lang w:val="sq-AL"/>
        </w:rPr>
        <w:t xml:space="preserve"> </w:t>
      </w:r>
      <w:r w:rsidRPr="00B32D6C">
        <w:rPr>
          <w:spacing w:val="-4"/>
          <w:lang w:val="sq-AL"/>
        </w:rPr>
        <w:t xml:space="preserve">519 datë 13.7.2016, “Për  </w:t>
      </w:r>
      <w:r>
        <w:rPr>
          <w:spacing w:val="-4"/>
          <w:lang w:val="sq-AL"/>
        </w:rPr>
        <w:t>m</w:t>
      </w:r>
      <w:r w:rsidRPr="00B32D6C">
        <w:rPr>
          <w:spacing w:val="-4"/>
          <w:lang w:val="sq-AL"/>
        </w:rPr>
        <w:t xml:space="preserve">iratimin e modelit të tregut të energjisë elektrike”, nenit 15 të “Rregullore për organizimin, funksionimin dhe procedurat e ERE-s”, miratuar me vendimin e </w:t>
      </w:r>
      <w:r>
        <w:rPr>
          <w:spacing w:val="-4"/>
          <w:lang w:val="sq-AL"/>
        </w:rPr>
        <w:t>b</w:t>
      </w:r>
      <w:r w:rsidRPr="00B32D6C">
        <w:rPr>
          <w:spacing w:val="-4"/>
          <w:lang w:val="sq-AL"/>
        </w:rPr>
        <w:t>ordit të ERE</w:t>
      </w:r>
      <w:r>
        <w:rPr>
          <w:spacing w:val="-4"/>
          <w:lang w:val="sq-AL"/>
        </w:rPr>
        <w:t>-s</w:t>
      </w:r>
      <w:r w:rsidRPr="00B32D6C">
        <w:rPr>
          <w:spacing w:val="-4"/>
          <w:lang w:val="sq-AL"/>
        </w:rPr>
        <w:t xml:space="preserve"> nr. 96, datë 17.6.2016 dhe rekomandimet nga Sekretariati i Energjisë (Vjenë, Austri) datë 18.4.2017, </w:t>
      </w:r>
      <w:r>
        <w:rPr>
          <w:spacing w:val="-4"/>
          <w:lang w:val="sq-AL"/>
        </w:rPr>
        <w:t xml:space="preserve"> </w:t>
      </w:r>
      <w:r w:rsidRPr="00B32D6C">
        <w:rPr>
          <w:spacing w:val="-4"/>
          <w:lang w:val="sq-AL"/>
        </w:rPr>
        <w:t>Bordi i Entit Rregullator të Energjisë (ERE), në mbledhjen e tij të datës 18.04. 2017, pasi shqyrtoi relacionin në lidhje me hartimin e Rregullave për publikimin e të dhënave bazë të tregut të energjisë elektrike.</w:t>
      </w:r>
    </w:p>
    <w:p w:rsidR="00747917" w:rsidRPr="00B32D6C" w:rsidRDefault="00747917" w:rsidP="00747917">
      <w:pPr>
        <w:pStyle w:val="NeniNr"/>
        <w:rPr>
          <w:spacing w:val="-4"/>
          <w:lang w:val="sq-AL"/>
        </w:rPr>
      </w:pPr>
      <w:r w:rsidRPr="00B32D6C">
        <w:rPr>
          <w:spacing w:val="-4"/>
          <w:lang w:val="sq-AL"/>
        </w:rPr>
        <w:t>VENDOSI:</w:t>
      </w:r>
    </w:p>
    <w:p w:rsidR="00747917" w:rsidRPr="00B32D6C" w:rsidRDefault="00747917" w:rsidP="00747917">
      <w:pPr>
        <w:pStyle w:val="Hapesira7"/>
        <w:rPr>
          <w:spacing w:val="-4"/>
          <w:lang w:val="sq-AL"/>
        </w:rPr>
      </w:pPr>
    </w:p>
    <w:p w:rsidR="00747917" w:rsidRPr="00B32D6C" w:rsidRDefault="00747917" w:rsidP="00747917">
      <w:pPr>
        <w:pStyle w:val="Paragrafi"/>
        <w:rPr>
          <w:spacing w:val="-4"/>
          <w:lang w:val="sq-AL"/>
        </w:rPr>
      </w:pPr>
      <w:r w:rsidRPr="00B32D6C">
        <w:rPr>
          <w:spacing w:val="-4"/>
          <w:lang w:val="sq-AL"/>
        </w:rPr>
        <w:t>1. Të fillojë procedurat për shqyrtimin dhe miratimin e Rregullave për publikimin e të dhënave bazë të tregut të energjisë elektrike</w:t>
      </w:r>
      <w:r>
        <w:rPr>
          <w:spacing w:val="-4"/>
          <w:lang w:val="sq-AL"/>
        </w:rPr>
        <w:t>.</w:t>
      </w:r>
    </w:p>
    <w:p w:rsidR="00747917" w:rsidRPr="00B32D6C" w:rsidRDefault="00747917" w:rsidP="00747917">
      <w:pPr>
        <w:pStyle w:val="Paragrafi"/>
        <w:rPr>
          <w:spacing w:val="-4"/>
          <w:lang w:val="sq-AL"/>
        </w:rPr>
      </w:pPr>
      <w:r w:rsidRPr="00B32D6C">
        <w:rPr>
          <w:spacing w:val="-4"/>
          <w:lang w:val="sq-AL"/>
        </w:rPr>
        <w:t xml:space="preserve">2. Ngarkohet Drejtoria Juridike dhe e Mbrojtjes së Konsumatorit të njoftojë palët e interesuara për vendimin e </w:t>
      </w:r>
      <w:r>
        <w:rPr>
          <w:spacing w:val="-4"/>
          <w:lang w:val="sq-AL"/>
        </w:rPr>
        <w:t>b</w:t>
      </w:r>
      <w:r w:rsidRPr="00B32D6C">
        <w:rPr>
          <w:spacing w:val="-4"/>
          <w:lang w:val="sq-AL"/>
        </w:rPr>
        <w:t>ordit të ERE</w:t>
      </w:r>
      <w:r>
        <w:rPr>
          <w:spacing w:val="-4"/>
          <w:lang w:val="sq-AL"/>
        </w:rPr>
        <w:t>-s</w:t>
      </w:r>
      <w:r w:rsidRPr="00B32D6C">
        <w:rPr>
          <w:spacing w:val="-4"/>
          <w:lang w:val="sq-AL"/>
        </w:rPr>
        <w:t xml:space="preserve">. </w:t>
      </w:r>
    </w:p>
    <w:p w:rsidR="00747917" w:rsidRPr="00B32D6C" w:rsidRDefault="00747917" w:rsidP="00747917">
      <w:pPr>
        <w:pStyle w:val="Paragrafi"/>
        <w:rPr>
          <w:spacing w:val="-4"/>
          <w:lang w:val="sq-AL"/>
        </w:rPr>
      </w:pPr>
      <w:r w:rsidRPr="00B32D6C">
        <w:rPr>
          <w:spacing w:val="-4"/>
          <w:lang w:val="sq-AL"/>
        </w:rPr>
        <w:t>Ky vendim hyn në fuqi menjëherë.</w:t>
      </w:r>
    </w:p>
    <w:p w:rsidR="00747917" w:rsidRPr="00B32D6C" w:rsidRDefault="00747917" w:rsidP="00747917">
      <w:pPr>
        <w:pStyle w:val="Paragrafi"/>
        <w:rPr>
          <w:spacing w:val="-4"/>
          <w:lang w:val="sq-AL"/>
        </w:rPr>
      </w:pPr>
      <w:r w:rsidRPr="00B32D6C">
        <w:rPr>
          <w:spacing w:val="-4"/>
          <w:lang w:val="sq-AL"/>
        </w:rPr>
        <w:t>Ky vendim mund të ankimohe</w:t>
      </w:r>
      <w:r>
        <w:rPr>
          <w:spacing w:val="-4"/>
          <w:lang w:val="sq-AL"/>
        </w:rPr>
        <w:t xml:space="preserve">t në Gjykatën </w:t>
      </w:r>
      <w:r w:rsidRPr="002640BB">
        <w:rPr>
          <w:spacing w:val="-4"/>
          <w:lang w:val="sq-AL"/>
        </w:rPr>
        <w:t>Administrative brenda</w:t>
      </w:r>
      <w:r w:rsidRPr="00B32D6C">
        <w:rPr>
          <w:spacing w:val="-4"/>
          <w:lang w:val="sq-AL"/>
        </w:rPr>
        <w:t xml:space="preserve"> 30 ditëve  nga botimi n</w:t>
      </w:r>
      <w:r>
        <w:rPr>
          <w:spacing w:val="-4"/>
          <w:lang w:val="sq-AL"/>
        </w:rPr>
        <w:t>e Fletoren Zyrtare</w:t>
      </w:r>
      <w:r w:rsidRPr="00B32D6C">
        <w:rPr>
          <w:spacing w:val="-4"/>
          <w:lang w:val="sq-AL"/>
        </w:rPr>
        <w:t>.</w:t>
      </w:r>
    </w:p>
    <w:p w:rsidR="00747917" w:rsidRPr="00B32D6C" w:rsidRDefault="00747917" w:rsidP="00747917">
      <w:pPr>
        <w:pStyle w:val="Paragrafi"/>
        <w:rPr>
          <w:spacing w:val="-4"/>
          <w:lang w:val="sq-AL"/>
        </w:rPr>
      </w:pPr>
      <w:r w:rsidRPr="00B32D6C">
        <w:rPr>
          <w:spacing w:val="-4"/>
          <w:lang w:val="sq-AL"/>
        </w:rPr>
        <w:t>Ky vendim botohet në Fletoren Zyrtare.</w:t>
      </w:r>
    </w:p>
    <w:p w:rsidR="00747917" w:rsidRPr="00B32D6C" w:rsidRDefault="00747917" w:rsidP="00747917">
      <w:pPr>
        <w:pStyle w:val="Hapesira7"/>
        <w:rPr>
          <w:spacing w:val="-4"/>
          <w:lang w:val="sq-AL"/>
        </w:rPr>
      </w:pPr>
    </w:p>
    <w:p w:rsidR="00747917" w:rsidRPr="00B32D6C" w:rsidRDefault="00747917" w:rsidP="00747917">
      <w:pPr>
        <w:spacing w:after="0" w:line="240" w:lineRule="auto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 w:rsidRPr="00B32D6C">
        <w:rPr>
          <w:rFonts w:ascii="Garamond" w:eastAsia="MS Mincho" w:hAnsi="Garamond" w:cs="CG Times"/>
          <w:spacing w:val="-4"/>
          <w:sz w:val="24"/>
          <w:lang w:val="sq-AL"/>
        </w:rPr>
        <w:t>KRYETARI</w:t>
      </w:r>
    </w:p>
    <w:p w:rsidR="00747917" w:rsidRPr="00B32D6C" w:rsidRDefault="00747917" w:rsidP="00747917">
      <w:pPr>
        <w:spacing w:after="0" w:line="240" w:lineRule="auto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 w:rsidRPr="00B32D6C">
        <w:rPr>
          <w:rFonts w:ascii="Garamond" w:eastAsia="MS Mincho" w:hAnsi="Garamond" w:cs="CG Times"/>
          <w:b/>
          <w:spacing w:val="-4"/>
          <w:sz w:val="24"/>
          <w:lang w:val="sq-AL"/>
        </w:rPr>
        <w:t>Petrit Ahmeti</w:t>
      </w:r>
    </w:p>
    <w:p w:rsidR="00776791" w:rsidRDefault="00776791">
      <w:pPr>
        <w:spacing w:before="48" w:after="0" w:line="240" w:lineRule="auto"/>
        <w:ind w:left="384" w:right="-20"/>
        <w:rPr>
          <w:rFonts w:ascii="Garamond" w:eastAsia="Garamond" w:hAnsi="Garamond" w:cs="Garamond"/>
          <w:sz w:val="20"/>
          <w:szCs w:val="20"/>
        </w:rPr>
      </w:pPr>
      <w:bookmarkStart w:id="0" w:name="_GoBack"/>
      <w:bookmarkEnd w:id="0"/>
    </w:p>
    <w:sectPr w:rsidR="00776791">
      <w:pgSz w:w="12240" w:h="15840"/>
      <w:pgMar w:top="136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776791"/>
    <w:rsid w:val="000B7B0E"/>
    <w:rsid w:val="00747917"/>
    <w:rsid w:val="00776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47917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4791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47917"/>
    <w:pPr>
      <w:keepNext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47917"/>
    <w:pPr>
      <w:keepNext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4791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747917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1108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VENDIM I ERE-s nr. 59,date 18.4.2017.docx</dc:title>
  <dc:creator>gledis.blushi</dc:creator>
  <cp:lastModifiedBy>bruna.aliaj</cp:lastModifiedBy>
  <cp:revision>3</cp:revision>
  <dcterms:created xsi:type="dcterms:W3CDTF">2017-12-15T13:31:00Z</dcterms:created>
  <dcterms:modified xsi:type="dcterms:W3CDTF">2018-01-30T11:00:00Z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2017-05-09T00:00:00Z</vt:filetime>
  </property>
  <property fmtid="{D5CDD505-2E9C-101B-9397-08002B2CF9AE}" pid="3" name="LastSaved">
    <vt:filetime>2017-12-15T00:00:00Z</vt:filetime>
  </property>
</Properties>
</file>