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F20" w:rsidRPr="00DF0D3D" w:rsidRDefault="003B1F20" w:rsidP="003B1F20">
      <w:pPr>
        <w:pStyle w:val="NeniTitull"/>
        <w:rPr>
          <w:spacing w:val="-4"/>
          <w:lang w:val="sq-AL"/>
        </w:rPr>
      </w:pPr>
      <w:bookmarkStart w:id="0" w:name="_GoBack"/>
      <w:r w:rsidRPr="00DF0D3D">
        <w:rPr>
          <w:spacing w:val="-4"/>
          <w:lang w:val="sq-AL"/>
        </w:rPr>
        <w:t>VENDIM</w:t>
      </w:r>
    </w:p>
    <w:p w:rsidR="003B1F20" w:rsidRPr="00DF0D3D" w:rsidRDefault="003B1F20" w:rsidP="003B1F20">
      <w:pPr>
        <w:pStyle w:val="NeniTitull"/>
        <w:rPr>
          <w:spacing w:val="-4"/>
          <w:lang w:val="sq-AL"/>
        </w:rPr>
      </w:pPr>
      <w:r w:rsidRPr="00DF0D3D">
        <w:rPr>
          <w:spacing w:val="-4"/>
          <w:lang w:val="sq-AL"/>
        </w:rPr>
        <w:t>Nr. 48, datë 7.11.2017</w:t>
      </w:r>
    </w:p>
    <w:p w:rsidR="003B1F20" w:rsidRPr="00DF0D3D" w:rsidRDefault="003B1F20" w:rsidP="003B1F20">
      <w:pPr>
        <w:pStyle w:val="Hapesira7"/>
        <w:rPr>
          <w:spacing w:val="-4"/>
          <w:lang w:val="sq-AL"/>
        </w:rPr>
      </w:pPr>
    </w:p>
    <w:p w:rsidR="003B1F20" w:rsidRPr="00DF0D3D" w:rsidRDefault="003B1F20" w:rsidP="003B1F20">
      <w:pPr>
        <w:pStyle w:val="NeniTitull"/>
        <w:rPr>
          <w:spacing w:val="-4"/>
          <w:lang w:val="sq-AL"/>
        </w:rPr>
      </w:pPr>
      <w:r w:rsidRPr="00DF0D3D">
        <w:rPr>
          <w:spacing w:val="-4"/>
          <w:lang w:val="sq-AL"/>
        </w:rPr>
        <w:t>PËR MIR</w:t>
      </w:r>
      <w:r>
        <w:rPr>
          <w:spacing w:val="-4"/>
          <w:lang w:val="sq-AL"/>
        </w:rPr>
        <w:t>A</w:t>
      </w:r>
      <w:r w:rsidRPr="00DF0D3D">
        <w:rPr>
          <w:spacing w:val="-4"/>
          <w:lang w:val="sq-AL"/>
        </w:rPr>
        <w:t>TIMIN E TARIFËS SË SHITJES SË UJIT ME SHUMICË PËR SHOQËRINË UJËSJELLËS URA VAJGURORE SHA</w:t>
      </w:r>
    </w:p>
    <w:p w:rsidR="003B1F20" w:rsidRPr="00DF0D3D" w:rsidRDefault="003B1F20" w:rsidP="003B1F20">
      <w:pPr>
        <w:pStyle w:val="Hapesira7"/>
        <w:rPr>
          <w:spacing w:val="-4"/>
          <w:lang w:val="sq-AL"/>
        </w:rPr>
      </w:pPr>
    </w:p>
    <w:p w:rsidR="003B1F20" w:rsidRPr="00DF0D3D" w:rsidRDefault="003B1F20" w:rsidP="003B1F20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 xml:space="preserve">Në mbështetje të nenit 14 dhe 21, të ligjit nr. 8102, datë 28.3.1996, “Për kuadrin rregullator të sektorit të furnizimit me ujë dhe largimit e përpunimit të ujërave të ndotura”, të ndryshuar, vendimit të Komisionit Kombëtar Rregullator nr. 39, datë 9.12.2015, “Për miratimin e politikës tarifore për shërbimin e furnizimit me ujë dhe largimit e përpunimit të ujërave të ndotura”, vendimit të Komisionit Kombëtar Rregullator nr. 40, datë </w:t>
      </w:r>
      <w:r>
        <w:rPr>
          <w:spacing w:val="-4"/>
          <w:lang w:val="sq-AL"/>
        </w:rPr>
        <w:t>9.12.</w:t>
      </w:r>
      <w:r w:rsidRPr="00DF0D3D">
        <w:rPr>
          <w:spacing w:val="-4"/>
          <w:lang w:val="sq-AL"/>
        </w:rPr>
        <w:t>2015, “Për miratimin e dokumentacionit mbështetës për miratimin e tarifave për shërbimin e furnizimit me ujë, largimin e përpunimin e ujërave të ndotura”, vendimit të Komisionit Kombëtar Rregullator nr. 41, datë 9.12. 2015, “Për miratimin e procesit të miratimit të tarifave për shërbimin e furnizimit me ujë, largimin e përpunimin e ujërave të ndotura”, dhe vendimit të Komisionit Kombëtar Rregullator nr. 42, datë 9.12.2015, “Për miratimin e metodologjisë për vendosjen e tarifave për shërbimin e furnizimit me ujë dhe largimin e përpunimin e ujërave të ndotura”, Komisioni Kombëtar Rregullator</w:t>
      </w:r>
    </w:p>
    <w:p w:rsidR="003B1F20" w:rsidRPr="00DF0D3D" w:rsidRDefault="003B1F20" w:rsidP="003B1F20">
      <w:pPr>
        <w:pStyle w:val="Hapesira7"/>
        <w:rPr>
          <w:spacing w:val="-4"/>
          <w:lang w:val="sq-AL"/>
        </w:rPr>
      </w:pPr>
    </w:p>
    <w:p w:rsidR="003B1F20" w:rsidRPr="00DF0D3D" w:rsidRDefault="003B1F20" w:rsidP="003B1F20">
      <w:pPr>
        <w:pStyle w:val="NeniNr"/>
        <w:rPr>
          <w:spacing w:val="-4"/>
          <w:lang w:val="sq-AL"/>
        </w:rPr>
      </w:pPr>
      <w:r w:rsidRPr="00DF0D3D">
        <w:rPr>
          <w:spacing w:val="-4"/>
          <w:lang w:val="sq-AL"/>
        </w:rPr>
        <w:t>VENDOSI:</w:t>
      </w:r>
    </w:p>
    <w:p w:rsidR="003B1F20" w:rsidRPr="00DF0D3D" w:rsidRDefault="003B1F20" w:rsidP="003B1F20">
      <w:pPr>
        <w:pStyle w:val="Hapesira7"/>
        <w:rPr>
          <w:spacing w:val="-4"/>
          <w:lang w:val="sq-AL"/>
        </w:rPr>
      </w:pPr>
    </w:p>
    <w:p w:rsidR="003B1F20" w:rsidRPr="00DF0D3D" w:rsidRDefault="003B1F20" w:rsidP="003B1F20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 xml:space="preserve">1. Miratimin e tarifës së shitjes së ujit me shumicë për shoqërinë Ujësjellës Ura Vajgurore sh.a.: </w:t>
      </w:r>
    </w:p>
    <w:p w:rsidR="003B1F20" w:rsidRPr="00DF0D3D" w:rsidRDefault="003B1F20" w:rsidP="003B1F20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>a) Tarifë shitje</w:t>
      </w:r>
      <w:r>
        <w:rPr>
          <w:spacing w:val="-4"/>
          <w:lang w:val="sq-AL"/>
        </w:rPr>
        <w:t>je</w:t>
      </w:r>
      <w:r w:rsidRPr="00DF0D3D">
        <w:rPr>
          <w:spacing w:val="-4"/>
          <w:lang w:val="sq-AL"/>
        </w:rPr>
        <w:t xml:space="preserve"> uji me shumicë</w:t>
      </w:r>
      <w:r w:rsidRPr="00DF0D3D">
        <w:rPr>
          <w:spacing w:val="-4"/>
          <w:lang w:val="sq-AL"/>
        </w:rPr>
        <w:tab/>
      </w:r>
      <w:r w:rsidRPr="00DF0D3D">
        <w:rPr>
          <w:spacing w:val="-4"/>
          <w:lang w:val="sq-AL"/>
        </w:rPr>
        <w:tab/>
        <w:t xml:space="preserve">29  lekë/m³ </w:t>
      </w:r>
    </w:p>
    <w:p w:rsidR="003B1F20" w:rsidRPr="00DF0D3D" w:rsidRDefault="003B1F20" w:rsidP="003B1F20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 xml:space="preserve">Ky vendim hyn në fuqi menjëherë. </w:t>
      </w:r>
    </w:p>
    <w:p w:rsidR="003B1F20" w:rsidRPr="00DF0D3D" w:rsidRDefault="003B1F20" w:rsidP="003B1F20">
      <w:pPr>
        <w:pStyle w:val="Hapesira7"/>
        <w:rPr>
          <w:spacing w:val="-4"/>
          <w:lang w:val="sq-AL"/>
        </w:rPr>
      </w:pPr>
    </w:p>
    <w:p w:rsidR="003B1F20" w:rsidRPr="00DF0D3D" w:rsidRDefault="003B1F20" w:rsidP="003B1F20">
      <w:pPr>
        <w:pStyle w:val="Paragrafi"/>
        <w:jc w:val="right"/>
        <w:rPr>
          <w:spacing w:val="-4"/>
          <w:lang w:val="sq-AL"/>
        </w:rPr>
      </w:pPr>
      <w:r w:rsidRPr="00DF0D3D">
        <w:rPr>
          <w:spacing w:val="-4"/>
          <w:lang w:val="sq-AL"/>
        </w:rPr>
        <w:t>KRYETARI</w:t>
      </w:r>
    </w:p>
    <w:p w:rsidR="003B1F20" w:rsidRPr="00DF0D3D" w:rsidRDefault="003B1F20" w:rsidP="003B1F20">
      <w:pPr>
        <w:pStyle w:val="Paragrafi"/>
        <w:jc w:val="right"/>
        <w:rPr>
          <w:b/>
          <w:spacing w:val="-4"/>
          <w:lang w:val="sq-AL"/>
        </w:rPr>
      </w:pPr>
      <w:r w:rsidRPr="00DF0D3D">
        <w:rPr>
          <w:b/>
          <w:spacing w:val="-4"/>
          <w:lang w:val="sq-AL"/>
        </w:rPr>
        <w:t>Ndriçim Shani</w:t>
      </w:r>
    </w:p>
    <w:p w:rsidR="003B1F20" w:rsidRPr="00DF0D3D" w:rsidRDefault="003B1F20" w:rsidP="003B1F20">
      <w:pPr>
        <w:tabs>
          <w:tab w:val="left" w:pos="1080"/>
        </w:tabs>
        <w:spacing w:after="0" w:line="360" w:lineRule="auto"/>
        <w:rPr>
          <w:spacing w:val="-4"/>
          <w:lang w:val="sq-AL"/>
        </w:rPr>
        <w:sectPr w:rsidR="003B1F20" w:rsidRPr="00DF0D3D" w:rsidSect="003B1F20">
          <w:pgSz w:w="11907" w:h="16840" w:code="9"/>
          <w:pgMar w:top="720" w:right="1134" w:bottom="720" w:left="1134" w:header="851" w:footer="851" w:gutter="0"/>
          <w:pgNumType w:start="10551"/>
          <w:cols w:space="454"/>
          <w:docGrid w:linePitch="360"/>
        </w:sectPr>
      </w:pPr>
    </w:p>
    <w:bookmarkEnd w:id="0"/>
    <w:p w:rsidR="003B1F20" w:rsidRDefault="003B1F20">
      <w:pPr>
        <w:sectPr w:rsidR="003B1F2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277C0" w:rsidRDefault="006277C0"/>
    <w:sectPr w:rsidR="006277C0" w:rsidSect="003B1F2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E0"/>
    <w:rsid w:val="003B1F20"/>
    <w:rsid w:val="004731E0"/>
    <w:rsid w:val="0062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2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1F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1F2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B1F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1F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1F2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B1F2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2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1F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1F2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B1F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1F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1F2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B1F2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2017-12-06T09:39:00Z</dcterms:created>
  <dcterms:modified xsi:type="dcterms:W3CDTF">2017-12-06T09:39:00Z</dcterms:modified>
</cp:coreProperties>
</file>