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7EE" w:rsidRPr="00BA4076" w:rsidRDefault="00B707EE" w:rsidP="00B707E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VENDIM</w:t>
      </w:r>
    </w:p>
    <w:p w:rsidR="00B707EE" w:rsidRPr="00BA4076" w:rsidRDefault="00B707EE" w:rsidP="00B707E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199, datë 24.11.2017</w:t>
      </w:r>
    </w:p>
    <w:p w:rsidR="00B707EE" w:rsidRPr="00BA4076" w:rsidRDefault="00B707EE" w:rsidP="00B707EE">
      <w:pPr>
        <w:pStyle w:val="Hapesira7"/>
        <w:rPr>
          <w:lang w:val="sq-AL"/>
        </w:rPr>
      </w:pPr>
    </w:p>
    <w:p w:rsidR="00B707EE" w:rsidRPr="00BA4076" w:rsidRDefault="00B707EE" w:rsidP="00B707E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MIRATIMIN E KONTRATËS SË SHËRBIMIT TË TRANSMETIMIT DHE TË SHPËRNDARJES SË GAZIT NATYROR NDËRMJET SHOQËRISË ALBGAZ SHA DHE ALBPETROL SHA</w:t>
      </w:r>
    </w:p>
    <w:p w:rsidR="00B707EE" w:rsidRPr="00BA4076" w:rsidRDefault="00B707EE" w:rsidP="00B707EE">
      <w:pPr>
        <w:pStyle w:val="Hapesira7"/>
        <w:rPr>
          <w:lang w:val="sq-AL"/>
        </w:rPr>
      </w:pP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Në mbështetje të nenit 16 të ligjit nr. 43/2015, “Për sektorin e energjisë elektrike”; si dhe nenit 16 dhe 17, germa “ç”; 35; 36 dhe 80, pika 8, të ligjit nr. 102/2015 “Për sektorin gazit natyror”; pika 8 e VKM-së nr. 848, datë 7.12 2016, “Për krijimin e shoqërisë Albgaz sh.a. dhe për caktimin e autoritetit publik që përfaqëson shtetin si pronar të aksioneve të shoqërisë Albpetrol sh.a. dhe Albgaz sh.a.”; nenit 15 të “Rregullores për organizimin, funksionimin dhe procedurat e ERE-s”, miratuar me vendimin e bordit nr. 96, datë 17.6.2016, Bordi i Entit Rregullator të Energjisë (ERE), në mbledhjen e tij të datës 24.11.2017, mbasi shqyrtoi relacionin për miratimin e kontratës së shërbimit të transmetimit dhe shpërndarjes së gazit natyror ndërmjet shoqërisë Albgaz sh.a. dhe Albpetrol sh.a., me nr. 55/1 prot. të Albgaz, datë 5.7.2017 dhe nr. 4608 prot. të Albpetrol, datë 6.7.2017,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konstatoi se: 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Shoqëria Albgaz sh.a., ushtron aktivitetin si Operator i Sistemit të Transmetimit dhe Shpërndarjes së Gazit Natyror në Shqipëri, në zbatim të VKM-së nr. 848, datë 7.12 2016 “Për krijimin e shoqërisë Albgaz sh.a. dhe për caktimin e autoritetit publik që përfaqëson shtetin si pronar të aksioneve të shoqërisë Albpetrol sh.a. dhe Albgaz sh.a.”.</w:t>
      </w:r>
    </w:p>
    <w:p w:rsidR="00B707EE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- Albgaz sh.a. me shkresën nr. 81 prot., datë 24.8.2017, protokolluar me tonën nr. 167/16 prot, datë 25.8.2017, ka depozituar në ERE kërkesën për miratimin e Kontratës së Shërbimit të Transmetimit dhe Shpërndarjes së Gazit Natyror, të dakordësuar ndërmjet përfaqësuesve të shoqërisë: “Albgaz” sh.a. dhe shoqërisë “Albpetrol” sh.a. 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Bordi i ERE-s, me vendimin nr. 176, datë 26.10.2017, ka filluar procedurën për miratimin e kontratës së shërbimit të transmetimit dhe të shpërndarjes së gazit natyror ndërmjet shoqërisë Albgaz sh.a. dhe Albpetrol sh.a., me nr. 55/1 prot. të Albgaz sh.a., datë 5.7.2017 dhe nr. 4608 prot. të Albpetrol sh.a., datë 6.7.2017.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Bordi i ERE-s, me vendimin nr. 179, datë 8.11.201 ka certifikuar shoqërinë “Operatori i Kombinuar i Gazit Natyror, Albgaz sh.a.” dhe me vendimin, nr. 90, datë 7.6.2017, ka miratuar tarifën e përkohshme të transmetimit të gazit natyror nga shoqëria Albgaz sh.a., për periudhën 5.1.2017–20.9.2017, ndryshuar me vendimin nr. 155, datë 28.9.2017.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Bordi i ERE-s, me vendimin nr. 178, datë 8.11.2017, ka miratuar “Metodologjinë e llogaritjes së tarifave të rrjetit të transmetimit dhe të shpërndarjes së gazit natyror”.</w:t>
      </w:r>
    </w:p>
    <w:p w:rsidR="00B707EE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Bordi i ERE-s, me vendimin nr. 187 datë 10.11.2017, ka licencuar shoqërinë Albgaz sh.a. në aktivitetin e shpërndarjes së gazit natyror.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- Bordi i ERE-s, me vendimin nr. 188 datë 10.11.2017, ka licencuar shoqërinë Albgaz sh.a. në aktivitetin e transmetimit të gazit natyror.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B707EE" w:rsidRPr="00BA4076" w:rsidRDefault="00B707EE" w:rsidP="00B707EE">
      <w:pPr>
        <w:pStyle w:val="Hapesira7"/>
        <w:rPr>
          <w:lang w:val="sq-AL"/>
        </w:rPr>
      </w:pPr>
    </w:p>
    <w:p w:rsidR="00B707EE" w:rsidRPr="00BA4076" w:rsidRDefault="00B707EE" w:rsidP="00B707EE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B707EE" w:rsidRPr="00BA4076" w:rsidRDefault="00B707EE" w:rsidP="00B707EE">
      <w:pPr>
        <w:pStyle w:val="Hapesira7"/>
        <w:rPr>
          <w:lang w:val="sq-AL"/>
        </w:rPr>
      </w:pP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1. Të miratojë kontratën e shërbimit të transmetimit dhe të shpërndarjes së gazit natyror ndërmjet shoqërisë Albgaz sh.a. dhe Albpetrol sh.a., me nr. 55/1 prot. të Albgaz sh.a., datë 5.7.2017 dhe nr. 4608 prot. të Albpetrol sh.a., datë 6.7.2017 (bashkëlidhur).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2. Drejtoria e Licencimit dhe e Monitorimit të Tregut të njoftojë palët e interesuara për vendimin e bordit të ERE-s. 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Kërkesa për rishikimin e këtij vendimi mund të bëhet në ERE brenda 7 ditëve kalendarike.</w:t>
      </w:r>
    </w:p>
    <w:p w:rsidR="00B707EE" w:rsidRPr="00BA4076" w:rsidRDefault="00B707EE" w:rsidP="00B707EE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 brenda 45 ditëve kalendarike nga botimi në Fletoren Zyrtare. </w:t>
      </w:r>
    </w:p>
    <w:p w:rsidR="00B707EE" w:rsidRPr="00BA4076" w:rsidRDefault="00B707EE" w:rsidP="00B707EE">
      <w:pPr>
        <w:pStyle w:val="Hapesira7"/>
        <w:rPr>
          <w:lang w:val="sq-AL"/>
        </w:rPr>
      </w:pPr>
    </w:p>
    <w:p w:rsidR="00B707EE" w:rsidRPr="00BA4076" w:rsidRDefault="00B707EE" w:rsidP="00B707EE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B707EE" w:rsidRPr="00BA4076" w:rsidRDefault="00B707EE" w:rsidP="00B707EE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BA407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B707EE" w:rsidRPr="00686C6D" w:rsidRDefault="00B707EE" w:rsidP="00B707EE">
      <w:pPr>
        <w:ind w:firstLine="0"/>
        <w:jc w:val="center"/>
        <w:rPr>
          <w:lang w:val="sq-AL"/>
        </w:rPr>
      </w:pPr>
      <w:r w:rsidRPr="00686C6D">
        <w:rPr>
          <w:noProof/>
        </w:rPr>
        <w:lastRenderedPageBreak/>
        <w:drawing>
          <wp:inline distT="0" distB="0" distL="0" distR="0" wp14:anchorId="07074443" wp14:editId="3CD27002">
            <wp:extent cx="5951202" cy="8379912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ALBGAZ ALBPETROL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54" t="3001" r="7970" b="2692"/>
                    <a:stretch/>
                  </pic:blipFill>
                  <pic:spPr bwMode="auto">
                    <a:xfrm>
                      <a:off x="0" y="0"/>
                      <a:ext cx="5951953" cy="8380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6C6D">
        <w:rPr>
          <w:noProof/>
        </w:rPr>
        <w:lastRenderedPageBreak/>
        <w:drawing>
          <wp:inline distT="0" distB="0" distL="0" distR="0" wp14:anchorId="701FD7B7" wp14:editId="10A37C5F">
            <wp:extent cx="6310184" cy="8113827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ALBGAZ ALBPETROL_Page_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0" t="6004" r="3478"/>
                    <a:stretch/>
                  </pic:blipFill>
                  <pic:spPr bwMode="auto">
                    <a:xfrm>
                      <a:off x="0" y="0"/>
                      <a:ext cx="6324538" cy="8132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6C6D">
        <w:rPr>
          <w:noProof/>
        </w:rPr>
        <w:lastRenderedPageBreak/>
        <w:drawing>
          <wp:inline distT="0" distB="0" distL="0" distR="0" wp14:anchorId="6AE709C6" wp14:editId="3C6ED2C9">
            <wp:extent cx="6252519" cy="812250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ALBGAZ ALBPETROL_Page_3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5" t="4143" r="7392" b="797"/>
                    <a:stretch/>
                  </pic:blipFill>
                  <pic:spPr bwMode="auto">
                    <a:xfrm>
                      <a:off x="0" y="0"/>
                      <a:ext cx="6260001" cy="8132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6C6D">
        <w:rPr>
          <w:noProof/>
        </w:rPr>
        <w:lastRenderedPageBreak/>
        <w:drawing>
          <wp:inline distT="0" distB="0" distL="0" distR="0" wp14:anchorId="02994B68" wp14:editId="4DEE74DA">
            <wp:extent cx="6038335" cy="8180173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ALBGAZ ALBPETROL_Page_4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5" t="4244" r="5796"/>
                    <a:stretch/>
                  </pic:blipFill>
                  <pic:spPr bwMode="auto">
                    <a:xfrm>
                      <a:off x="0" y="0"/>
                      <a:ext cx="6039605" cy="8181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6C6D">
        <w:rPr>
          <w:noProof/>
        </w:rPr>
        <w:lastRenderedPageBreak/>
        <w:drawing>
          <wp:inline distT="0" distB="0" distL="0" distR="0" wp14:anchorId="50059F25" wp14:editId="02B73805">
            <wp:extent cx="6211330" cy="796598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ALBGAZ ALBPETROL_Page_5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6" t="3831" r="3768"/>
                    <a:stretch/>
                  </pic:blipFill>
                  <pic:spPr bwMode="auto">
                    <a:xfrm>
                      <a:off x="0" y="0"/>
                      <a:ext cx="6210658" cy="7965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6C6D">
        <w:rPr>
          <w:noProof/>
        </w:rPr>
        <w:lastRenderedPageBreak/>
        <w:drawing>
          <wp:inline distT="0" distB="0" distL="0" distR="0" wp14:anchorId="49ECC8AB" wp14:editId="1BDB3273">
            <wp:extent cx="6170140" cy="7875373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ALBGAZ ALBPETROL_Page_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5" t="4038" r="6231"/>
                    <a:stretch/>
                  </pic:blipFill>
                  <pic:spPr bwMode="auto">
                    <a:xfrm>
                      <a:off x="0" y="0"/>
                      <a:ext cx="6177769" cy="788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6C6D">
        <w:rPr>
          <w:noProof/>
        </w:rPr>
        <w:lastRenderedPageBreak/>
        <w:drawing>
          <wp:inline distT="0" distB="0" distL="0" distR="0" wp14:anchorId="432B2697" wp14:editId="69744D43">
            <wp:extent cx="6169445" cy="8141465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ALBGAZ ALBPETROL_Page_7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5" t="4244" r="1832"/>
                    <a:stretch/>
                  </pic:blipFill>
                  <pic:spPr bwMode="auto">
                    <a:xfrm>
                      <a:off x="0" y="0"/>
                      <a:ext cx="6177656" cy="815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6C6D">
        <w:rPr>
          <w:noProof/>
        </w:rPr>
        <w:lastRenderedPageBreak/>
        <w:drawing>
          <wp:inline distT="0" distB="0" distL="0" distR="0" wp14:anchorId="2DC4FE73" wp14:editId="796245F5">
            <wp:extent cx="6268995" cy="7924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NTRATA ALBGAZ ALBPETROL_Page_8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9" t="4970" r="3913" b="3904"/>
                    <a:stretch/>
                  </pic:blipFill>
                  <pic:spPr bwMode="auto">
                    <a:xfrm>
                      <a:off x="0" y="0"/>
                      <a:ext cx="6282011" cy="7941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07EE" w:rsidRPr="00686C6D" w:rsidRDefault="00B707EE" w:rsidP="00B707EE">
      <w:pPr>
        <w:ind w:firstLine="0"/>
        <w:jc w:val="center"/>
        <w:rPr>
          <w:lang w:val="sq-AL"/>
        </w:rPr>
      </w:pPr>
    </w:p>
    <w:p w:rsidR="00B707EE" w:rsidRPr="00686C6D" w:rsidRDefault="00B707EE" w:rsidP="00B707EE">
      <w:pPr>
        <w:ind w:firstLine="0"/>
        <w:jc w:val="center"/>
        <w:rPr>
          <w:lang w:val="sq-AL"/>
        </w:rPr>
      </w:pPr>
    </w:p>
    <w:p w:rsidR="00B707EE" w:rsidRDefault="00B707EE" w:rsidP="00B707EE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  <w:sectPr w:rsidR="00B707EE" w:rsidSect="00B707EE"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5E231B" w:rsidRDefault="005E231B" w:rsidP="00B707EE">
      <w:bookmarkStart w:id="0" w:name="_GoBack"/>
      <w:bookmarkEnd w:id="0"/>
    </w:p>
    <w:sectPr w:rsidR="005E23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7EE"/>
    <w:rsid w:val="005E231B"/>
    <w:rsid w:val="00B7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7E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B707E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7E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7E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B707EE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0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7E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541</Words>
  <Characters>3087</Characters>
  <Application>Microsoft Office Word</Application>
  <DocSecurity>0</DocSecurity>
  <Lines>25</Lines>
  <Paragraphs>7</Paragraphs>
  <ScaleCrop>false</ScaleCrop>
  <Company/>
  <LinksUpToDate>false</LinksUpToDate>
  <CharactersWithSpaces>3621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2017-12-15T13:29:00Z</dcterms:created>
  <dcterms:modified xsi:type="dcterms:W3CDTF">2017-12-15T13:30:00Z</dcterms:modified>
</cp:coreProperties>
</file>