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C89" w:rsidRPr="003545FC" w:rsidRDefault="00EF0C89" w:rsidP="00EF0C89">
      <w:pPr>
        <w:pStyle w:val="NeniTitull"/>
        <w:rPr>
          <w:spacing w:val="-4"/>
          <w:lang w:val="sq-AL"/>
        </w:rPr>
      </w:pPr>
      <w:r w:rsidRPr="003545FC">
        <w:rPr>
          <w:spacing w:val="-4"/>
          <w:lang w:val="sq-AL"/>
        </w:rPr>
        <w:t>NDREQJE GABIMI</w:t>
      </w:r>
    </w:p>
    <w:p w:rsidR="00EF0C89" w:rsidRPr="003545FC" w:rsidRDefault="00EF0C89" w:rsidP="00EF0C89">
      <w:pPr>
        <w:pStyle w:val="Paragrafi"/>
        <w:rPr>
          <w:spacing w:val="-4"/>
          <w:sz w:val="12"/>
          <w:lang w:val="sq-AL"/>
        </w:rPr>
      </w:pPr>
    </w:p>
    <w:p w:rsidR="00EF0C89" w:rsidRPr="003545FC" w:rsidRDefault="00EF0C89" w:rsidP="00EF0C89">
      <w:pPr>
        <w:pStyle w:val="Paragrafi"/>
        <w:rPr>
          <w:bCs/>
          <w:spacing w:val="-4"/>
          <w:szCs w:val="24"/>
          <w:lang w:val="sq-AL"/>
        </w:rPr>
      </w:pPr>
      <w:r>
        <w:rPr>
          <w:spacing w:val="-4"/>
          <w:lang w:val="sq-AL"/>
        </w:rPr>
        <w:t>Në vendimin e Entit Rregullator të E</w:t>
      </w:r>
      <w:r w:rsidRPr="003545FC">
        <w:rPr>
          <w:spacing w:val="-4"/>
          <w:lang w:val="sq-AL"/>
        </w:rPr>
        <w:t>nergjisë  nr.</w:t>
      </w:r>
      <w:r>
        <w:rPr>
          <w:spacing w:val="-4"/>
          <w:lang w:val="sq-AL"/>
        </w:rPr>
        <w:t xml:space="preserve"> </w:t>
      </w:r>
      <w:r w:rsidRPr="003545FC">
        <w:rPr>
          <w:spacing w:val="-4"/>
          <w:lang w:val="sq-AL"/>
        </w:rPr>
        <w:t>200, datë 24.11.2017</w:t>
      </w:r>
      <w:r>
        <w:rPr>
          <w:spacing w:val="-4"/>
          <w:lang w:val="sq-AL"/>
        </w:rPr>
        <w:t xml:space="preserve">, </w:t>
      </w:r>
      <w:r w:rsidRPr="00256C2E">
        <w:rPr>
          <w:b/>
          <w:spacing w:val="-4"/>
          <w:lang w:val="sq-AL"/>
        </w:rPr>
        <w:t>“</w:t>
      </w:r>
      <w:r w:rsidRPr="00256C2E">
        <w:rPr>
          <w:b/>
          <w:bCs/>
          <w:spacing w:val="-4"/>
          <w:szCs w:val="24"/>
          <w:lang w:val="sq-AL"/>
        </w:rPr>
        <w:t>Mbi fillimin e procedurës për shqyrtimin dhe miratimin e</w:t>
      </w:r>
      <w:r w:rsidRPr="003545FC">
        <w:rPr>
          <w:bCs/>
          <w:spacing w:val="-4"/>
          <w:szCs w:val="24"/>
          <w:lang w:val="sq-AL"/>
        </w:rPr>
        <w:t xml:space="preserve"> </w:t>
      </w:r>
      <w:r w:rsidRPr="003545FC">
        <w:rPr>
          <w:b/>
          <w:bCs/>
          <w:spacing w:val="-4"/>
          <w:szCs w:val="24"/>
          <w:lang w:val="sq-AL"/>
        </w:rPr>
        <w:t>“Draftrregullores së procedurave të paraqitjes së planit të investimev</w:t>
      </w:r>
      <w:r>
        <w:rPr>
          <w:b/>
          <w:bCs/>
          <w:spacing w:val="-4"/>
          <w:szCs w:val="24"/>
          <w:lang w:val="sq-AL"/>
        </w:rPr>
        <w:t>e nga operatorët e transmetimit</w:t>
      </w:r>
      <w:r w:rsidRPr="003545FC">
        <w:rPr>
          <w:b/>
          <w:bCs/>
          <w:spacing w:val="-4"/>
          <w:szCs w:val="24"/>
          <w:lang w:val="sq-AL"/>
        </w:rPr>
        <w:t xml:space="preserve"> dhe të shpërndarjes së gazit natyror”</w:t>
      </w:r>
      <w:r>
        <w:rPr>
          <w:b/>
          <w:bCs/>
          <w:spacing w:val="-4"/>
          <w:szCs w:val="24"/>
          <w:lang w:val="sq-AL"/>
        </w:rPr>
        <w:t>”</w:t>
      </w:r>
      <w:r w:rsidRPr="003545FC">
        <w:rPr>
          <w:bCs/>
          <w:spacing w:val="-4"/>
          <w:szCs w:val="24"/>
          <w:lang w:val="sq-AL"/>
        </w:rPr>
        <w:t>, botuar në Fletoren Zyrtare nr. 220, datë 15.12.2017</w:t>
      </w:r>
      <w:r>
        <w:rPr>
          <w:bCs/>
          <w:spacing w:val="-4"/>
          <w:szCs w:val="24"/>
          <w:lang w:val="sq-AL"/>
        </w:rPr>
        <w:t>,</w:t>
      </w:r>
      <w:r w:rsidRPr="003545FC">
        <w:rPr>
          <w:bCs/>
          <w:spacing w:val="-4"/>
          <w:szCs w:val="24"/>
          <w:lang w:val="sq-AL"/>
        </w:rPr>
        <w:t xml:space="preserve"> bëhet korrigjimi i gabimit material si më poshtë:</w:t>
      </w:r>
    </w:p>
    <w:p w:rsidR="00EF0C89" w:rsidRPr="003545FC" w:rsidRDefault="00EF0C89" w:rsidP="00EF0C89">
      <w:pPr>
        <w:pStyle w:val="Paragrafi"/>
        <w:rPr>
          <w:bCs/>
          <w:spacing w:val="-4"/>
          <w:szCs w:val="24"/>
          <w:lang w:val="sq-AL"/>
        </w:rPr>
      </w:pPr>
    </w:p>
    <w:p w:rsidR="00EF0C89" w:rsidRDefault="00EF0C89" w:rsidP="00EF0C89">
      <w:pPr>
        <w:pStyle w:val="Paragrafi"/>
        <w:rPr>
          <w:bCs/>
          <w:spacing w:val="-4"/>
          <w:szCs w:val="24"/>
          <w:lang w:val="sq-AL"/>
        </w:rPr>
      </w:pPr>
    </w:p>
    <w:p w:rsidR="00EF0C89" w:rsidRPr="003545FC" w:rsidRDefault="00EF0C89" w:rsidP="00EF0C89">
      <w:pPr>
        <w:pStyle w:val="Paragrafi"/>
        <w:rPr>
          <w:bCs/>
          <w:spacing w:val="-4"/>
          <w:szCs w:val="24"/>
          <w:lang w:val="sq-AL"/>
        </w:rPr>
      </w:pPr>
    </w:p>
    <w:p w:rsidR="00EF0C89" w:rsidRPr="002F3D1B" w:rsidRDefault="00EF0C89" w:rsidP="00EF0C89">
      <w:pPr>
        <w:pStyle w:val="Paragrafi"/>
        <w:rPr>
          <w:bCs/>
          <w:spacing w:val="-4"/>
          <w:szCs w:val="24"/>
          <w:lang w:val="sq-AL"/>
        </w:rPr>
      </w:pPr>
      <w:r w:rsidRPr="003545FC">
        <w:rPr>
          <w:bCs/>
          <w:spacing w:val="-4"/>
          <w:szCs w:val="24"/>
          <w:lang w:val="sq-AL"/>
        </w:rPr>
        <w:t xml:space="preserve">Titulli i </w:t>
      </w:r>
      <w:r w:rsidRPr="003545FC">
        <w:rPr>
          <w:b/>
          <w:bCs/>
          <w:spacing w:val="-4"/>
          <w:szCs w:val="24"/>
          <w:lang w:val="sq-AL"/>
        </w:rPr>
        <w:t>“Draftrregullores së procedurave të paraqitjes së planit të investimeve nga operatorët e transmetimit dhe shpërndarjes së gazit natyror”</w:t>
      </w:r>
      <w:r w:rsidRPr="003545FC">
        <w:rPr>
          <w:bCs/>
          <w:spacing w:val="-4"/>
          <w:szCs w:val="24"/>
          <w:lang w:val="sq-AL"/>
        </w:rPr>
        <w:t xml:space="preserve"> korrigjohet në</w:t>
      </w:r>
      <w:r>
        <w:rPr>
          <w:bCs/>
          <w:spacing w:val="-4"/>
          <w:szCs w:val="24"/>
          <w:lang w:val="sq-AL"/>
        </w:rPr>
        <w:t>:</w:t>
      </w:r>
      <w:r w:rsidRPr="003545FC">
        <w:rPr>
          <w:bCs/>
          <w:spacing w:val="-4"/>
          <w:szCs w:val="24"/>
          <w:lang w:val="sq-AL"/>
        </w:rPr>
        <w:t xml:space="preserve"> </w:t>
      </w:r>
      <w:r w:rsidRPr="003545FC">
        <w:rPr>
          <w:b/>
          <w:bCs/>
          <w:spacing w:val="-4"/>
          <w:szCs w:val="24"/>
          <w:lang w:val="sq-AL"/>
        </w:rPr>
        <w:t>“Metodologjia e përcaktimit të çmimit të shitjes së energjisë elektrike nga furnizuesi i mundësisë së fundit”</w:t>
      </w:r>
      <w:r>
        <w:rPr>
          <w:bCs/>
          <w:spacing w:val="-4"/>
          <w:szCs w:val="24"/>
          <w:lang w:val="sq-AL"/>
        </w:rPr>
        <w:t xml:space="preserve"> dhe </w:t>
      </w:r>
      <w:r w:rsidRPr="003545FC">
        <w:rPr>
          <w:bCs/>
          <w:spacing w:val="-4"/>
          <w:szCs w:val="24"/>
          <w:lang w:val="sq-AL"/>
        </w:rPr>
        <w:t xml:space="preserve">bashkëlidhet </w:t>
      </w:r>
      <w:r>
        <w:rPr>
          <w:bCs/>
          <w:spacing w:val="-4"/>
          <w:szCs w:val="24"/>
          <w:lang w:val="sq-AL"/>
        </w:rPr>
        <w:t xml:space="preserve">me tekstin e </w:t>
      </w:r>
      <w:r w:rsidRPr="003545FC">
        <w:rPr>
          <w:bCs/>
          <w:spacing w:val="-4"/>
          <w:szCs w:val="24"/>
          <w:lang w:val="sq-AL"/>
        </w:rPr>
        <w:t>vendimit nr.</w:t>
      </w:r>
      <w:r>
        <w:rPr>
          <w:bCs/>
          <w:spacing w:val="-4"/>
          <w:szCs w:val="24"/>
          <w:lang w:val="sq-AL"/>
        </w:rPr>
        <w:t xml:space="preserve"> </w:t>
      </w:r>
      <w:r w:rsidRPr="003545FC">
        <w:rPr>
          <w:bCs/>
          <w:spacing w:val="-4"/>
          <w:szCs w:val="24"/>
          <w:lang w:val="sq-AL"/>
        </w:rPr>
        <w:t>201, datë  4.12.2017,</w:t>
      </w:r>
      <w:r>
        <w:rPr>
          <w:bCs/>
          <w:spacing w:val="-4"/>
          <w:szCs w:val="24"/>
          <w:lang w:val="sq-AL"/>
        </w:rPr>
        <w:t xml:space="preserve"> </w:t>
      </w:r>
      <w:r w:rsidRPr="00780B03">
        <w:rPr>
          <w:b/>
          <w:bCs/>
          <w:spacing w:val="-4"/>
          <w:szCs w:val="24"/>
          <w:lang w:val="sq-AL"/>
        </w:rPr>
        <w:t>“Për miratimin e metodologjisë së përcaktimit të çmimit të shitjes së energjisë elektrike nga furnizuesi i mundësisë së fundit</w:t>
      </w:r>
      <w:r>
        <w:rPr>
          <w:bCs/>
          <w:spacing w:val="-4"/>
          <w:szCs w:val="24"/>
          <w:lang w:val="sq-AL"/>
        </w:rPr>
        <w:t>”,</w:t>
      </w:r>
      <w:r w:rsidRPr="003545FC">
        <w:rPr>
          <w:bCs/>
          <w:spacing w:val="-4"/>
          <w:szCs w:val="24"/>
          <w:lang w:val="sq-AL"/>
        </w:rPr>
        <w:t xml:space="preserve">  botuar në </w:t>
      </w:r>
      <w:r>
        <w:rPr>
          <w:bCs/>
          <w:spacing w:val="-4"/>
          <w:szCs w:val="24"/>
          <w:lang w:val="sq-AL"/>
        </w:rPr>
        <w:t>të njëjtën Fletore</w:t>
      </w:r>
      <w:r w:rsidRPr="003545FC">
        <w:rPr>
          <w:bCs/>
          <w:spacing w:val="-4"/>
          <w:szCs w:val="24"/>
          <w:lang w:val="sq-AL"/>
        </w:rPr>
        <w:t xml:space="preserve"> Zyrtare nr. 220, datë 15.12.2017.</w:t>
      </w:r>
    </w:p>
    <w:p w:rsidR="00313A60" w:rsidRDefault="00313A60">
      <w:bookmarkStart w:id="0" w:name="_GoBack"/>
      <w:bookmarkEnd w:id="0"/>
    </w:p>
    <w:sectPr w:rsidR="00313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C89"/>
    <w:rsid w:val="00313A60"/>
    <w:rsid w:val="00E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0C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F0C89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EF0C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0C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F0C89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EF0C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2018-01-30T15:28:00Z</dcterms:created>
  <dcterms:modified xsi:type="dcterms:W3CDTF">2018-01-30T15:28:00Z</dcterms:modified>
</cp:coreProperties>
</file>