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BEF" w:rsidRDefault="00336BEF" w:rsidP="00336BE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336BEF" w:rsidRDefault="00336BEF" w:rsidP="00336BE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60, datë 15.3.2018</w:t>
      </w:r>
    </w:p>
    <w:p w:rsidR="00336BEF" w:rsidRDefault="00336BEF" w:rsidP="00336BEF">
      <w:pPr>
        <w:pStyle w:val="NeniTitull"/>
        <w:rPr>
          <w:spacing w:val="-4"/>
          <w:sz w:val="16"/>
          <w:lang w:val="sq-AL"/>
        </w:rPr>
      </w:pPr>
    </w:p>
    <w:p w:rsidR="00336BEF" w:rsidRDefault="00336BEF" w:rsidP="00336BE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MBI LICENCIMIN E SHOQËRISË “LUCENTE KONCESIONARE” SHPK NË AKTIVITETIN E PRODHIMIT TË ENERGJISË ELEKTRIKE NGA HEC-I “SPATHARË”, ME FUQI TË INSTALUAR 1038 KW   </w:t>
      </w:r>
    </w:p>
    <w:p w:rsidR="00336BEF" w:rsidRDefault="00336BEF" w:rsidP="00336BEF">
      <w:pPr>
        <w:pStyle w:val="Paragrafi"/>
        <w:rPr>
          <w:spacing w:val="-4"/>
          <w:sz w:val="14"/>
          <w:lang w:val="sq-AL"/>
        </w:rPr>
      </w:pPr>
    </w:p>
    <w:p w:rsidR="00336BEF" w:rsidRDefault="00336BEF" w:rsidP="00336B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neneve 16, 37, pika 2, germa “a”, 39, pika 3 të ligjit nr. 43/2015, “Për sektorin e energjisë elektrike”, neneve 4, pika 1, germa “a”; 5, pika 1, germa “a” dhe 13 të “Rregullores për procedurat dhe afatet për dhënien, modifikimin, transferimin, rinovimin ose heqjen e licencave në sektorin e energjisë elektrike”, të miratuar me vendimin e bordit të ERE-s, nr. 109, datë 29.6.2016, dhe nenit 15 të “Rregullores për organizimin, funksionimin dhe procedurat e ERE-s”, miratuar me vendimin e ERE-s nr. 96, datë 17.6.2016, bordi i Entit Rregullator të Energjisë (ERE), në mbledhjen e tij të datës 15.3.2018, mbasi shqyrtoi relacionin e përgatitur nga Drejtoria e Licencimit dhe Monitorimit të Tregut, për licencimin e shoqërisë “Lucente Koncesionare” sh.p.k në aktivitetin e prodhimit të energjisë elektrike nga HEC-i “Spatharë”, me fuqi të instaluar 1038 kw, </w:t>
      </w:r>
    </w:p>
    <w:p w:rsidR="00336BEF" w:rsidRDefault="00336BEF" w:rsidP="00336B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336BEF" w:rsidRDefault="00336BEF" w:rsidP="00336B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shkresën nr. 11 prot., datë 9.1.2018, shoqëria “Lucente Koncesionare” sh.p.k. ka paraqitur në ERE një kërkesë për t’u pajisur me licencë për prodhimin e energjisë elektrike nga HEC-i “Spatharë”, me fuqi të instaluar 1038 kw.</w:t>
      </w:r>
    </w:p>
    <w:p w:rsidR="00336BEF" w:rsidRDefault="00336BEF" w:rsidP="00336B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28, datë 30.1.2018, filloi procedurën për licencimin e shoqërisë “Lucente Koncesionare” sh.p.k. në aktivitetin e prodhimit të energjisë elektrike nga HEC-i “Spatharë”.</w:t>
      </w:r>
    </w:p>
    <w:p w:rsidR="00336BEF" w:rsidRDefault="00336BEF" w:rsidP="00336B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“Lucente Koncesionare” sh.p.k. është një subjekt tregtar i krijuar si detyrim ligjor i Kontratës Koncesionare, datë 2.5.2013, të lidhur ndërmjet bashkimit të shoqërive “Lucente” sh.p.k. dhe “Loshi BL” sh.p.k., me cilësinë e Koncesionarit dhe Ministrisë së Ekonomisë, Tregtisë dhe Energjetikës me cilësinë e autoritetit kontraktues,  në zbatim të VKM-së nr. 703, datë 11.6.2009, “Për përcaktimin e autoritetit kontraktues për ndërtimin me koncesion të HEC-it “Spatharë”.</w:t>
      </w:r>
    </w:p>
    <w:p w:rsidR="00336BEF" w:rsidRDefault="00336BEF" w:rsidP="00336B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Ortak i vetëm i shoqërisë “Lucente Koncesionare” sh.p.k. rezulton të jetë shoqëria “Lucente” sh.p.k., ortak i së cilës është shoqëria “Idroalbania” sh.p.k.</w:t>
      </w:r>
    </w:p>
    <w:p w:rsidR="00336BEF" w:rsidRDefault="00336BEF" w:rsidP="00336B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Me shkresën nr. 7320/1 prot., datë 13.12.2010, drejtuar shoqërisë “Lucente Koncesionare” sh.p.k., Ministria e Infrastrukturës dhe Energjisë (në atë kohë METE) ka miratuar projektin e zbatimit për ndërtimin e HEC-it “Spatharë”, sipas propozimit të paraqitur nga projektuesit e projektit të zbatimit dhe të oponencës teknike të Agjencisë Kombëtare e Burimeve Natyrore. Sipas projektit të zbatimit, të miratuar si më sipër, fuqia e instaluar e HEC-it “Spatharë”  është 1038 kw, po aq sa është përcaktuar në Kontratën e Koncesionit.  </w:t>
      </w:r>
    </w:p>
    <w:p w:rsidR="00336BEF" w:rsidRDefault="00336BEF" w:rsidP="00336B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Aplikimi i shoqërisë “Lucente Koncesionare” sh.p.k. plotëson tërësisht kërkesat e parashikuara nga ERE në “Rregulloren për procedurat dhe afatet për dhënien, modifikimin, transferimin, rinovimin dhe heqjen e licencave në sektorin e energjisë elektrike”, si më poshtë:  </w:t>
      </w:r>
    </w:p>
    <w:p w:rsidR="00336BEF" w:rsidRDefault="00336BEF" w:rsidP="00336B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Formati i aplikimit (neni 9, pika 1, “a”, “b”, “c”) është plotësuar në mënyrë korrekte. </w:t>
      </w:r>
    </w:p>
    <w:p w:rsidR="00336BEF" w:rsidRDefault="00336BEF" w:rsidP="00336B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juridik, administrativ dhe pronësor (neni 9, pika 2, “a”, “b”, “c”, “d”, “e”, “f”, “g”)  është plotësuar në mënyrë korrekte.</w:t>
      </w:r>
    </w:p>
    <w:p w:rsidR="00336BEF" w:rsidRDefault="00336BEF" w:rsidP="00336B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financiar dhe fiskal (neni 9, pika 3, “a”, “b”, “c”, “d”) është plotësuar në mënyrë korrekte. </w:t>
      </w:r>
    </w:p>
    <w:p w:rsidR="00336BEF" w:rsidRDefault="00336BEF" w:rsidP="00336B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tekniko-ekonomik (neni 9, pikat 4.1.1, 4.1.2, 4.1.3, germat “a”, “b” “c”, 4.1.4 germat “a”, “b”, “c”, “d”, “e”, 4.1.5 germat “a”, “b” dhe “c”) është plotësuar në mënyrë korrekte.</w:t>
      </w:r>
    </w:p>
    <w:p w:rsidR="00336BEF" w:rsidRDefault="00336BEF" w:rsidP="00336B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336BEF" w:rsidRDefault="00336BEF" w:rsidP="00336BEF">
      <w:pPr>
        <w:pStyle w:val="Paragrafi"/>
        <w:rPr>
          <w:spacing w:val="-4"/>
          <w:lang w:val="sq-AL"/>
        </w:rPr>
      </w:pPr>
    </w:p>
    <w:p w:rsidR="00336BEF" w:rsidRDefault="00336BEF" w:rsidP="00336BEF">
      <w:pPr>
        <w:pStyle w:val="Paragrafi"/>
        <w:rPr>
          <w:spacing w:val="-4"/>
          <w:lang w:val="sq-AL"/>
        </w:rPr>
      </w:pPr>
    </w:p>
    <w:p w:rsidR="00336BEF" w:rsidRDefault="00336BEF" w:rsidP="00336BEF">
      <w:pPr>
        <w:pStyle w:val="Paragrafi"/>
        <w:rPr>
          <w:spacing w:val="-4"/>
          <w:lang w:val="sq-AL"/>
        </w:rPr>
      </w:pPr>
    </w:p>
    <w:p w:rsidR="00336BEF" w:rsidRDefault="00336BEF" w:rsidP="00336BEF">
      <w:pPr>
        <w:pStyle w:val="Paragrafi"/>
        <w:rPr>
          <w:spacing w:val="-4"/>
          <w:lang w:val="sq-AL"/>
        </w:rPr>
      </w:pPr>
    </w:p>
    <w:p w:rsidR="00336BEF" w:rsidRDefault="00336BEF" w:rsidP="00336BEF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336BEF" w:rsidRDefault="00336BEF" w:rsidP="00336BEF">
      <w:pPr>
        <w:pStyle w:val="Paragrafi"/>
        <w:rPr>
          <w:spacing w:val="-4"/>
          <w:sz w:val="14"/>
          <w:lang w:val="sq-AL"/>
        </w:rPr>
      </w:pPr>
    </w:p>
    <w:p w:rsidR="00336BEF" w:rsidRDefault="00336BEF" w:rsidP="00336B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Të licencojë shoqërinë “Lucente Koncesionare” sh.p.k. në aktivitetin e prodhimit të energjisë elektrike nga HEC-i “Spatharë”, me fuqi të instaluar 1038 kw, për një afat 30-vjeçar (tridhjetëvjeçar).   </w:t>
      </w:r>
    </w:p>
    <w:p w:rsidR="00336BEF" w:rsidRDefault="00336BEF" w:rsidP="00336B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Drejtoria e Licencimit dhe Monitorimit të Tregut të njoftojë aplikuesin për vendimin e bordit të ERE-s. </w:t>
      </w:r>
    </w:p>
    <w:p w:rsidR="00336BEF" w:rsidRDefault="00336BEF" w:rsidP="00336B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336BEF" w:rsidRDefault="00336BEF" w:rsidP="00336B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 </w:t>
      </w:r>
    </w:p>
    <w:p w:rsidR="00336BEF" w:rsidRDefault="00336BEF" w:rsidP="00336B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 botimi në Fletoren Zyrtare.  </w:t>
      </w:r>
    </w:p>
    <w:p w:rsidR="00336BEF" w:rsidRDefault="00336BEF" w:rsidP="00336BEF">
      <w:pPr>
        <w:pStyle w:val="Paragrafi"/>
        <w:jc w:val="right"/>
        <w:rPr>
          <w:spacing w:val="-4"/>
          <w:sz w:val="16"/>
          <w:lang w:val="sq-AL"/>
        </w:rPr>
      </w:pPr>
    </w:p>
    <w:p w:rsidR="00336BEF" w:rsidRDefault="00336BEF" w:rsidP="00336BEF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336BEF" w:rsidRDefault="00336BEF" w:rsidP="00336BEF">
      <w:pPr>
        <w:pStyle w:val="Paragrafi"/>
        <w:ind w:left="2880" w:firstLine="720"/>
        <w:jc w:val="right"/>
        <w:rPr>
          <w:b/>
          <w:spacing w:val="-4"/>
          <w:lang w:val="sq-AL"/>
        </w:rPr>
      </w:pPr>
      <w:bookmarkStart w:id="0" w:name="_GoBack"/>
      <w:bookmarkEnd w:id="0"/>
      <w:r>
        <w:rPr>
          <w:b/>
          <w:spacing w:val="-4"/>
          <w:lang w:val="sq-AL"/>
        </w:rPr>
        <w:t xml:space="preserve"> Petrit Ahmeti </w:t>
      </w:r>
      <w:r>
        <w:rPr>
          <w:b/>
          <w:spacing w:val="-4"/>
          <w:lang w:val="sq-AL"/>
        </w:rPr>
        <w:tab/>
      </w:r>
    </w:p>
    <w:p w:rsidR="00DC0565" w:rsidRDefault="00DC0565"/>
    <w:sectPr w:rsidR="00DC05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EF"/>
    <w:rsid w:val="00336BEF"/>
    <w:rsid w:val="00DC0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A3BC06-B30A-4BEB-856C-C770F2D0A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36BE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36BE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36BE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36BE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36BE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3480</Characters>
  <Application>Microsoft Office Word</Application>
  <DocSecurity>0</DocSecurity>
  <Lines>29</Lines>
  <Paragraphs>8</Paragraphs>
  <ScaleCrop>false</ScaleCrop>
  <Company/>
  <LinksUpToDate>false</LinksUpToDate>
  <CharactersWithSpaces>4082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2018-03-28T13:53:00Z</dcterms:created>
  <dcterms:modified xsi:type="dcterms:W3CDTF">2018-03-28T13:54:00Z</dcterms:modified>
</cp:coreProperties>
</file>