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4CA" w:rsidRDefault="00F954CA" w:rsidP="00F954CA">
      <w:pPr>
        <w:pStyle w:val="NeniTitull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t xml:space="preserve">VENDIM </w:t>
      </w:r>
    </w:p>
    <w:p w:rsidR="00F954CA" w:rsidRDefault="00F954CA" w:rsidP="00F954C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62, datë 26.3.2018</w:t>
      </w:r>
    </w:p>
    <w:p w:rsidR="00F954CA" w:rsidRDefault="00F954CA" w:rsidP="00F954CA">
      <w:pPr>
        <w:pStyle w:val="Hapesira7"/>
        <w:rPr>
          <w:spacing w:val="-4"/>
          <w:lang w:val="sq-AL"/>
        </w:rPr>
      </w:pPr>
    </w:p>
    <w:p w:rsidR="00F954CA" w:rsidRDefault="00F954CA" w:rsidP="00F954C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MBI FILLIMIN E PROCEDURËS PËR SHQYRTIMIN E APLIKIMIT TË SHOQËRISË “MALËSIA SOLAR 2” SHPK PËR LICENCIM NË AKTIVITETIN E PRODHIMIT TË ENERGJISË ELEKTRIKE NGA IMPIANTI FOTOVOLTAIK NË LAHË E POSHTME, SHKREL, KOPLIK, RRETHI MALËSI E MADHE, QARKU SHKODËR </w:t>
      </w:r>
    </w:p>
    <w:p w:rsidR="00F954CA" w:rsidRDefault="00F954CA" w:rsidP="00F954CA">
      <w:pPr>
        <w:pStyle w:val="Hapesira7"/>
        <w:rPr>
          <w:spacing w:val="-4"/>
          <w:lang w:val="sq-AL"/>
        </w:rPr>
      </w:pPr>
    </w:p>
    <w:p w:rsidR="00F954CA" w:rsidRDefault="00F954CA" w:rsidP="00F95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neneve 16 dhe 37, pika 2, germa “a”, të ligjit nr. 43/2015 “Për sektorin e energjisë elektrike”; nenit 4, pika 1, germa “a”; nenit 5, pika 1, germa “a”; nenit 10, pika 3, të rregullores “Për procedurat dhe afatet për dhënien, modifikimin, transferimin, rinovimin ose heqjen e licencave në sektorin e energjisë elektrike”, të miratuar me vendimin e Bordit të ERE-s nr. 109, datë 29.6.2016 dhe nenit 19, pika 1, germa “a”, të rregullave “Për organizimin, funksionimin dhe procedurat e ERE-s”, miratuar me vendimin e Bordit të ERE-s nr. 96, datë 17.6.2017, Bordi i ERE-s, në mbledhjen e tij të datës 26.3.2018, mbasi shqyrtoi relacionin e përgatitur nga Drejtoria e Licencimit dhe e Monitorimit të Tregut, mbi fillimin e procedurës për licencimin e shoqërisë “Malësia Solar 2” sh.p.k., në aktivitetin e prodhimit të energjisë elektrike nga impianti fotovoltaik në Lahë e Poshtme, Shkrel, Koplik, rrethi Malësi e Madhe, qarku Shkodër,</w:t>
      </w:r>
    </w:p>
    <w:p w:rsidR="00F954CA" w:rsidRDefault="00F954CA" w:rsidP="00F95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konstatoi se: </w:t>
      </w:r>
    </w:p>
    <w:p w:rsidR="00F954CA" w:rsidRDefault="00F954CA" w:rsidP="00F95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Me shkresën me nr. 1047/1 prot., datë 6.3.2018, shoqëria “Malësia Solar 2” sh.p.k., ka paraqitur në ERE kërkesën për t’u pajisur me licencë për prodhimin e energjisë elektrike nga impianti fotovoltaik, në Lahë e Poshtme, Shkrel, Koplik, rrethi Malësi e Madhe, qarku Shkodër. </w:t>
      </w:r>
    </w:p>
    <w:p w:rsidR="00F954CA" w:rsidRDefault="00F954CA" w:rsidP="00F95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Aplikimi i shoqërisë “Malësia Solar 2” sh.p.k. plotëson pjesërisht kërkesat e parashikuara nga ERE në rregulloren “Për procedurat dhe afatet për dhënien, modifikimin, transferimin, rinovimin ose heqjen e licencave në sektorin e energjisë elektrike”, si më poshtë: </w:t>
      </w:r>
    </w:p>
    <w:p w:rsidR="00F954CA" w:rsidRDefault="00F954CA" w:rsidP="00F95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Formati i aplikimit (neni 9, pika 1, germat “a”, “b” dhe “c”) është paraqitur dhe plotësuar në mënyrë korrekte. </w:t>
      </w:r>
    </w:p>
    <w:p w:rsidR="00F954CA" w:rsidRDefault="00F954CA" w:rsidP="00F95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juridik, administrativ dhe pronësor (neni 9, pika 2, germat “a”, “b”, “c”, “d”, “e”, “f”, “g”) është paraqitur dhe plotësuar në mënyrë korrekte. </w:t>
      </w:r>
    </w:p>
    <w:p w:rsidR="00F954CA" w:rsidRDefault="00F954CA" w:rsidP="00F95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financiar dhe fiskal (neni 9, pika 3, germat “a”, “b”, “d”) është paraqitur dhe plotësuar në mënyrë korrekte. </w:t>
      </w:r>
    </w:p>
    <w:p w:rsidR="00F954CA" w:rsidRDefault="00F954CA" w:rsidP="00F95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teknik (neni 9, pikat 4.4.1, 4.4.2, 4.4.3 (germat “a”, “c”, “d”), 4.4.4 4.4.5) është plotësuar në mënyrë korrekte.</w:t>
      </w:r>
    </w:p>
    <w:p w:rsidR="00F954CA" w:rsidRDefault="00F954CA" w:rsidP="00F95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mungesën e dokumentacionit që ka të bëjë me:</w:t>
      </w:r>
    </w:p>
    <w:p w:rsidR="00F954CA" w:rsidRDefault="00F954CA" w:rsidP="00F95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Nenin 9, pika 3, germa “c” (dokumente që vërtetojnë aftësinë ose mbështetjen financiare të aplikuesit); pa plotësuar</w:t>
      </w:r>
    </w:p>
    <w:p w:rsidR="00F954CA" w:rsidRDefault="00F954CA" w:rsidP="00F95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Nenin 9, pika 4.4.3, germa “b” (një diagram elektrik në format A1 të agregateve dhe bllokut të transformimit ku të evidentohen qartë pika e lidhjes me sistemin dhe pika e matjes); do të njoftohet subjekti që t’i plotësojë ato brenda afateve që përcakton rregullorja “Për procedurat dhe afatet për dhënien, modifikimin, transferimin, rinovimin ose heqjen e licencave në sektorin e energjisë elektrike”.</w:t>
      </w:r>
    </w:p>
    <w:p w:rsidR="00F954CA" w:rsidRDefault="00F954CA" w:rsidP="00F95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 </w:t>
      </w:r>
    </w:p>
    <w:p w:rsidR="00F954CA" w:rsidRDefault="00F954CA" w:rsidP="00F954CA">
      <w:pPr>
        <w:pStyle w:val="Hapesira7"/>
        <w:rPr>
          <w:spacing w:val="-4"/>
          <w:lang w:val="sq-AL"/>
        </w:rPr>
      </w:pPr>
    </w:p>
    <w:p w:rsidR="00F954CA" w:rsidRDefault="00F954CA" w:rsidP="00F954C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F954CA" w:rsidRDefault="00F954CA" w:rsidP="00F954CA">
      <w:pPr>
        <w:pStyle w:val="Hapesira7"/>
        <w:rPr>
          <w:spacing w:val="-4"/>
          <w:lang w:val="sq-AL"/>
        </w:rPr>
      </w:pPr>
    </w:p>
    <w:p w:rsidR="00F954CA" w:rsidRDefault="00F954CA" w:rsidP="00F95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fillojë procedurën për shqyrtimin e aplikimit të shoqërisë “Malësia Solar 2” sh.p.k., për licencim në aktivitetin e prodhimit të energjisë elektrike nga impianti fotovoltaik, në Lahë e Poshtme, Shkrel, Koplik, rrethi Malësi e Madhe, qarku Shkodër, me fuqi të instaluar 2500 kw.</w:t>
      </w:r>
    </w:p>
    <w:p w:rsidR="00F954CA" w:rsidRDefault="00F954CA" w:rsidP="00F95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Ngarkohet Drejtoria e Licencimit dhe e Monitorimit të Tregut të njoftojë aplikuesin për vendimin e Bordit të ERE-s.</w:t>
      </w:r>
    </w:p>
    <w:p w:rsidR="00F954CA" w:rsidRDefault="00F954CA" w:rsidP="00F95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Ky vendim hyn në fuqi menjëherë. </w:t>
      </w:r>
    </w:p>
    <w:p w:rsidR="00F954CA" w:rsidRDefault="00F954CA" w:rsidP="00F95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botohet në Fletoren Zyrtare.</w:t>
      </w:r>
    </w:p>
    <w:p w:rsidR="00F954CA" w:rsidRDefault="00F954CA" w:rsidP="00F95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F954CA" w:rsidRDefault="00F954CA" w:rsidP="00F954CA">
      <w:pPr>
        <w:pStyle w:val="Hapesira7"/>
        <w:rPr>
          <w:spacing w:val="-4"/>
          <w:lang w:val="sq-AL"/>
        </w:rPr>
      </w:pPr>
    </w:p>
    <w:p w:rsidR="00F954CA" w:rsidRDefault="00F954CA" w:rsidP="00F954C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KRYETARI </w:t>
      </w:r>
    </w:p>
    <w:p w:rsidR="00F954CA" w:rsidRDefault="00F954CA" w:rsidP="00F954CA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490EEA" w:rsidRDefault="00490EEA"/>
    <w:sectPr w:rsidR="00490E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A26"/>
    <w:rsid w:val="00060A26"/>
    <w:rsid w:val="00490EEA"/>
    <w:rsid w:val="005A1203"/>
    <w:rsid w:val="0061659C"/>
    <w:rsid w:val="00F9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954C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954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954C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954C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954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954C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954C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954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954C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954C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954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954C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9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Jonida Resulaj</cp:lastModifiedBy>
  <cp:revision>3</cp:revision>
  <cp:lastPrinted>2018-05-17T14:41:00Z</cp:lastPrinted>
  <dcterms:created xsi:type="dcterms:W3CDTF">2018-05-17T14:30:00Z</dcterms:created>
  <dcterms:modified xsi:type="dcterms:W3CDTF">2018-05-18T06:28:00Z</dcterms:modified>
</cp:coreProperties>
</file>