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257" w:rsidRDefault="00396257" w:rsidP="00396257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VENDIM</w:t>
      </w:r>
    </w:p>
    <w:p w:rsidR="00396257" w:rsidRDefault="00396257" w:rsidP="0039625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66, datë 26.3.2018</w:t>
      </w:r>
    </w:p>
    <w:p w:rsidR="00396257" w:rsidRDefault="00396257" w:rsidP="00396257">
      <w:pPr>
        <w:pStyle w:val="Hapesira7"/>
        <w:rPr>
          <w:spacing w:val="-4"/>
          <w:lang w:val="sq-AL"/>
        </w:rPr>
      </w:pPr>
    </w:p>
    <w:p w:rsidR="00396257" w:rsidRDefault="00396257" w:rsidP="0039625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PËRCAKTIMIN E ÇMIMIT TË SHITJES SË ENERGJISË ELEKTRIKE TË FURNIZUAR NGA FURNIZUESI I MUNDËSISË SË FUNDIT PËR MUAJT JANAR DHE SHKURT 2018</w:t>
      </w:r>
    </w:p>
    <w:p w:rsidR="00396257" w:rsidRDefault="00396257" w:rsidP="00396257">
      <w:pPr>
        <w:pStyle w:val="Hapesira7"/>
        <w:rPr>
          <w:spacing w:val="-4"/>
          <w:lang w:val="sq-AL"/>
        </w:rPr>
      </w:pP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 dhe 87, pika 4, të ligjit nr. 43/2015 “Për sektorin e energjisë elektrike”; “Metodologjisë së përcaktimit të çmimit të shitjes së energjisë elektrike nga furnizuesi i mundësisë së fundit”, miratuar me vendimin e Bordit të ERE-s nr. 201, datë 4.12.2017, nenit 15 të rregullores “Për organizi-min, funksionimin dhe procedurat e ERE-s”, miratuar me vendimin e Bordit të ERE-s nr. 96, datë 17.6.2016, Bordi i ERE-s, në mbledhjen e tij të datës 26.3.2018, mbasi shqyrtoi relacionin e përgatitur nga Drejtoria e Tarifave dhe Çmimeve, “Mbi përcaktimin e çmimit të shitjes së energjisë elektrike të furnizuar nga Furnizuesi i Mundësisë së Fundit për muajt janar dhe shkurt 2018,”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 sh.a., me anë të shkresës nr. 875/2 prot., datë 20.2.2018 (protokolluar në ERE, me nr. 72/2, datë 22.2.2018), dërgoi në ERE aplikimin e çmimit të shitjes së energjisë elektrike për klientët e lidhur në nivelin e tensionit 35 kV, të cilët furnizohen nga Furnizuesi i Mundësisë së Fundit për muajin janar dhe muajin shkurt 2018.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 sh.a. e ka paraqitur këtë aplikim/ informacion mbi llogaritjen e çmimit të shitjes së energjisë elektrike për klientët e lidhur në 35 kV, të cilët ndodhen në kushtet e furnizimit nga Furnizuesi i Mundësisë së Fundit për muajin janar dhe shkurt 2018, në zbatim të “Metodologjisë së përcaktimit të çmimit të shitjes së energjisë elektrike nga Furnizuesi i Mundësisë së Fundit”.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mbështetje të nenit 8 të “Metodologjisë së përcaktimit të çmimit të shitjes së energjisë elektrike nga furnizuesi i mundësisë së fundit”, llogaritja e çmimit të Furnizuesit të Mundësisë së Fundit bazohet në formulën e mëposhtme: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ÇFMFt = KDFPt + CBEt + TRrTSHt 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ose: 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ÇFMFt = CBEt +10% CBEt + TRrTSHt</w:t>
      </w:r>
    </w:p>
    <w:p w:rsidR="00396257" w:rsidRDefault="00396257" w:rsidP="00396257">
      <w:pPr>
        <w:pStyle w:val="Paragrafi"/>
        <w:rPr>
          <w:spacing w:val="-4"/>
          <w:sz w:val="14"/>
          <w:lang w:val="sq-AL"/>
        </w:rPr>
      </w:pP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Të dhënat e paraqitura nga OSHEE sh.a. në këtë aplikim u krahasuan me raportimet periodike të OSHEE sh.a., mbi blerjen e energjisë në treg të parregulluar për muajt respektivë, të dërguara në ERE.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Sa më sipër, në zbatim të pikës 2, të nenit 7 të metodologjisë përkatëse, çmimi maksimal i blerjes së energjisë në treg të parregulluar për muajin janar 2018 rezulton 64.00 euro/MWh dhe për muajin shkurt 2018 rezulton 44.97 euro/ MWh.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Kursi zyrtar i këmbimit sipas Bankës së Shqipërisë në ditën kur është mbyllur procedura e blerjes së energjisë elektrike nga tregu i parregulluar për sistemin e shpërndarjes për muajin janar 2018 rezulton 132.88 lekë/euro dhe për muajin shkurt 2018 rezulton 133.48 lekë/ euro. 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në datën 2.3.2018, organizoi një seancë dëgjimore, me shoqërinë OSHEE sh.a. në lidhje me përcaktimin e çmimit të shitjes së energjisë elektrike nga Furnizuesi i Mundësisë së Fundit, ku u kërkua informacion në lidhje me kostot e furnizimit të energjisë elektrike nga ky furnizues, si dhe u la detyrë që OSHEE sh.a. të kryejë një analizë specifike mbi kostot e FMF-së të cilën në periudhën në vazhdim duhet ta paraqesë pranë ERE-s. Në vijim të sa më sipër ERE mundet të kryejë llogaritjet e saj për të përcaktuar nëse marzhi i furnizimit prej 10% i kostos së blerjes së energjisë elektrike, përcaktuar në metodologjinë përkatëse, i mbulon apo jo kostot e furnizimit.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OSHEE sh.a., me shkresën nr. 4396 prot., datë 8.3.2018, paraqiti në ERE informacion mbi kostot e furnizimit të shkaktuara gjatë muajve janar dhe shkurt 2018, të cilat mesatarisht arrijnë në 10% të kostos së blerjes së energjisë. Sipas OSHEE sh.a. norma mesatare prej 10% është brenda përcaktimeve të vendosura dhe në pikën 4, të nenit 6 të metodologjisë së përcaktimit të çmimit të shitjes së energjisë </w:t>
      </w:r>
      <w:r>
        <w:rPr>
          <w:spacing w:val="-4"/>
          <w:lang w:val="sq-AL"/>
        </w:rPr>
        <w:lastRenderedPageBreak/>
        <w:t xml:space="preserve">elektrike nga Furnizuesi i Mundësisë së Fundit. 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Kostot e furnizimit me energji elektrike janë llogaritur duke u bazuar në nenet 6 dhe 7 të metodologjisë në fuqi dhe rezultojnë 0.85 lek/ kWh për muajin janar 2018 dhe 0.60 lek/kWh për muajin shkurt 2018.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Tarifa e përdorimit të rrjetit të transmetimit, miratuar me vendimin e Bordit të ERE-s nr. 210, datë 28.12.2017 “Për miratimin e tarifës së shërbimit të transmetimit të energjisë elektrike nga OST sh.a. për vitin 2018” është 0.75 lekë/ kWh.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Tarifa e përdorimit të rrjetit të shpërndarjes në nivelin e tensionit 35 kV, miratuar me vendimin e Bordit të ERE-s nr. 211, datë 28.12.2017 “Mbi fillimin e procedurës për shqyrtimin e aplikimit të OSHEE sh.a. për tarifat e shërbimit të shpërndarjes së energjisë elektrike sipas nivelit të tensionit dhe lënien në fuqi të çmimeve me pakicë për klientët që shërbehen nga Furnizuesi i Shërbimit Universal për vitin 2018” është 1.5 lekë/kWh.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OSHEE, me gjithë komunikimet e vazhdueshme të zhvilluara në kuadër të procesit të nisur mbi miratimin e çmimit të shitjes për klientët e Furnizuesit të Mundësisë së Fundit për periudhën janar dhe shkurt 2018, nuk ka mundur të dokumentojë koston e disbalancave për njësi të energjisë së furnizuar në rolin e Furnizuesit të Mundësisë së Fundit për muajt janar–shkurt 2018.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396257" w:rsidRDefault="00396257" w:rsidP="00396257">
      <w:pPr>
        <w:pStyle w:val="Hapesira7"/>
        <w:rPr>
          <w:spacing w:val="-4"/>
          <w:lang w:val="sq-AL"/>
        </w:rPr>
      </w:pPr>
    </w:p>
    <w:p w:rsidR="00396257" w:rsidRDefault="00396257" w:rsidP="0039625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96257" w:rsidRDefault="00396257" w:rsidP="00396257">
      <w:pPr>
        <w:pStyle w:val="Hapesira7"/>
        <w:rPr>
          <w:spacing w:val="-4"/>
          <w:lang w:val="sq-AL"/>
        </w:rPr>
      </w:pP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miratojë çmimin e shitjes së energjisë elektrike të furnizuar nga Furnizuesi i Mundësisë së Fundit, prej 11.6 (njëmbëdhjetë pikë gjashtë) lekë/kWh për muajin janar 2018 dhe 9.5 (nëntë pikë pesë) lekë/kWh për muajin shkurt 2018. </w:t>
      </w:r>
    </w:p>
    <w:p w:rsidR="00396257" w:rsidRDefault="00396257" w:rsidP="00396257">
      <w:pPr>
        <w:pStyle w:val="Paragrafi"/>
        <w:rPr>
          <w:lang w:val="sq-AL"/>
        </w:rPr>
      </w:pPr>
      <w:r>
        <w:rPr>
          <w:lang w:val="sq-AL"/>
        </w:rPr>
        <w:t>2. Drejtoria e Tarifave dhe Çmimeve të njoftojë palët e interesuara për vendimin e Bordit të ERE-s. 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396257" w:rsidRDefault="00396257" w:rsidP="0039625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396257" w:rsidRDefault="00396257" w:rsidP="00396257">
      <w:pPr>
        <w:pStyle w:val="Hapesira7"/>
        <w:rPr>
          <w:spacing w:val="-4"/>
          <w:lang w:val="sq-AL"/>
        </w:rPr>
      </w:pPr>
    </w:p>
    <w:p w:rsidR="00396257" w:rsidRDefault="00396257" w:rsidP="0039625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396257" w:rsidRDefault="00396257" w:rsidP="0039625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490EEA" w:rsidRDefault="00490EEA"/>
    <w:sectPr w:rsidR="0049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11"/>
    <w:rsid w:val="00042332"/>
    <w:rsid w:val="00396257"/>
    <w:rsid w:val="00490EEA"/>
    <w:rsid w:val="008268A7"/>
    <w:rsid w:val="0093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9625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9625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9625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9625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9625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9625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9625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9625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9625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9625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9625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9625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8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2018-05-17T14:39:00Z</cp:lastPrinted>
  <dcterms:created xsi:type="dcterms:W3CDTF">2018-05-17T14:32:00Z</dcterms:created>
  <dcterms:modified xsi:type="dcterms:W3CDTF">2018-05-18T06:28:00Z</dcterms:modified>
</cp:coreProperties>
</file>