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4AE7" w:rsidRDefault="00134AE7" w:rsidP="00134AE7">
      <w:pPr>
        <w:pStyle w:val="NeniTitull"/>
        <w:rPr>
          <w:spacing w:val="-4"/>
          <w:lang w:val="sq-AL"/>
        </w:rPr>
      </w:pPr>
      <w:bookmarkStart w:id="0" w:name="_GoBack"/>
      <w:bookmarkEnd w:id="0"/>
      <w:r>
        <w:rPr>
          <w:spacing w:val="-4"/>
          <w:lang w:val="sq-AL"/>
        </w:rPr>
        <w:t xml:space="preserve">VENDIM </w:t>
      </w:r>
    </w:p>
    <w:p w:rsidR="00134AE7" w:rsidRDefault="00134AE7" w:rsidP="00134AE7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Nr. 70, datë 26.3.2018</w:t>
      </w:r>
    </w:p>
    <w:p w:rsidR="00134AE7" w:rsidRDefault="00134AE7" w:rsidP="00134AE7">
      <w:pPr>
        <w:pStyle w:val="Hapesira7"/>
        <w:rPr>
          <w:spacing w:val="-4"/>
          <w:sz w:val="10"/>
          <w:lang w:val="sq-AL"/>
        </w:rPr>
      </w:pPr>
    </w:p>
    <w:p w:rsidR="00134AE7" w:rsidRDefault="00134AE7" w:rsidP="00134AE7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 xml:space="preserve">MBI HEQJEN E LICENCËS NR. 123, SERIA PV11K, SHOQËRISË “HEC DUNICË” SHPK PËR PRODHIMIN TË ENERGJISË ELEKTRIKE NGA HEC-et “TREBINJË”, “POTGOZHAN”, “KALIVAÇ”, “DUNICË 1”, “DUNICË 2”, MIRATUAR ME VENDIMIN E BORDIT TË KOMISIONERËVE TË ERE-s NR. 27, DATË 10.3.2011 </w:t>
      </w:r>
    </w:p>
    <w:p w:rsidR="00134AE7" w:rsidRDefault="00134AE7" w:rsidP="00134AE7">
      <w:pPr>
        <w:pStyle w:val="Hapesira7"/>
        <w:rPr>
          <w:spacing w:val="-4"/>
          <w:sz w:val="10"/>
          <w:lang w:val="sq-AL"/>
        </w:rPr>
      </w:pPr>
      <w:r>
        <w:rPr>
          <w:spacing w:val="-4"/>
          <w:lang w:val="sq-AL"/>
        </w:rPr>
        <w:tab/>
      </w:r>
    </w:p>
    <w:p w:rsidR="00134AE7" w:rsidRDefault="00134AE7" w:rsidP="00134AE7">
      <w:pPr>
        <w:pStyle w:val="Paragrafi"/>
        <w:rPr>
          <w:lang w:val="sq-AL"/>
        </w:rPr>
      </w:pPr>
      <w:r>
        <w:rPr>
          <w:lang w:val="sq-AL"/>
        </w:rPr>
        <w:t>Në mbështetje të neneve 16 dhe 42, germat “ç”, “d” dhe “dh”, të ligjit nr. 43/2015, “Për sektorin e energjisë të elektrike”; nenit 18, të rregullores “Për procedurat dhe afatet për dhënien, modifikimin, transferimin, rinovimin ose heqjen e licencave në sektorin e energjisë elektrike, të miratuar me vendimin e Bordit të ERE-s nr. 109, datë 29.6.2016; nenit 5, germat “ç”, “d” dhe “dh” dhe nenit 9 të rregullores “Për procedurat e heqjes së licencave në sektorin e energjisë elektrike dhe të gazit natyror”, miratuar me vendimin e Bordit të ERE-s nr. 54, datë 18.4.2017; pikës 6.1, germat “d” dhe “dh” të kushteve të “Licencës së prodhimit të energjisë elektrike”, miratuar me vendimin e Bordit të ERE-s nr. 97, datë 17.6.2016, si dhe nenit 9, pika 9.3 të rregullores “Për miratimin dhe përcaktimin e pagesave rregullatore”, miratuar me vendimin e Bordit të ERE-s nr. 190, datë 23.11.2017; Bordi i ERE-s, në mbledhjen e tij të datës 26.3.2018, pasi shqyrtoi, relacionin e përgatitur nga Drejtoria e Licencimit dhe Monitorimit të Tregut, mbi heqjen e licencës nr. 123, seria T11P, shoqërisë “HEC Dunicë”, për prodhimit të energjisë elektrike nga HEC-et “Trebinjë”, “Potgozhan”, “Kalivaç”, “Dunicë 1” dhe “Dunicë 2”, miratuar me vendimin e Bordit të Komisionerëve të ERE-s nr. 28, datë 10.3.2011,</w:t>
      </w:r>
    </w:p>
    <w:p w:rsidR="00134AE7" w:rsidRDefault="00134AE7" w:rsidP="00134AE7">
      <w:pPr>
        <w:pStyle w:val="Paragrafi"/>
        <w:rPr>
          <w:lang w:val="sq-AL"/>
        </w:rPr>
      </w:pPr>
      <w:r>
        <w:rPr>
          <w:lang w:val="sq-AL"/>
        </w:rPr>
        <w:t xml:space="preserve">konstatoi se: </w:t>
      </w:r>
    </w:p>
    <w:p w:rsidR="00134AE7" w:rsidRDefault="00134AE7" w:rsidP="00134AE7">
      <w:pPr>
        <w:pStyle w:val="Paragrafi"/>
        <w:rPr>
          <w:lang w:val="sq-AL"/>
        </w:rPr>
      </w:pPr>
      <w:r>
        <w:rPr>
          <w:lang w:val="sq-AL"/>
        </w:rPr>
        <w:t xml:space="preserve">- Shoqëria tregtare “HEC Dunicë” sh.p.k., ka paraqitur në ERE kërkesën me nr. 8 prot., datë 19.1.2018, protokolluar me tonën nr. 104, datë 23.1.2018), për heqjen licencës së prodhimit të energjisë elektrike, si dhe heqjen e pagesës së rregullimit për vitin 2017. </w:t>
      </w:r>
    </w:p>
    <w:p w:rsidR="00134AE7" w:rsidRDefault="00134AE7" w:rsidP="00134AE7">
      <w:pPr>
        <w:pStyle w:val="Paragrafi"/>
        <w:rPr>
          <w:lang w:val="sq-AL"/>
        </w:rPr>
      </w:pPr>
      <w:r>
        <w:rPr>
          <w:lang w:val="sq-AL"/>
        </w:rPr>
        <w:t xml:space="preserve">- Bordi i ERE-s, me vendimin nr. 36, datë 9.2.2016, ka filluar procedurën për heqjen e licencës së prodhimit të energjisë elektrike shoqërisë “HEC Dunicë” sh.p.k., me nr. 123, seria PV11K, miratuar me vendimin e Bordit të Komisionerëve të ERE-s nr. 27, datë 10.3.2011, për prodhimin e energjisë elektrike nga HEC-et “Trebinjë”, “Potgozhan”, “Kalivaç”, “Dunicë 1” dhe “Dunicë 2”. </w:t>
      </w:r>
    </w:p>
    <w:p w:rsidR="00134AE7" w:rsidRDefault="00134AE7" w:rsidP="00134AE7">
      <w:pPr>
        <w:pStyle w:val="Paragrafi"/>
        <w:rPr>
          <w:lang w:val="sq-AL"/>
        </w:rPr>
      </w:pPr>
      <w:r>
        <w:rPr>
          <w:lang w:val="sq-AL"/>
        </w:rPr>
        <w:t>- Në vijim të këtij vendimi, ERE me shkresën nr. 104/3 prot., datë 23.2.2018, ka njoftuar subjektin “HEC Dunicë” sh.p.k. dhe Ministrinë e Infrastrukturës dhe Energjisë, për vendimmarrjen e Bordit dhe pas përfundimit të afatit ligjor të pritjes së komenteve nga palët, nuk ka pasur asnjë reagim.</w:t>
      </w:r>
    </w:p>
    <w:p w:rsidR="00134AE7" w:rsidRDefault="00134AE7" w:rsidP="00134AE7">
      <w:pPr>
        <w:pStyle w:val="Paragrafi"/>
        <w:rPr>
          <w:lang w:val="sq-AL"/>
        </w:rPr>
      </w:pPr>
      <w:r>
        <w:rPr>
          <w:lang w:val="sq-AL"/>
        </w:rPr>
        <w:t xml:space="preserve">- Ministria e Infrastrukturës dhe Energjisë me shkresën me nr. 46/49 prot., datë 26.4.2017, drejtuar shoqërisë “HEC Dunicë” sh.p.k. dhe për dijeni Agjencisë Kombëtare të Bimëve Natyrore dhe Qendrës Kombëtare të Biznesit, ka njoftuar për zgjidhjen e kontratës së konçensionit me nr. 2059 rep., dhe nr. 248/1 kol, datë 16.6.2009 për ndërtimin e hidrocentraleve në pellgun e lumit Dunicë, Pogradec. Kjo kontratë është lidhur midis bashkimit të përkohshëm të shoqërive “Vortek” sh.p.k. dhe “By Best Duty Free” sh.p.k. dhe autoritetit shtetëror ish-Ministria e Ekonomisë, Tregtisë dhe Energjetikës. </w:t>
      </w:r>
    </w:p>
    <w:p w:rsidR="00134AE7" w:rsidRDefault="00134AE7" w:rsidP="00134AE7">
      <w:pPr>
        <w:pStyle w:val="Paragrafi"/>
        <w:rPr>
          <w:lang w:val="sq-AL"/>
        </w:rPr>
      </w:pPr>
      <w:r>
        <w:rPr>
          <w:lang w:val="sq-AL"/>
        </w:rPr>
        <w:t>- Subjekti referuar komunikimit në vijim me Ministrinë e Infrastrukturës dhe Energjisë me nr. 46/49 prot., datë 26.4.2017 dhe shkresën me nr. 46/51 prot., datë 14.6.2017, rezulton se është në kushtet e paaftësisë për të vazhduar aktivitetin e tregtimit dhe të prodhimit të energjisë elektrike dhe për rrjedhojë kërkon heqjen e licencës.</w:t>
      </w:r>
    </w:p>
    <w:p w:rsidR="00134AE7" w:rsidRDefault="00134AE7" w:rsidP="00134AE7">
      <w:pPr>
        <w:pStyle w:val="Paragrafi"/>
        <w:rPr>
          <w:lang w:val="sq-AL"/>
        </w:rPr>
      </w:pPr>
      <w:r>
        <w:rPr>
          <w:lang w:val="sq-AL"/>
        </w:rPr>
        <w:t>- Bordi i ERE-s, me vendimin nr. 208, datë 18.12.2017, ka përcaktuar pagesat e rregullimit për vitin 2017. Bashkëlidhur listës për subjektet e licencuara në aktivitetin e prodhimit të energjisë elektrike, rezulton edhe subjekti “HEC Dunicë” me nr. 38 rendor, dhe për vitin 2017 i përkon pagesa rregullatore, në shumën 40.000 lekë.</w:t>
      </w:r>
    </w:p>
    <w:p w:rsidR="00134AE7" w:rsidRDefault="00134AE7" w:rsidP="00134AE7">
      <w:pPr>
        <w:pStyle w:val="Paragrafi"/>
        <w:rPr>
          <w:lang w:val="sq-AL"/>
        </w:rPr>
      </w:pPr>
      <w:r>
        <w:rPr>
          <w:lang w:val="sq-AL"/>
        </w:rPr>
        <w:lastRenderedPageBreak/>
        <w:t xml:space="preserve">- Referuar rrethanave të sipërcituara, subjekti “HEC Dunicë” rezulton në kushtet e paaftësisë për të vazhduar aktivitetin e realizimit të projektit të miratuar sipas kontratës së koncesionit, duke kërkuar heqjen e licencës dhe e pagesës së rregullimit për vitin 2017, bazuar kjo në pikën 1, germa “ç”, të nenit 42, të ligjit nr. 43/2015 “Për sektorin e energjisë elektrike”, si dhe në nenin 9, pika 9.3 të rregullores “Për miratimin dhe përcaktimin e pagesave rregullatore”, miratuar me vendimin e Bordit të ERE-s me nr. 190, datë 23.11.2017. </w:t>
      </w:r>
    </w:p>
    <w:p w:rsidR="00134AE7" w:rsidRDefault="00134AE7" w:rsidP="00134AE7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Për gjithë sa më sipër, cituar Bordi i ERE-s</w:t>
      </w:r>
    </w:p>
    <w:p w:rsidR="00134AE7" w:rsidRDefault="00134AE7" w:rsidP="00134AE7">
      <w:pPr>
        <w:pStyle w:val="Hapesira7"/>
        <w:rPr>
          <w:spacing w:val="-4"/>
          <w:lang w:val="sq-AL"/>
        </w:rPr>
      </w:pPr>
      <w:r>
        <w:rPr>
          <w:spacing w:val="-4"/>
          <w:lang w:val="sq-AL"/>
        </w:rPr>
        <w:t xml:space="preserve"> </w:t>
      </w:r>
    </w:p>
    <w:p w:rsidR="00134AE7" w:rsidRDefault="00134AE7" w:rsidP="00134AE7">
      <w:pPr>
        <w:pStyle w:val="NeniNr"/>
        <w:rPr>
          <w:spacing w:val="-4"/>
          <w:lang w:val="sq-AL"/>
        </w:rPr>
      </w:pPr>
      <w:r>
        <w:rPr>
          <w:spacing w:val="-4"/>
          <w:lang w:val="sq-AL"/>
        </w:rPr>
        <w:t>VENDOSI:</w:t>
      </w:r>
    </w:p>
    <w:p w:rsidR="00134AE7" w:rsidRDefault="00134AE7" w:rsidP="00134AE7">
      <w:pPr>
        <w:pStyle w:val="Hapesira7"/>
        <w:rPr>
          <w:spacing w:val="-4"/>
          <w:lang w:val="sq-AL"/>
        </w:rPr>
      </w:pPr>
    </w:p>
    <w:p w:rsidR="00134AE7" w:rsidRDefault="00134AE7" w:rsidP="00134AE7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1. T’i heqë licencën nr. 123, seria PV11K, shoqërisë “HEC Dunicë” sh.p.k., për prodhimin të energjisë elektrike nga HEC-et “Trebinjë”, “Potgozhan”, “Kalivaç”, “Dunicë 1” dhe “Dunicë 2”, miratuar me vendimin e Bordit të Komisionerëve të ERE-s nr. 27, datë 10.3.2011.</w:t>
      </w:r>
    </w:p>
    <w:p w:rsidR="00134AE7" w:rsidRDefault="00134AE7" w:rsidP="00134AE7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2. Miratimin e kërkesës së shoqërisë “HEC Dunicë” sh.p.k., për heqjen e pagesës së rregullimit për vitin 2017, në shumën 40 000 lekë, për aktivitetin e prodhimit të energjisë elektrike.</w:t>
      </w:r>
    </w:p>
    <w:p w:rsidR="00134AE7" w:rsidRDefault="00134AE7" w:rsidP="00134AE7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3. Drejtoria e Licencimit dhe e Monitorimit të tregut, të njoftojë shoqërinë “HEC Dunicë” sh.p.k. dhe Ministrinë e Infrastrukturës dhe Energjisë për vendimin e Bordit të ERE-s.</w:t>
      </w:r>
    </w:p>
    <w:p w:rsidR="00134AE7" w:rsidRDefault="00134AE7" w:rsidP="00134AE7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Ky vendim hyn në fuqi menjëherë.</w:t>
      </w:r>
    </w:p>
    <w:p w:rsidR="00134AE7" w:rsidRDefault="00134AE7" w:rsidP="00134AE7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Ky vendim botohet në Fletoren Zyrtare.</w:t>
      </w:r>
    </w:p>
    <w:p w:rsidR="00134AE7" w:rsidRDefault="00134AE7" w:rsidP="00134AE7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Ky vendim mund të ankimohet në Gjykatën Administrative Tiranë, brenda 30 ditëve kalendarike nga botimi në Fletoren Zyrtare.</w:t>
      </w:r>
    </w:p>
    <w:p w:rsidR="00134AE7" w:rsidRDefault="00134AE7" w:rsidP="00134AE7">
      <w:pPr>
        <w:pStyle w:val="Hapesira7"/>
        <w:rPr>
          <w:spacing w:val="-4"/>
          <w:lang w:val="sq-AL"/>
        </w:rPr>
      </w:pPr>
    </w:p>
    <w:p w:rsidR="00134AE7" w:rsidRDefault="00134AE7" w:rsidP="00134AE7">
      <w:pPr>
        <w:pStyle w:val="Paragrafi"/>
        <w:jc w:val="right"/>
        <w:rPr>
          <w:spacing w:val="-4"/>
          <w:lang w:val="sq-AL"/>
        </w:rPr>
      </w:pPr>
      <w:r>
        <w:rPr>
          <w:spacing w:val="-4"/>
          <w:lang w:val="sq-AL"/>
        </w:rPr>
        <w:t xml:space="preserve">KRYETARI </w:t>
      </w:r>
    </w:p>
    <w:p w:rsidR="00134AE7" w:rsidRDefault="00134AE7" w:rsidP="00134AE7">
      <w:pPr>
        <w:pStyle w:val="Paragrafi"/>
        <w:jc w:val="right"/>
        <w:rPr>
          <w:b/>
          <w:spacing w:val="-4"/>
          <w:lang w:val="sq-AL"/>
        </w:rPr>
      </w:pPr>
      <w:r>
        <w:rPr>
          <w:b/>
          <w:spacing w:val="-4"/>
          <w:lang w:val="sq-AL"/>
        </w:rPr>
        <w:t>Petrit Ahmeti</w:t>
      </w:r>
    </w:p>
    <w:p w:rsidR="00490EEA" w:rsidRDefault="00490EEA"/>
    <w:sectPr w:rsidR="00490EE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1096"/>
    <w:rsid w:val="00134AE7"/>
    <w:rsid w:val="00357755"/>
    <w:rsid w:val="003E3E61"/>
    <w:rsid w:val="00490EEA"/>
    <w:rsid w:val="005010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134AE7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134AE7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134AE7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134AE7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134AE7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134AE7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134AE7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134AE7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134AE7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134AE7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134AE7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134AE7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369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784</Words>
  <Characters>4474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 aliaj</dc:creator>
  <cp:lastModifiedBy>Jonida Resulaj</cp:lastModifiedBy>
  <cp:revision>3</cp:revision>
  <cp:lastPrinted>2018-05-17T14:39:00Z</cp:lastPrinted>
  <dcterms:created xsi:type="dcterms:W3CDTF">2018-05-17T14:34:00Z</dcterms:created>
  <dcterms:modified xsi:type="dcterms:W3CDTF">2018-05-18T06:28:00Z</dcterms:modified>
</cp:coreProperties>
</file>