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5C63" w:rsidRDefault="00405C63" w:rsidP="00405C63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 xml:space="preserve">VENDIM </w:t>
      </w:r>
    </w:p>
    <w:p w:rsidR="00405C63" w:rsidRDefault="00405C63" w:rsidP="00405C63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Nr. 85, datë 20.4.2018</w:t>
      </w:r>
    </w:p>
    <w:p w:rsidR="00405C63" w:rsidRDefault="00405C63" w:rsidP="00405C63">
      <w:pPr>
        <w:pStyle w:val="NeniTitull"/>
        <w:keepNext w:val="0"/>
        <w:rPr>
          <w:spacing w:val="-4"/>
          <w:sz w:val="14"/>
          <w:szCs w:val="14"/>
          <w:lang w:val="sq-AL"/>
        </w:rPr>
      </w:pPr>
    </w:p>
    <w:p w:rsidR="00405C63" w:rsidRDefault="00405C63" w:rsidP="00405C63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MBI LICENCIMIN E SHOQËRISË “AGE SUNPOWER” SHPK, NË AKTIVITETIN E PRODHIMIT TË ENERGJISË ELEKTRIKE NGA CENTRALI FOTOVOLTAIK TOPOJË (SHEQ, MARINAS), ME FUQI TË INSTALUAR 2000 kw</w:t>
      </w:r>
    </w:p>
    <w:p w:rsidR="00405C63" w:rsidRDefault="00405C63" w:rsidP="00405C63">
      <w:pPr>
        <w:pStyle w:val="Paragrafi"/>
        <w:rPr>
          <w:spacing w:val="-4"/>
          <w:lang w:val="sq-AL"/>
        </w:rPr>
      </w:pPr>
    </w:p>
    <w:p w:rsidR="00405C63" w:rsidRDefault="00405C63" w:rsidP="00405C63">
      <w:pPr>
        <w:pStyle w:val="Paragrafi"/>
        <w:rPr>
          <w:bCs/>
          <w:spacing w:val="-4"/>
          <w:lang w:val="sq-AL"/>
        </w:rPr>
      </w:pPr>
      <w:r>
        <w:rPr>
          <w:spacing w:val="-4"/>
          <w:lang w:val="sq-AL"/>
        </w:rPr>
        <w:t xml:space="preserve">Në mbështetje të neneve 16 dhe 37, pika 2, germa “a” të ligjit nr. 43/2015, “Për sektorin e energjisë elektrike”, të ndryshuar; të nenit 4, pika 1, germa “a”; të nenit 5, pika 1, germa “a”; të nenit 13; të nenit 14, pika 2, të “Rregullores për procedurat dhe afatet për dhënien, modifikimin, transferimin, rinovimin ose heqjen e licencave në sektorin e energjisë elektrike”, miratuar me vendimin e bordit të ERE-s nr. 109, datë 29.6.2016; të </w:t>
      </w:r>
      <w:r>
        <w:rPr>
          <w:bCs/>
          <w:spacing w:val="-4"/>
          <w:lang w:val="sq-AL"/>
        </w:rPr>
        <w:t xml:space="preserve">nenit 15 të “Rregullave për organizimin, funksionimin dhe procedurat e ERE-s”, miratuar me vendimin nr. 96, datë 17.6.2016, </w:t>
      </w:r>
      <w:r>
        <w:rPr>
          <w:spacing w:val="-4"/>
          <w:lang w:val="sq-AL"/>
        </w:rPr>
        <w:t>bordi i ERE-s, në mbledhjen e tij të datës 20.4.2018, mbasi shqyrtoi relacionin e përgatitur nga Drejtoria e Licencimit dhe e Monitorimit të Tregut, mbi licencimin e shoqërisë “AGE Sunpower” sh.p.k., në aktivitetin e prodhimit të energjisë elektrike nga Centrali Fotovoltaik Topojë (Sheq, Marinas), me fuqi të instaluar 2000 kw,</w:t>
      </w:r>
    </w:p>
    <w:p w:rsidR="00405C63" w:rsidRDefault="00405C63" w:rsidP="00405C6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konstatoi se: </w:t>
      </w:r>
    </w:p>
    <w:p w:rsidR="00405C63" w:rsidRDefault="00405C63" w:rsidP="00405C6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Me shkresën nr. 110 prot., datë 26. 1.2018,</w:t>
      </w:r>
      <w:r>
        <w:rPr>
          <w:color w:val="FF0000"/>
          <w:spacing w:val="-4"/>
          <w:lang w:val="sq-AL"/>
        </w:rPr>
        <w:t xml:space="preserve"> </w:t>
      </w:r>
      <w:r>
        <w:rPr>
          <w:spacing w:val="-4"/>
          <w:lang w:val="sq-AL"/>
        </w:rPr>
        <w:t>shoqëria “AGE Sunpower” sh.p.k., ka paraqitur</w:t>
      </w:r>
      <w:r>
        <w:rPr>
          <w:color w:val="FF0000"/>
          <w:spacing w:val="-4"/>
          <w:lang w:val="sq-AL"/>
        </w:rPr>
        <w:t xml:space="preserve"> </w:t>
      </w:r>
      <w:r>
        <w:rPr>
          <w:spacing w:val="-4"/>
          <w:lang w:val="sq-AL"/>
        </w:rPr>
        <w:t>në ERE kërkesën për t’u pajisur me licencë për prodhimin e energjisë elektrike nga</w:t>
      </w:r>
      <w:r>
        <w:rPr>
          <w:color w:val="FF0000"/>
          <w:spacing w:val="-4"/>
          <w:lang w:val="sq-AL"/>
        </w:rPr>
        <w:t xml:space="preserve"> </w:t>
      </w:r>
      <w:r>
        <w:rPr>
          <w:spacing w:val="-4"/>
          <w:lang w:val="sq-AL"/>
        </w:rPr>
        <w:t xml:space="preserve">Centrali Fotovoltaik Topojë (Sheq, Marinas). </w:t>
      </w:r>
    </w:p>
    <w:p w:rsidR="00405C63" w:rsidRDefault="00405C63" w:rsidP="00405C6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Në datën 12.10.2017 është lidhur kontrata me nr. 2272 rep. dhe 1051/3 kol., “Për ndërtimin, shfrytëzimin dhe administrimin e Centralit Fotovoltaik Topojë, me kapacitet të instaluar 2000 kw; në zonën Sheq, Marinas, Bashkia Fier, Qarku Fier, midis Ministrisë së Infrastrukturës dhe Energjisë dhe mbajtësit të miratimit përfundimtar, shoqërisë “AGE Sunpower” sh.p.k.</w:t>
      </w:r>
    </w:p>
    <w:p w:rsidR="00405C63" w:rsidRDefault="00405C63" w:rsidP="00405C63">
      <w:pPr>
        <w:pStyle w:val="Paragrafi"/>
        <w:rPr>
          <w:rFonts w:eastAsia="Calibri"/>
          <w:spacing w:val="-4"/>
          <w:lang w:val="sq-AL"/>
        </w:rPr>
      </w:pPr>
      <w:r>
        <w:rPr>
          <w:spacing w:val="-4"/>
          <w:lang w:val="sq-AL"/>
        </w:rPr>
        <w:t>- Ministria e Infrastrukturës dhe Energjisë, me miratimin përfundimtar nr. 5789/2, datë 11.9.2017, ka miratuar ndërtimin e Centralit Fotovoltaik Topojë, në favor të “AGE Sunpower” sh.p.k., me fuqi të instaluar 2000 kw, në koordinatat e përcaktuara në nenin 3 të kontratës së sipërcituar.</w:t>
      </w:r>
    </w:p>
    <w:p w:rsidR="00405C63" w:rsidRDefault="00405C63" w:rsidP="00405C6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Bordi i ERE-s, me vendimin nr. 32, datë 9.2.2018, filloi procedurën për shqyrtimin e aplikimit të shoqërisë “AGE Sunpower” sh.p.k., për licencim në aktivitetin e prodhimit të energjisë elektrike nga Centrali Fotovoltaik Topojë (Sheq, Marinas), me fuqi të instaluar 2000 kw.</w:t>
      </w:r>
    </w:p>
    <w:p w:rsidR="00405C63" w:rsidRDefault="00405C63" w:rsidP="00405C6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Me shkresën me nr. 55/4 prot., datë 9.2.2018, është bërë njoftimi në median e shkruar lidhur me fillimin e procedurës për licencimin e shoqërisë “AGE Sunpower” sh.p.k., në aktivitetin e prodhimit të energjisë elektrike nga centrali fotovoltaik, me fuqi të instaluar 1998 kw, me vendndodhje fshati Topojë, Qarku Fier. Mbas përfundimit të afatit të përcaktuar për paraqitjen e objeksioneve ose ankesave, lidhur për sa publikuar, nuk rezulton të jenë paraqitur në ERE, ankesa dhe objeksione nga palët e treta.</w:t>
      </w:r>
    </w:p>
    <w:p w:rsidR="00405C63" w:rsidRDefault="00405C63" w:rsidP="00405C6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Me shkresën nr. 110/3 prot., datë 23.2.2018, ERE i është drejtuar subjektit “AGE Sunpower” sh.p.k., duke i kërkuar plotësimin e dokumentacionit të munguar.</w:t>
      </w:r>
    </w:p>
    <w:p w:rsidR="00405C63" w:rsidRDefault="00405C63" w:rsidP="00405C63">
      <w:pPr>
        <w:pStyle w:val="Paragrafi"/>
        <w:rPr>
          <w:spacing w:val="-4"/>
          <w:lang w:val="sq-AL"/>
        </w:rPr>
      </w:pPr>
      <w:r>
        <w:rPr>
          <w:color w:val="000000"/>
          <w:spacing w:val="-4"/>
          <w:lang w:val="sq-AL"/>
        </w:rPr>
        <w:t>- Aplikuesi, në referencë të “Rregullores për procedurat afatet për dhënien, modifikimin, transferimin, rinovimin ose heqjen e licencave në sektorin e energjisë elektrike</w:t>
      </w:r>
      <w:r>
        <w:rPr>
          <w:spacing w:val="-4"/>
          <w:lang w:val="sq-AL"/>
        </w:rPr>
        <w:t xml:space="preserve">”, </w:t>
      </w:r>
      <w:r>
        <w:rPr>
          <w:color w:val="000000"/>
          <w:spacing w:val="-4"/>
          <w:lang w:val="sq-AL"/>
        </w:rPr>
        <w:t>përkatësisht neni 9, pika 4.4.4, germa “c</w:t>
      </w:r>
      <w:r>
        <w:rPr>
          <w:spacing w:val="-4"/>
          <w:lang w:val="sq-AL"/>
        </w:rPr>
        <w:t>”</w:t>
      </w:r>
      <w:r>
        <w:rPr>
          <w:color w:val="000000"/>
          <w:spacing w:val="-4"/>
          <w:lang w:val="sq-AL"/>
        </w:rPr>
        <w:t>, ka depozituar në ERE shkresën me nr. 29 prot., datë 17.4.2018, “Oponenca teknike e projektit</w:t>
      </w:r>
      <w:r>
        <w:rPr>
          <w:spacing w:val="-4"/>
          <w:lang w:val="sq-AL"/>
        </w:rPr>
        <w:t>”</w:t>
      </w:r>
      <w:r>
        <w:rPr>
          <w:color w:val="000000"/>
          <w:spacing w:val="-4"/>
          <w:lang w:val="sq-AL"/>
        </w:rPr>
        <w:t>.</w:t>
      </w:r>
    </w:p>
    <w:p w:rsidR="00405C63" w:rsidRDefault="00405C63" w:rsidP="00405C6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Subjekti, me shkresën me nr. 26 prot., datë 12.3.2018 (dërgim dokumentacioni në ERE), prtokolluar me tonën nr. 110/3 prot., datë 12.3.2018, ka paraqitur në ERE për sqarime më konkrete në lidhje me dokumentacionin dhe, gjithashtu, në datë 27.3.2018, me shkresën e protokolluar me tonën me nr. 110/7 prot., datë 28.3.2018, subjekti ka depozituar në ERE dokumentacionin referuar kërkesës së ERE-s.</w:t>
      </w:r>
    </w:p>
    <w:p w:rsidR="00405C63" w:rsidRDefault="00405C63" w:rsidP="00405C6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Aplikimi i shoqërisë “AGE Sunpower”</w:t>
      </w:r>
      <w:r>
        <w:rPr>
          <w:b/>
          <w:spacing w:val="-4"/>
          <w:lang w:val="sq-AL"/>
        </w:rPr>
        <w:t xml:space="preserve"> </w:t>
      </w:r>
      <w:r>
        <w:rPr>
          <w:spacing w:val="-4"/>
          <w:lang w:val="sq-AL"/>
        </w:rPr>
        <w:t xml:space="preserve">sh.p.k, plotëson tërësisht kërkesat e parashikuara nga ERE në “Rregulloren për procedurat dhe afatet për dhënien, modifikimin, transferimin, rinovimin ose heqjen e licencave në sektorin e energjisë elektrike”, si më poshtë: </w:t>
      </w:r>
    </w:p>
    <w:p w:rsidR="00405C63" w:rsidRDefault="00405C63" w:rsidP="00405C63">
      <w:pPr>
        <w:pStyle w:val="Paragrafi"/>
        <w:rPr>
          <w:rFonts w:eastAsia="Calibri"/>
          <w:spacing w:val="-4"/>
          <w:lang w:val="sq-AL"/>
        </w:rPr>
      </w:pPr>
      <w:r>
        <w:rPr>
          <w:spacing w:val="-4"/>
          <w:lang w:val="sq-AL"/>
        </w:rPr>
        <w:t xml:space="preserve">- Formati i aplikimit (neni 9, pika 1 germat “a”, “b” dhe “c”) është paraqitur dhe plotësuar në mënyrë </w:t>
      </w:r>
      <w:r>
        <w:rPr>
          <w:spacing w:val="-4"/>
          <w:lang w:val="sq-AL"/>
        </w:rPr>
        <w:lastRenderedPageBreak/>
        <w:t xml:space="preserve">korrekte. </w:t>
      </w:r>
    </w:p>
    <w:p w:rsidR="00405C63" w:rsidRDefault="00405C63" w:rsidP="00405C63">
      <w:pPr>
        <w:pStyle w:val="Paragrafi"/>
        <w:rPr>
          <w:rFonts w:eastAsia="Calibri"/>
          <w:spacing w:val="-4"/>
          <w:lang w:val="sq-AL"/>
        </w:rPr>
      </w:pPr>
      <w:r>
        <w:rPr>
          <w:spacing w:val="-4"/>
          <w:lang w:val="sq-AL"/>
        </w:rPr>
        <w:t xml:space="preserve">- Dokumentacioni juridik, administrativ dhe pronësor (neni 9, pika 2 germat “a”, “b”, “c”, “d”, “e”, “f”, “g”) është paraqitur dhe plotësuar në mënyrë korrekte. </w:t>
      </w:r>
    </w:p>
    <w:p w:rsidR="00405C63" w:rsidRDefault="00405C63" w:rsidP="00405C63">
      <w:pPr>
        <w:pStyle w:val="Paragrafi"/>
        <w:rPr>
          <w:rFonts w:eastAsia="Calibri"/>
          <w:spacing w:val="-4"/>
          <w:lang w:val="sq-AL"/>
        </w:rPr>
      </w:pPr>
      <w:r>
        <w:rPr>
          <w:spacing w:val="-4"/>
          <w:lang w:val="sq-AL"/>
        </w:rPr>
        <w:t xml:space="preserve">- Dokumentacioni financiar dhe fiskal (neni 9, pika 3, germat “a”, “b”, “c”, “d”) është paraqitur dhe plotësuar në mënyrë korrekte. </w:t>
      </w:r>
    </w:p>
    <w:p w:rsidR="00405C63" w:rsidRDefault="00405C63" w:rsidP="00405C6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Dokumentacioni teknik (neni 9, pikat 4.4.1, 4.4.2, 4.4.3 (germat “a”, “b”, “c”, “d”), 4.4.5) është plotësuar në mënyrë korrekte.</w:t>
      </w:r>
    </w:p>
    <w:p w:rsidR="00405C63" w:rsidRDefault="00405C63" w:rsidP="00405C63">
      <w:pPr>
        <w:pStyle w:val="Paragrafi"/>
        <w:rPr>
          <w:b/>
          <w:spacing w:val="-4"/>
          <w:lang w:val="sq-AL"/>
        </w:rPr>
      </w:pPr>
      <w:r>
        <w:rPr>
          <w:spacing w:val="-4"/>
          <w:lang w:val="sq-AL"/>
        </w:rPr>
        <w:t xml:space="preserve">Për gjithë sa më sipër, bordi i ERE-s </w:t>
      </w:r>
    </w:p>
    <w:p w:rsidR="00405C63" w:rsidRDefault="00405C63" w:rsidP="00405C63">
      <w:pPr>
        <w:pStyle w:val="Paragrafi"/>
        <w:rPr>
          <w:b/>
          <w:spacing w:val="-4"/>
          <w:lang w:val="sq-AL"/>
        </w:rPr>
      </w:pPr>
    </w:p>
    <w:p w:rsidR="00405C63" w:rsidRDefault="00405C63" w:rsidP="00405C63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405C63" w:rsidRDefault="00405C63" w:rsidP="00405C63">
      <w:pPr>
        <w:pStyle w:val="Paragrafi"/>
        <w:rPr>
          <w:spacing w:val="-4"/>
          <w:sz w:val="14"/>
          <w:lang w:val="sq-AL"/>
        </w:rPr>
      </w:pPr>
    </w:p>
    <w:p w:rsidR="00405C63" w:rsidRDefault="00405C63" w:rsidP="00405C63">
      <w:pPr>
        <w:pStyle w:val="Paragrafi"/>
        <w:rPr>
          <w:rFonts w:eastAsia="Calibri"/>
          <w:spacing w:val="-4"/>
          <w:lang w:val="sq-AL"/>
        </w:rPr>
      </w:pPr>
      <w:r>
        <w:rPr>
          <w:spacing w:val="-4"/>
          <w:lang w:val="sq-AL"/>
        </w:rPr>
        <w:t>1. Të licencojë shoqërinë “AGE Sunpower” sh.p.k., në aktivitetin e prodhimit të energjisë elektrike nga Centrali Fotovoltaik Topojë (Sheq, Marinas), me fuqi të instaluar 2000 kw, për një afat 20-vjeçar.</w:t>
      </w:r>
    </w:p>
    <w:p w:rsidR="00405C63" w:rsidRDefault="00405C63" w:rsidP="00405C63">
      <w:pPr>
        <w:pStyle w:val="Paragrafi"/>
        <w:rPr>
          <w:b/>
          <w:bCs/>
          <w:spacing w:val="-4"/>
          <w:lang w:val="sq-AL"/>
        </w:rPr>
      </w:pPr>
      <w:r>
        <w:rPr>
          <w:spacing w:val="-4"/>
          <w:lang w:val="sq-AL"/>
        </w:rPr>
        <w:t>2. Ngarkohet Drejtoria e Licencimit dhe e Monitorimit të Tregut të njoftojë aplikuesin për vendimin e bordit të ERE-s.</w:t>
      </w:r>
    </w:p>
    <w:p w:rsidR="00405C63" w:rsidRDefault="00405C63" w:rsidP="00405C63">
      <w:pPr>
        <w:pStyle w:val="Paragrafi"/>
        <w:rPr>
          <w:bCs/>
          <w:spacing w:val="-4"/>
          <w:lang w:val="sq-AL"/>
        </w:rPr>
      </w:pPr>
      <w:r>
        <w:rPr>
          <w:bCs/>
          <w:spacing w:val="-4"/>
          <w:lang w:val="sq-AL"/>
        </w:rPr>
        <w:t xml:space="preserve">Ky vendim hyn në fuqi menjëherë. </w:t>
      </w:r>
    </w:p>
    <w:p w:rsidR="00405C63" w:rsidRDefault="00405C63" w:rsidP="00405C63">
      <w:pPr>
        <w:pStyle w:val="Paragrafi"/>
        <w:rPr>
          <w:bCs/>
          <w:spacing w:val="-4"/>
          <w:lang w:val="sq-AL"/>
        </w:rPr>
      </w:pPr>
      <w:r>
        <w:rPr>
          <w:bCs/>
          <w:spacing w:val="-4"/>
          <w:lang w:val="sq-AL"/>
        </w:rPr>
        <w:t xml:space="preserve">Ky vendim botohet në Fletoren Zyrtare. </w:t>
      </w:r>
    </w:p>
    <w:p w:rsidR="00405C63" w:rsidRDefault="00405C63" w:rsidP="00405C63">
      <w:pPr>
        <w:pStyle w:val="Paragrafi"/>
        <w:rPr>
          <w:bCs/>
          <w:spacing w:val="-4"/>
          <w:lang w:val="sq-AL"/>
        </w:rPr>
      </w:pPr>
      <w:r>
        <w:rPr>
          <w:bCs/>
          <w:spacing w:val="-4"/>
          <w:lang w:val="sq-AL"/>
        </w:rPr>
        <w:t xml:space="preserve">Ky vendim mund të ankimohet në Gjykatën Administrative Tiranë, brenda 30 ditëve kalendarike nga botimi në Fletoren Zyrtare. </w:t>
      </w:r>
    </w:p>
    <w:p w:rsidR="00405C63" w:rsidRDefault="00405C63" w:rsidP="00405C63">
      <w:pPr>
        <w:pStyle w:val="Paragrafi"/>
        <w:rPr>
          <w:spacing w:val="-4"/>
          <w:sz w:val="16"/>
          <w:lang w:val="sq-AL"/>
        </w:rPr>
      </w:pPr>
    </w:p>
    <w:p w:rsidR="00405C63" w:rsidRDefault="00405C63" w:rsidP="00405C63">
      <w:pPr>
        <w:pStyle w:val="Paragrafi"/>
        <w:jc w:val="right"/>
        <w:rPr>
          <w:bCs/>
          <w:spacing w:val="-4"/>
          <w:lang w:val="sq-AL"/>
        </w:rPr>
      </w:pPr>
      <w:r>
        <w:rPr>
          <w:b/>
          <w:bCs/>
          <w:spacing w:val="-4"/>
          <w:lang w:val="sq-AL"/>
        </w:rPr>
        <w:t xml:space="preserve"> </w:t>
      </w:r>
      <w:r>
        <w:rPr>
          <w:bCs/>
          <w:spacing w:val="-4"/>
          <w:lang w:val="sq-AL"/>
        </w:rPr>
        <w:t>KRYETARI</w:t>
      </w:r>
    </w:p>
    <w:p w:rsidR="00405C63" w:rsidRDefault="00405C63" w:rsidP="00405C63">
      <w:pPr>
        <w:pStyle w:val="Paragrafi"/>
        <w:jc w:val="right"/>
        <w:rPr>
          <w:b/>
          <w:bCs/>
          <w:spacing w:val="-4"/>
          <w:lang w:val="sq-AL"/>
        </w:rPr>
      </w:pPr>
      <w:r>
        <w:rPr>
          <w:b/>
          <w:bCs/>
          <w:spacing w:val="-4"/>
          <w:lang w:val="sq-AL"/>
        </w:rPr>
        <w:t>Petrit Ahmeti</w:t>
      </w:r>
    </w:p>
    <w:p w:rsidR="00B756B4" w:rsidRDefault="00B756B4">
      <w:bookmarkStart w:id="0" w:name="_GoBack"/>
      <w:bookmarkEnd w:id="0"/>
    </w:p>
    <w:sectPr w:rsidR="00B756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1EFD"/>
    <w:rsid w:val="00405C63"/>
    <w:rsid w:val="00B756B4"/>
    <w:rsid w:val="00CB1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4EC3503-360A-4259-8856-7F4578BDB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405C63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405C6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405C63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405C63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405C63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16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753</Words>
  <Characters>4293</Characters>
  <Application>Microsoft Office Word</Application>
  <DocSecurity>0</DocSecurity>
  <Lines>35</Lines>
  <Paragraphs>10</Paragraphs>
  <ScaleCrop>false</ScaleCrop>
  <Company/>
  <LinksUpToDate>false</LinksUpToDate>
  <CharactersWithSpaces>5036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2018-05-10T14:16:00Z</dcterms:created>
  <dcterms:modified xsi:type="dcterms:W3CDTF">2018-05-10T14:16:00Z</dcterms:modified>
</cp:coreProperties>
</file>