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866" w:rsidRDefault="00795866" w:rsidP="00795866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795866" w:rsidRDefault="00795866" w:rsidP="00795866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138, datë 25.6.2018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8"/>
          <w:szCs w:val="24"/>
          <w:lang w:val="sq-AL"/>
        </w:rPr>
      </w:pPr>
    </w:p>
    <w:p w:rsidR="00795866" w:rsidRDefault="00795866" w:rsidP="00795866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MBI FILLIMIN E PROCEDURËS PËR SHQYRTIMIN E APLIKIMIT TË SHOQËRISË “ENERGIA GAS AND POWER ALBANIA” SHPK, PËR MODIFIKIMIN E LICENCËS SË TREGTIMIT TË ENERGJISË ELEKTRIKE ME NR. 158, SERIA T14, TË MIRATUAR ME VENDIMIN E BORDIT TË KOMISIONERËVE TË ERE-s NR. 133, DATË 24.12.2014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8"/>
          <w:szCs w:val="24"/>
          <w:lang w:val="sq-AL"/>
        </w:rPr>
      </w:pP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Në mbështetje të nenit 16 dhe nenit 43, të ligjit nr. 43/2015, “Për sektorin e energjisë elektrike”, nenit 10, pika 3; nenit 15 të “Rregullores për procedurat dhe afatet për dhënien, modifikimin, transferimin, rinovimin ose heqjen e licencave në sektorin e energjisë elektrike”, miratuar me vendimin e bordit të ERE-s nr. 109, datë 29.6.2016; nenit 19, pika 1, germa “a” të “Rregullores për organizimin, funksionimin dhe procedurat e ERE-s”, miratuar me vendimin e bordit të ERE-s nr. 96, datë 17.6.2016, bordi i ERE-s, në mbledhjen e tij të datës 25.6.2018, mbasi shqyrtoi relacionin e përgatitur nga Drejtoria e Licencimit dhe e Monitorimit të Tregut, për shqyrtimin e aplikimit të shoqërisë “Energia Gas and Power Albania” sh.p.k. për modifikimin e licencës së tregtimit të energjisë elektrike, 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konstatoi se: 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Bordi i ERE-s, me vendimin nr. 133, datë 24.12.2014, ka licencuar shoqërinë “Le Trading Albania” sh.p.k., në veprimtarinë e tregtimit të energjisë elektrike për një afat 5-vjeçar dhe subjekti posedon licencën me nr. 158, seria T14.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Shoqëria “Energia Gas and Power Albania” sh.p.k., me shkresën e protokolluar në ERE me nr. 400 prot., datë 17.5.2018, ka bërë me dije se shoqëria “Le Trading Albania” sh.p.k. ka ndryshuar emrin e subjektit dhe atë tregtar, si më poshtë: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Emri i ri i subjektit bëhet: “Energia Gas and Power Albania”;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Emri i ri tregtar bëhet: “Energia Gas and Power Albania”.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Në vijim të korrespondencës së sipërcituar, ERE, me shkresën nr. 400/1 prot., datë 25.5.2018, i ka bërë më dije shoqërisë se ndryshimet e bëra emrit të subjektit dhe të reflektuara në QKR, duhet të reflektohen edhe në licencën e tregtimit të energjisë elektrike me nr. 158, seria T14, si rezultat shoqëria ka detyrimin që në zbatim të nenit 43, të ligjit nr. 43/2015, “Për sektorin e energjisë elektrike”; nenit 15 të “Rregullores për procedurat e licencimit, modifikimit, transferimit, rinovimit ose heqjen e licencave në sektorin e energjisë elektrike”, të aplikojë në ERE për modifikimin e licencës.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Sa më sipër, shoqëria “Energia Gas and Power Albania” sh.p.k., me shkresën nr. 436 prot. i ERE-s, datë 7.6.2018, ka përcjellë në ERE kërkesën për modifikimin e licencës së tregtimit të energjisë elektrike, duke kërkuar ndryshimin e emrit të mbajtësit të saj nga “Le Trading Albania” sh.p.k., në “Energia Gas and Power Albania” sh.p.k.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Aplikimi i shoqërisë “Energia Gas and Power Albania” sh.p.k., plotëson pjesërisht kërkesat e parashikuara nga ERE në “Rregulloren për procedurat dhe afatet për dhënien, modifikimin, transferimin, rinovimin ose heqjen e licencave në sektorin e energjisë elektrike”, si më poshtë: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Neni 9, pika 1, formati dhe dokumentacioni për aplikim: 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germa “a” (të dhënat për aplikim): plotësuar;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germa “b” (të dhëna identifikuese për aplikuesin): plotësuar;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germa “c” (të dhëna për aplikuesin): plotësuar; 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Neni 8, pika 2: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Aplikuesi do të kryejë pagesën për aplikim në momentin e paraqitjes së aplikimit, përcaktuar në aneksin A të kësaj rregulloreje, në shumën 30 000 lekë: plotësuar.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Neni 15, pika 4, germa “a”: informacioni me shkrim ku janë shpjeguar arsyet e kërkesës për modifikimin e licencës: plotësuar. 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Neni 15, pika 4, germa “b”: vendimi me shkrim i organeve drejtuese të të licencuarit të cilat shprehin vullnetin për të kërkuar modifikim licence: pa plotësuar.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lastRenderedPageBreak/>
        <w:t>- Neni 15, pika 4, germa “c”: miratimi i modifikimit të parametrave dhe kushteve të tjerë të licencës, kur këta janë të kushtëzuar me miratimin nga organe të tjera. Nuk aplikohet në këtë rast kjo kërkesë e rregullores, pasi nga subjekti kërkohet vetëm ndryshimi i emrit.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Neni 15, pika 4, germa “d”: ndikimet e pritshme të modifikimit të licencës ndaj detyrimeve të të licencuarit. Modifikimi që po kryhet nuk prek detyrimet e të licencuarit sa i përket mbarëvajtjes së punës për llojin e aktivitetit.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Neni 15, pika 4, germa “e”: të ketë plotësuar pagesat e rregullimit në ERE: plotësuar. 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Për gjithë sa më sipër, bordi i ERE-s 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795866" w:rsidRDefault="00795866" w:rsidP="00795866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1. Të fillojë procedurën për shqyrtimin e aplikimit të shoqërisë “Energia Gas and Power Albania” sh.p.k., për modifikimin e licencës së tregtimit të energjisë elektrike, me nr. 158, seria T14, të miratuar me vendimin e bordit të ERE-s nr. 133, datë 24.12.2014.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2. Në titull dhe përmbajtje të licencës nr. 158, seria T14, emërtimi “Le Trading Albania” sh.p.k. do të zëvendësohet me emërtimin “Energia Gas and Power Albania” sh.p.k.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3. Ngarkohet Drejtoria e Licencimit dhe e Monitorimit të Tregut të njoftojë aplikuesin për vendimin e bordit të ERE-s.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botohet në Fletoren Zyrtare. 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795866" w:rsidRDefault="00795866" w:rsidP="00795866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szCs w:val="24"/>
          <w:lang w:val="sq-AL"/>
        </w:rPr>
      </w:pPr>
    </w:p>
    <w:p w:rsidR="00795866" w:rsidRDefault="00795866" w:rsidP="00795866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795866" w:rsidRDefault="00795866" w:rsidP="00795866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6A2C56" w:rsidRDefault="006A2C56">
      <w:bookmarkStart w:id="0" w:name="_GoBack"/>
      <w:bookmarkEnd w:id="0"/>
    </w:p>
    <w:sectPr w:rsidR="006A2C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866"/>
    <w:rsid w:val="006A2C56"/>
    <w:rsid w:val="0079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416BED-2C0B-4126-A1C0-8C1E35F0B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86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69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753</Words>
  <Characters>4296</Characters>
  <Application>Microsoft Office Word</Application>
  <DocSecurity>0</DocSecurity>
  <Lines>35</Lines>
  <Paragraphs>10</Paragraphs>
  <ScaleCrop>false</ScaleCrop>
  <Company/>
  <LinksUpToDate>false</LinksUpToDate>
  <CharactersWithSpaces>5039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2018-07-11T12:54:00Z</dcterms:created>
  <dcterms:modified xsi:type="dcterms:W3CDTF">2018-07-11T12:55:00Z</dcterms:modified>
</cp:coreProperties>
</file>