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B68" w:rsidRDefault="00341B68" w:rsidP="00341B6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41B68" w:rsidRDefault="00341B68" w:rsidP="00341B68">
      <w:pPr>
        <w:pStyle w:val="NeniTitull"/>
        <w:rPr>
          <w:lang w:val="sq-AL"/>
        </w:rPr>
      </w:pPr>
      <w:r>
        <w:rPr>
          <w:lang w:val="sq-AL"/>
        </w:rPr>
        <w:t>Nr. 197, datë 3.9.2018</w:t>
      </w:r>
    </w:p>
    <w:p w:rsidR="00341B68" w:rsidRDefault="00341B68" w:rsidP="00341B68">
      <w:pPr>
        <w:pStyle w:val="Hapesira7"/>
        <w:rPr>
          <w:lang w:val="sq-AL"/>
        </w:rPr>
      </w:pPr>
    </w:p>
    <w:p w:rsidR="00341B68" w:rsidRDefault="00341B68" w:rsidP="00341B68">
      <w:pPr>
        <w:pStyle w:val="NeniTitull"/>
        <w:rPr>
          <w:lang w:val="sq-AL"/>
        </w:rPr>
      </w:pPr>
      <w:r>
        <w:rPr>
          <w:lang w:val="sq-AL"/>
        </w:rPr>
        <w:t xml:space="preserve">MBI FILLIMIN E PROCEDURËS PËR MIRATIMIN E KODIT TË RRJETIT MBI RREGULLAT E NDËRVEPRIMIT DHE SHKËMBIMIT TË TË DHËNAVE </w:t>
      </w:r>
    </w:p>
    <w:p w:rsidR="00341B68" w:rsidRDefault="00341B68" w:rsidP="00341B68">
      <w:pPr>
        <w:pStyle w:val="Hapesira7"/>
        <w:rPr>
          <w:lang w:val="sq-AL"/>
        </w:rPr>
      </w:pP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Në mbështetje të neneve 16, 44, 55, të ligjit nr. 102/2015, “Për sektorin e gazit natyror” dhe nenit 26 të “Rregullave të organizimit, funksionimit dhe procedurave të ERE-s”, miratuar me vendimin e Bordit të ERE-s, nr. 96, datë 17.6.2016, si dhe parashikimeve të vendimit nr. 2018/02/PHLG-EnC, datë 12.1.2018 të Grupit të Përhershëm të Nivelit të Lartë të Komunitetit të Energjisë, Bordi i ERE-s në mbledhjen e tij të datës 3.9.2018, mbasi shqyrtoi relacionin e përgatitur nga drejtoritë teknike, mbi fillimin e procedurës për miratimin e Kodit i Rrjetit mbi Rregullat e Ndërveprimit dhe Shkëmbimit të të Dhënave,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Operatori i Kombinuar i Gazit Natyror “Albgaz” sh.a. ka adaptuar/përshtatur Kodin e Rrjetit mbi Rregullat e Ndërveprimit dhe Shkëmbimit të të Dhënave, duke e paraqitur për shqyrtim dhe miratim në ERE, me shkresën nr. 101 prot., datë 8.8.2018;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Ky Kod do të shqyrtohet dhe miratohet si detyrim i sa më poshtë: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Shqipëria është anëtare e Komunitetit të Energjisë (ESC) që nga data 1.7.2006;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Parashikimeve të Rregullores së Bashkimit Evropian (BE) nr. 715/2009, të Parlamentit Evropian dhe të Këshillit Evropës;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Kërkesave të Rregullores së Komunitetit të Energjisë (KE) 2015/703, të datës 30 prill 2015;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Vendimit nr. 2018/02/PHLG.EnC, datë 12.1.2018 të Grupit të Përhershëm të Nivelit të Lartë të Komunitetit të Energjisë me të cilin është miratuar vetëm Kodi i Rrjetit mbi Rregullat e Ndërveprimit dhe Shkëmbimit të të Dhënave, ndërsa dy të tjerët janë akoma në proces shqyrtimi për përshtatje dhe miratim nga vetë Komunitetit të Energjisë, procedura për shqyrtimin e tyre do të fillojë pas miratimit nga ky i fundit.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Parashikimeve të ligjit nr. 102/2015, “Për sektorin e gazit natyror”;</w:t>
      </w:r>
      <w:bookmarkStart w:id="0" w:name="_GoBack"/>
      <w:bookmarkEnd w:id="0"/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Gjithashtu, Operatorit të Kombinuar të Gazit Natyror “Albgaz” sh.a. i lind e drejta për të aplikuar për shqyrtimin dhe miratimin e këtij Kodi, duke qenë se: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Shoqëria “Albgaz” sh.a. është e licencuar në aktivitetin e transmetimit të dhe shpërndarjes së gazit natyror;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Është certifikuar Operatori i Kombinuar i Gazit Natyror “Albgaz” sh.a., në përputhje me nenet 37, 59, 68 dhe 80, të ligjit nr. 102/2015, “Për sektorin e gazit natyror” dhe nenit 9, pika 6, të direktivës 73/2009 të Komunitetit të Energjisë (EC);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- “Albgaz” sh.a. gëzon statusin e vëzhguesit pranë ENTSO-G, Rrjetit Evropian të Operatorëve të Transmetimit të Gazit Natyror.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 xml:space="preserve">- Sipas Sekretariatit të Komunitetit të Energjisë, ky Kod duhet të transpozohet pa ndryshuar tekstin apo strukturën e tij. 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341B68" w:rsidRDefault="00341B68" w:rsidP="00341B68">
      <w:pPr>
        <w:pStyle w:val="Hapesira7"/>
        <w:rPr>
          <w:lang w:val="sq-AL"/>
        </w:rPr>
      </w:pPr>
    </w:p>
    <w:p w:rsidR="00341B68" w:rsidRDefault="00341B68" w:rsidP="00341B68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41B68" w:rsidRDefault="00341B68" w:rsidP="00341B68">
      <w:pPr>
        <w:pStyle w:val="Hapesira7"/>
        <w:rPr>
          <w:lang w:val="sq-AL"/>
        </w:rPr>
      </w:pP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1. Të fillojë procedurën për miratimin e “Kodit të Rrjetit mbi Rregullat e Ndërveprimit dhe Shkëmbimit të të Dhënave”.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2. Versioni në gjuhën e origjinës (anglisht) ka përparësi në rast mosdakordësie në interpretim nga palët të versionit shqip.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>3. Drejtoria e Licencimit dhe e Monitorimit të Tregut të njoftojë të interesuarit për vendimin e Bordit të ERE-s. 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Ky vendim hyn në fuqi menjëherë. 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341B68" w:rsidRDefault="00341B68" w:rsidP="00341B68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45 ditëve kalendarike nga botimi në Fletoren Zyrtare. </w:t>
      </w:r>
    </w:p>
    <w:p w:rsidR="00341B68" w:rsidRDefault="00341B68" w:rsidP="00341B68">
      <w:pPr>
        <w:pStyle w:val="Hapesira7"/>
        <w:rPr>
          <w:lang w:val="sq-AL"/>
        </w:rPr>
      </w:pPr>
    </w:p>
    <w:p w:rsidR="00341B68" w:rsidRDefault="00341B68" w:rsidP="00341B68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341B68" w:rsidRDefault="00341B68" w:rsidP="00341B6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567F3" w:rsidRDefault="002567F3"/>
    <w:sectPr w:rsidR="0025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58"/>
    <w:rsid w:val="002567F3"/>
    <w:rsid w:val="00341B68"/>
    <w:rsid w:val="003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89B8B9-E605-43C8-BDAD-A198715B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41B6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41B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41B6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41B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41B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41B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41B6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1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2018-10-01T14:14:00Z</dcterms:created>
  <dcterms:modified xsi:type="dcterms:W3CDTF">2018-10-01T14:14:00Z</dcterms:modified>
</cp:coreProperties>
</file>