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D13" w:rsidRPr="00E0617D" w:rsidRDefault="007A1D13" w:rsidP="007A1D13">
      <w:pPr>
        <w:pStyle w:val="NeniTitull"/>
        <w:keepNext w:val="0"/>
        <w:rPr>
          <w:lang w:val="sq-AL"/>
        </w:rPr>
      </w:pPr>
      <w:r w:rsidRPr="00E0617D">
        <w:rPr>
          <w:lang w:val="sq-AL"/>
        </w:rPr>
        <w:t>VENDIM</w:t>
      </w:r>
    </w:p>
    <w:p w:rsidR="007A1D13" w:rsidRPr="00E0617D" w:rsidRDefault="007A1D13" w:rsidP="007A1D1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0617D">
        <w:rPr>
          <w:lang w:val="sq-AL"/>
        </w:rPr>
        <w:t>241, datë 15.11.2018</w:t>
      </w:r>
    </w:p>
    <w:p w:rsidR="007A1D13" w:rsidRPr="00E0617D" w:rsidRDefault="007A1D13" w:rsidP="007A1D13">
      <w:pPr>
        <w:pStyle w:val="NeniTitull"/>
        <w:keepNext w:val="0"/>
        <w:rPr>
          <w:sz w:val="14"/>
          <w:lang w:val="sq-AL"/>
        </w:rPr>
      </w:pPr>
    </w:p>
    <w:p w:rsidR="007A1D13" w:rsidRDefault="007A1D13" w:rsidP="007A1D1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</w:t>
      </w:r>
      <w:r w:rsidRPr="00E0617D">
        <w:rPr>
          <w:lang w:val="sq-AL"/>
        </w:rPr>
        <w:t xml:space="preserve">FILLIMIN E PROCEDURËS PËR LICENCIMIN E SHOQËRISË </w:t>
      </w:r>
      <w:r>
        <w:rPr>
          <w:lang w:val="sq-AL"/>
        </w:rPr>
        <w:t>“</w:t>
      </w:r>
      <w:r w:rsidRPr="00E0617D">
        <w:rPr>
          <w:lang w:val="sq-AL"/>
        </w:rPr>
        <w:t>BALKGAZ</w:t>
      </w:r>
      <w:r>
        <w:rPr>
          <w:lang w:val="sq-AL"/>
        </w:rPr>
        <w:t>”</w:t>
      </w:r>
      <w:r w:rsidRPr="00E0617D">
        <w:rPr>
          <w:lang w:val="sq-AL"/>
        </w:rPr>
        <w:t xml:space="preserve"> SHPK, NË VEPRIMTARINË E TREGTIMIT TË GAZIT NATYROR </w:t>
      </w:r>
    </w:p>
    <w:p w:rsidR="007A1D13" w:rsidRPr="00E0617D" w:rsidRDefault="007A1D13" w:rsidP="007A1D13">
      <w:pPr>
        <w:pStyle w:val="NeniTitull"/>
        <w:keepNext w:val="0"/>
        <w:rPr>
          <w:lang w:val="sq-AL"/>
        </w:rPr>
      </w:pPr>
      <w:r w:rsidRPr="00E0617D">
        <w:rPr>
          <w:lang w:val="sq-AL"/>
        </w:rPr>
        <w:t>(SHITJE ME SHUMICË)</w:t>
      </w:r>
    </w:p>
    <w:p w:rsidR="007A1D13" w:rsidRPr="00E0617D" w:rsidRDefault="007A1D13" w:rsidP="007A1D13">
      <w:pPr>
        <w:pStyle w:val="Paragrafi"/>
        <w:rPr>
          <w:sz w:val="14"/>
          <w:highlight w:val="yellow"/>
          <w:lang w:val="sq-AL"/>
        </w:rPr>
      </w:pP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Në mbështetje të nenit 16</w:t>
      </w:r>
      <w:r>
        <w:rPr>
          <w:lang w:val="sq-AL"/>
        </w:rPr>
        <w:t>,</w:t>
      </w:r>
      <w:r w:rsidRPr="00E0617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E0617D">
        <w:rPr>
          <w:lang w:val="sq-AL"/>
        </w:rPr>
        <w:t xml:space="preserve">43/2015, </w:t>
      </w:r>
      <w:r>
        <w:rPr>
          <w:lang w:val="sq-AL"/>
        </w:rPr>
        <w:t>“</w:t>
      </w:r>
      <w:r w:rsidRPr="00E0617D">
        <w:rPr>
          <w:lang w:val="sq-AL"/>
        </w:rPr>
        <w:t>Për sektorin e energjisë elektrike</w:t>
      </w:r>
      <w:r>
        <w:rPr>
          <w:lang w:val="sq-AL"/>
        </w:rPr>
        <w:t>”</w:t>
      </w:r>
      <w:r w:rsidRPr="00E0617D">
        <w:rPr>
          <w:lang w:val="sq-AL"/>
        </w:rPr>
        <w:t xml:space="preserve">, </w:t>
      </w:r>
      <w:r>
        <w:rPr>
          <w:lang w:val="sq-AL"/>
        </w:rPr>
        <w:t>të</w:t>
      </w:r>
      <w:r w:rsidRPr="00E0617D">
        <w:rPr>
          <w:lang w:val="sq-AL"/>
        </w:rPr>
        <w:t xml:space="preserve"> ndryshuar; </w:t>
      </w:r>
      <w:r>
        <w:rPr>
          <w:lang w:val="sq-AL"/>
        </w:rPr>
        <w:t xml:space="preserve">të </w:t>
      </w:r>
      <w:r w:rsidRPr="00E0617D">
        <w:rPr>
          <w:lang w:val="sq-AL"/>
        </w:rPr>
        <w:t xml:space="preserve">nenit 22, pika 2, </w:t>
      </w:r>
      <w:r>
        <w:rPr>
          <w:lang w:val="sq-AL"/>
        </w:rPr>
        <w:t>germ</w:t>
      </w:r>
      <w:r w:rsidRPr="00E0617D">
        <w:rPr>
          <w:lang w:val="sq-AL"/>
        </w:rPr>
        <w:t xml:space="preserve">a </w:t>
      </w:r>
      <w:r>
        <w:rPr>
          <w:lang w:val="sq-AL"/>
        </w:rPr>
        <w:t>“</w:t>
      </w:r>
      <w:r w:rsidRPr="00E0617D">
        <w:rPr>
          <w:lang w:val="sq-AL"/>
        </w:rPr>
        <w:t>ç</w:t>
      </w:r>
      <w:r>
        <w:rPr>
          <w:lang w:val="sq-AL"/>
        </w:rPr>
        <w:t>”</w:t>
      </w:r>
      <w:r w:rsidRPr="00E0617D">
        <w:rPr>
          <w:lang w:val="sq-AL"/>
        </w:rPr>
        <w:t xml:space="preserve"> dhe </w:t>
      </w:r>
      <w:r>
        <w:rPr>
          <w:lang w:val="sq-AL"/>
        </w:rPr>
        <w:t xml:space="preserve">të </w:t>
      </w:r>
      <w:r w:rsidRPr="00E0617D">
        <w:rPr>
          <w:lang w:val="sq-AL"/>
        </w:rPr>
        <w:t>nenit 83</w:t>
      </w:r>
      <w:r>
        <w:rPr>
          <w:lang w:val="sq-AL"/>
        </w:rPr>
        <w:t>,</w:t>
      </w:r>
      <w:r w:rsidRPr="00E0617D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E0617D">
        <w:rPr>
          <w:lang w:val="sq-AL"/>
        </w:rPr>
        <w:t>102/2015</w:t>
      </w:r>
      <w:r>
        <w:rPr>
          <w:lang w:val="sq-AL"/>
        </w:rPr>
        <w:t>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Për sektorin e gazit natyror</w:t>
      </w:r>
      <w:r>
        <w:rPr>
          <w:lang w:val="sq-AL"/>
        </w:rPr>
        <w:t>”</w:t>
      </w:r>
      <w:r w:rsidRPr="00E0617D">
        <w:rPr>
          <w:lang w:val="sq-AL"/>
        </w:rPr>
        <w:t xml:space="preserve">; si dhe </w:t>
      </w:r>
      <w:r>
        <w:rPr>
          <w:lang w:val="sq-AL"/>
        </w:rPr>
        <w:t xml:space="preserve">të </w:t>
      </w:r>
      <w:r w:rsidRPr="00E0617D">
        <w:rPr>
          <w:lang w:val="sq-AL"/>
        </w:rPr>
        <w:t xml:space="preserve">nenit 4, pika 1, </w:t>
      </w:r>
      <w:r>
        <w:rPr>
          <w:lang w:val="sq-AL"/>
        </w:rPr>
        <w:t>germ</w:t>
      </w:r>
      <w:r w:rsidRPr="00E0617D">
        <w:rPr>
          <w:lang w:val="sq-AL"/>
        </w:rPr>
        <w:t xml:space="preserve">a </w:t>
      </w:r>
      <w:r>
        <w:rPr>
          <w:lang w:val="sq-AL"/>
        </w:rPr>
        <w:t>“</w:t>
      </w:r>
      <w:r w:rsidRPr="00E0617D">
        <w:rPr>
          <w:lang w:val="sq-AL"/>
        </w:rPr>
        <w:t>ç</w:t>
      </w:r>
      <w:r>
        <w:rPr>
          <w:lang w:val="sq-AL"/>
        </w:rPr>
        <w:t>”</w:t>
      </w:r>
      <w:r w:rsidRPr="00E0617D">
        <w:rPr>
          <w:lang w:val="sq-AL"/>
        </w:rPr>
        <w:t xml:space="preserve">; </w:t>
      </w:r>
      <w:r>
        <w:rPr>
          <w:lang w:val="sq-AL"/>
        </w:rPr>
        <w:t xml:space="preserve">të </w:t>
      </w:r>
      <w:r w:rsidRPr="00E0617D">
        <w:rPr>
          <w:lang w:val="sq-AL"/>
        </w:rPr>
        <w:t xml:space="preserve">neneve 5; 8 dhe </w:t>
      </w:r>
      <w:r>
        <w:rPr>
          <w:lang w:val="sq-AL"/>
        </w:rPr>
        <w:t xml:space="preserve">të </w:t>
      </w:r>
      <w:r w:rsidRPr="00E0617D">
        <w:rPr>
          <w:lang w:val="sq-AL"/>
        </w:rPr>
        <w:t>nenit 10, pikat 1 dhe 4</w:t>
      </w:r>
      <w:r>
        <w:rPr>
          <w:lang w:val="sq-AL"/>
        </w:rPr>
        <w:t>,</w:t>
      </w:r>
      <w:r w:rsidRPr="00E0617D">
        <w:rPr>
          <w:lang w:val="sq-AL"/>
        </w:rPr>
        <w:t xml:space="preserve"> të </w:t>
      </w:r>
      <w:r>
        <w:rPr>
          <w:lang w:val="sq-AL"/>
        </w:rPr>
        <w:t>“</w:t>
      </w:r>
      <w:r w:rsidRPr="00E0617D">
        <w:rPr>
          <w:lang w:val="sq-AL"/>
        </w:rPr>
        <w:t xml:space="preserve">Rregullores për procedurat dhe afatet për dhënien, modifikimin, transferimin, rinovimin dhe heqjen e </w:t>
      </w:r>
      <w:r>
        <w:rPr>
          <w:lang w:val="sq-AL"/>
        </w:rPr>
        <w:t>licenc</w:t>
      </w:r>
      <w:r w:rsidRPr="00E0617D">
        <w:rPr>
          <w:lang w:val="sq-AL"/>
        </w:rPr>
        <w:t>ave në sektorin e gazit natyror</w:t>
      </w:r>
      <w:r>
        <w:rPr>
          <w:lang w:val="sq-AL"/>
        </w:rPr>
        <w:t xml:space="preserve">”, </w:t>
      </w:r>
      <w:r w:rsidRPr="00E0617D">
        <w:rPr>
          <w:lang w:val="sq-AL"/>
        </w:rPr>
        <w:t xml:space="preserve">miratuar me vendimin e Bordit të ERE-s </w:t>
      </w:r>
      <w:r>
        <w:rPr>
          <w:lang w:val="sq-AL"/>
        </w:rPr>
        <w:t xml:space="preserve">nr. </w:t>
      </w:r>
      <w:r w:rsidRPr="00E0617D">
        <w:rPr>
          <w:lang w:val="sq-AL"/>
        </w:rPr>
        <w:t xml:space="preserve">97, datë 4.7.2017; </w:t>
      </w:r>
      <w:r>
        <w:rPr>
          <w:lang w:val="sq-AL"/>
        </w:rPr>
        <w:t xml:space="preserve">të </w:t>
      </w:r>
      <w:r w:rsidRPr="00E0617D">
        <w:rPr>
          <w:lang w:val="sq-AL"/>
        </w:rPr>
        <w:t>nenit 26</w:t>
      </w:r>
      <w:r>
        <w:rPr>
          <w:lang w:val="sq-AL"/>
        </w:rPr>
        <w:t>,</w:t>
      </w:r>
      <w:r w:rsidRPr="00E0617D">
        <w:rPr>
          <w:lang w:val="sq-AL"/>
        </w:rPr>
        <w:t xml:space="preserve"> të </w:t>
      </w:r>
      <w:r>
        <w:rPr>
          <w:lang w:val="sq-AL"/>
        </w:rPr>
        <w:t>“</w:t>
      </w:r>
      <w:r w:rsidRPr="00E0617D">
        <w:rPr>
          <w:lang w:val="sq-AL"/>
        </w:rPr>
        <w:t>Rregullave të organizimit, funksionimit dhe procedurave të ERE-s</w:t>
      </w:r>
      <w:r>
        <w:rPr>
          <w:lang w:val="sq-AL"/>
        </w:rPr>
        <w:t>”</w:t>
      </w:r>
      <w:r w:rsidRPr="00E0617D">
        <w:rPr>
          <w:lang w:val="sq-AL"/>
        </w:rPr>
        <w:t>, miratuar me vendimin e Bordit të ERE</w:t>
      </w:r>
      <w:r>
        <w:rPr>
          <w:lang w:val="sq-AL"/>
        </w:rPr>
        <w:t>-s</w:t>
      </w:r>
      <w:r w:rsidRPr="00E0617D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0617D">
        <w:rPr>
          <w:lang w:val="sq-AL"/>
        </w:rPr>
        <w:t>96, datë 17.6.2016, Bordi i ERE-s</w:t>
      </w:r>
      <w:r>
        <w:rPr>
          <w:lang w:val="sq-AL"/>
        </w:rPr>
        <w:t>,</w:t>
      </w:r>
      <w:r w:rsidRPr="00E0617D">
        <w:rPr>
          <w:lang w:val="sq-AL"/>
        </w:rPr>
        <w:t xml:space="preserve"> në mbledhjen e tij të datës 15.11.2018, mbasi shqyrtoi relacionin e drejtorive teknike lidhur me fillimin e procedurës për licencimin e shoqërisë </w:t>
      </w:r>
      <w:r>
        <w:rPr>
          <w:lang w:val="sq-AL"/>
        </w:rPr>
        <w:t>“</w:t>
      </w:r>
      <w:r w:rsidRPr="00E0617D">
        <w:rPr>
          <w:lang w:val="sq-AL"/>
        </w:rPr>
        <w:t>Balkgaz</w:t>
      </w:r>
      <w:r>
        <w:rPr>
          <w:lang w:val="sq-AL"/>
        </w:rPr>
        <w:t>”</w:t>
      </w:r>
      <w:r w:rsidRPr="00E0617D">
        <w:rPr>
          <w:lang w:val="sq-AL"/>
        </w:rPr>
        <w:t xml:space="preserve"> sh</w:t>
      </w:r>
      <w:r>
        <w:rPr>
          <w:lang w:val="sq-AL"/>
        </w:rPr>
        <w:t>.</w:t>
      </w:r>
      <w:r w:rsidRPr="00E0617D">
        <w:rPr>
          <w:lang w:val="sq-AL"/>
        </w:rPr>
        <w:t>p</w:t>
      </w:r>
      <w:r>
        <w:rPr>
          <w:lang w:val="sq-AL"/>
        </w:rPr>
        <w:t>.</w:t>
      </w:r>
      <w:r w:rsidRPr="00E0617D">
        <w:rPr>
          <w:lang w:val="sq-AL"/>
        </w:rPr>
        <w:t>k</w:t>
      </w:r>
      <w:r>
        <w:rPr>
          <w:lang w:val="sq-AL"/>
        </w:rPr>
        <w:t>.</w:t>
      </w:r>
      <w:r w:rsidRPr="00E0617D">
        <w:rPr>
          <w:lang w:val="sq-AL"/>
        </w:rPr>
        <w:t>,</w:t>
      </w:r>
      <w:r>
        <w:rPr>
          <w:lang w:val="sq-AL"/>
        </w:rPr>
        <w:t xml:space="preserve"> </w:t>
      </w:r>
      <w:r w:rsidRPr="00E0617D">
        <w:rPr>
          <w:lang w:val="sq-AL"/>
        </w:rPr>
        <w:t>n</w:t>
      </w:r>
      <w:r>
        <w:rPr>
          <w:lang w:val="sq-AL"/>
        </w:rPr>
        <w:t>ë</w:t>
      </w:r>
      <w:r w:rsidRPr="00E0617D">
        <w:rPr>
          <w:lang w:val="sq-AL"/>
        </w:rPr>
        <w:t xml:space="preserve"> aktivitetin e tregtimit të gazit natyror (shitje me shumicë)</w:t>
      </w:r>
      <w:r>
        <w:rPr>
          <w:lang w:val="sq-AL"/>
        </w:rPr>
        <w:t xml:space="preserve">,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konstatoi se: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- Me shkresën me </w:t>
      </w:r>
      <w:r>
        <w:rPr>
          <w:lang w:val="sq-AL"/>
        </w:rPr>
        <w:t xml:space="preserve">nr. </w:t>
      </w:r>
      <w:r w:rsidRPr="00E0617D">
        <w:rPr>
          <w:lang w:val="sq-AL"/>
        </w:rPr>
        <w:t>704 prot</w:t>
      </w:r>
      <w:r>
        <w:rPr>
          <w:lang w:val="sq-AL"/>
        </w:rPr>
        <w:t xml:space="preserve">., datë </w:t>
      </w:r>
      <w:r w:rsidRPr="00E0617D">
        <w:rPr>
          <w:lang w:val="sq-AL"/>
        </w:rPr>
        <w:t xml:space="preserve">5.11.2018, shoqëria </w:t>
      </w:r>
      <w:r>
        <w:rPr>
          <w:lang w:val="sq-AL"/>
        </w:rPr>
        <w:t>“</w:t>
      </w:r>
      <w:r w:rsidRPr="00E0617D">
        <w:rPr>
          <w:lang w:val="sq-AL"/>
        </w:rPr>
        <w:t>Balkgaz</w:t>
      </w:r>
      <w:r>
        <w:rPr>
          <w:lang w:val="sq-AL"/>
        </w:rPr>
        <w:t>”</w:t>
      </w:r>
      <w:r w:rsidRPr="00E0617D">
        <w:rPr>
          <w:lang w:val="sq-AL"/>
        </w:rPr>
        <w:t xml:space="preserve"> sh.p.k</w:t>
      </w:r>
      <w:r>
        <w:rPr>
          <w:lang w:val="sq-AL"/>
        </w:rPr>
        <w:t>.</w:t>
      </w:r>
      <w:r w:rsidRPr="00E0617D">
        <w:rPr>
          <w:lang w:val="sq-AL"/>
        </w:rPr>
        <w:t>, ka aplikuar në ERE për t</w:t>
      </w:r>
      <w:r>
        <w:rPr>
          <w:lang w:val="sq-AL"/>
        </w:rPr>
        <w:t>’</w:t>
      </w:r>
      <w:r w:rsidRPr="00E0617D">
        <w:rPr>
          <w:lang w:val="sq-AL"/>
        </w:rPr>
        <w:t>u pajisur me licencë në veprimtarinë e tregtimit të gazit natyror.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- Formati dhe dokumentacioni për aplikim, është plotësuar nga aplikanti si më poshtë:</w:t>
      </w:r>
    </w:p>
    <w:p w:rsidR="007A1D13" w:rsidRPr="00E0617D" w:rsidRDefault="007A1D13" w:rsidP="007A1D1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0617D">
        <w:rPr>
          <w:lang w:val="sq-AL"/>
        </w:rPr>
        <w:t xml:space="preserve">Neni 9, pika 1, </w:t>
      </w:r>
      <w:r>
        <w:rPr>
          <w:lang w:val="sq-AL"/>
        </w:rPr>
        <w:t>germ</w:t>
      </w:r>
      <w:r w:rsidRPr="00E0617D">
        <w:rPr>
          <w:lang w:val="sq-AL"/>
        </w:rPr>
        <w:t xml:space="preserve">at </w:t>
      </w:r>
      <w:r>
        <w:rPr>
          <w:lang w:val="sq-AL"/>
        </w:rPr>
        <w:t>“</w:t>
      </w:r>
      <w:r w:rsidRPr="00E0617D">
        <w:rPr>
          <w:lang w:val="sq-AL"/>
        </w:rPr>
        <w:t>a</w:t>
      </w:r>
      <w:r>
        <w:rPr>
          <w:lang w:val="sq-AL"/>
        </w:rPr>
        <w:t>”</w:t>
      </w:r>
      <w:r w:rsidRPr="00E0617D">
        <w:rPr>
          <w:lang w:val="sq-AL"/>
        </w:rPr>
        <w:t xml:space="preserve"> </w:t>
      </w:r>
      <w:r>
        <w:rPr>
          <w:lang w:val="sq-AL"/>
        </w:rPr>
        <w:t>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b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c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d</w:t>
      </w:r>
      <w:r>
        <w:rPr>
          <w:lang w:val="sq-AL"/>
        </w:rPr>
        <w:t>”</w:t>
      </w:r>
      <w:r w:rsidRPr="00E0617D">
        <w:rPr>
          <w:lang w:val="sq-AL"/>
        </w:rPr>
        <w:t xml:space="preserve">, pikat </w:t>
      </w:r>
      <w:r>
        <w:rPr>
          <w:lang w:val="sq-AL"/>
        </w:rPr>
        <w:t>“</w:t>
      </w:r>
      <w:r w:rsidRPr="00E0617D">
        <w:rPr>
          <w:lang w:val="sq-AL"/>
        </w:rPr>
        <w:t>i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ii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iii</w:t>
      </w:r>
      <w:r>
        <w:rPr>
          <w:lang w:val="sq-AL"/>
        </w:rPr>
        <w:t>”</w:t>
      </w:r>
      <w:r w:rsidRPr="00E0617D">
        <w:rPr>
          <w:lang w:val="sq-AL"/>
        </w:rPr>
        <w:t xml:space="preserve"> dhe </w:t>
      </w:r>
      <w:r>
        <w:rPr>
          <w:lang w:val="sq-AL"/>
        </w:rPr>
        <w:t>“</w:t>
      </w:r>
      <w:r w:rsidRPr="00E0617D">
        <w:rPr>
          <w:lang w:val="sq-AL"/>
        </w:rPr>
        <w:t>iv</w:t>
      </w:r>
      <w:r>
        <w:rPr>
          <w:lang w:val="sq-AL"/>
        </w:rPr>
        <w:t>”: p</w:t>
      </w:r>
      <w:r w:rsidRPr="00E0617D">
        <w:rPr>
          <w:lang w:val="sq-AL"/>
        </w:rPr>
        <w:t xml:space="preserve">lotësuar.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- Dokumentacioni dhe garancitë financiare dhe fiskale</w:t>
      </w:r>
      <w:r>
        <w:rPr>
          <w:lang w:val="sq-AL"/>
        </w:rPr>
        <w:t>:</w:t>
      </w:r>
      <w:r w:rsidRPr="00E0617D">
        <w:rPr>
          <w:lang w:val="sq-AL"/>
        </w:rPr>
        <w:t xml:space="preserve"> është plotësuar nga aplikanti si më poshtë:</w:t>
      </w:r>
    </w:p>
    <w:p w:rsidR="007A1D13" w:rsidRPr="00E0617D" w:rsidRDefault="007A1D13" w:rsidP="007A1D1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0617D">
        <w:rPr>
          <w:lang w:val="sq-AL"/>
        </w:rPr>
        <w:t xml:space="preserve">Neni 9, pika 1, </w:t>
      </w:r>
      <w:r>
        <w:rPr>
          <w:lang w:val="sq-AL"/>
        </w:rPr>
        <w:t>germ</w:t>
      </w:r>
      <w:r w:rsidRPr="00E0617D">
        <w:rPr>
          <w:lang w:val="sq-AL"/>
        </w:rPr>
        <w:t xml:space="preserve">a </w:t>
      </w:r>
      <w:r>
        <w:rPr>
          <w:lang w:val="sq-AL"/>
        </w:rPr>
        <w:t>“</w:t>
      </w:r>
      <w:r w:rsidRPr="00E0617D">
        <w:rPr>
          <w:lang w:val="sq-AL"/>
        </w:rPr>
        <w:t>e</w:t>
      </w:r>
      <w:r>
        <w:rPr>
          <w:lang w:val="sq-AL"/>
        </w:rPr>
        <w:t>”</w:t>
      </w:r>
      <w:r w:rsidRPr="00E0617D">
        <w:rPr>
          <w:lang w:val="sq-AL"/>
        </w:rPr>
        <w:t xml:space="preserve">, pikat </w:t>
      </w:r>
      <w:r>
        <w:rPr>
          <w:lang w:val="sq-AL"/>
        </w:rPr>
        <w:t>“</w:t>
      </w:r>
      <w:r w:rsidRPr="00E0617D">
        <w:rPr>
          <w:lang w:val="sq-AL"/>
        </w:rPr>
        <w:t>ii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v</w:t>
      </w:r>
      <w:r>
        <w:rPr>
          <w:lang w:val="sq-AL"/>
        </w:rPr>
        <w:t>”,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vi</w:t>
      </w:r>
      <w:r>
        <w:rPr>
          <w:lang w:val="sq-AL"/>
        </w:rPr>
        <w:t>”:</w:t>
      </w:r>
      <w:r w:rsidRPr="00E0617D">
        <w:rPr>
          <w:lang w:val="sq-AL"/>
        </w:rPr>
        <w:t xml:space="preserve"> plotësuar</w:t>
      </w:r>
      <w:r>
        <w:rPr>
          <w:lang w:val="sq-AL"/>
        </w:rPr>
        <w:t>.</w:t>
      </w:r>
      <w:r w:rsidRPr="00E0617D">
        <w:rPr>
          <w:lang w:val="sq-AL"/>
        </w:rPr>
        <w:t xml:space="preserve">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- Dokumente specifike për llojin e licencës</w:t>
      </w:r>
      <w:r>
        <w:rPr>
          <w:lang w:val="sq-AL"/>
        </w:rPr>
        <w:t>:</w:t>
      </w:r>
      <w:r w:rsidRPr="00E0617D">
        <w:rPr>
          <w:lang w:val="sq-AL"/>
        </w:rPr>
        <w:t xml:space="preserve"> është plotësuar nga aplikanti si më poshtë:</w:t>
      </w:r>
    </w:p>
    <w:p w:rsidR="007A1D13" w:rsidRPr="00E0617D" w:rsidRDefault="007A1D13" w:rsidP="007A1D1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0617D">
        <w:rPr>
          <w:lang w:val="sq-AL"/>
        </w:rPr>
        <w:t xml:space="preserve">Neni 9, pika 2, </w:t>
      </w:r>
      <w:r>
        <w:rPr>
          <w:lang w:val="sq-AL"/>
        </w:rPr>
        <w:t>germ</w:t>
      </w:r>
      <w:r w:rsidRPr="00E0617D">
        <w:rPr>
          <w:lang w:val="sq-AL"/>
        </w:rPr>
        <w:t>a</w:t>
      </w:r>
      <w:r>
        <w:rPr>
          <w:lang w:val="sq-AL"/>
        </w:rPr>
        <w:t>t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i</w:t>
      </w:r>
      <w:r>
        <w:rPr>
          <w:lang w:val="sq-AL"/>
        </w:rPr>
        <w:t>”</w:t>
      </w:r>
      <w:r w:rsidRPr="00E0617D">
        <w:rPr>
          <w:lang w:val="sq-AL"/>
        </w:rPr>
        <w:t xml:space="preserve"> dhe </w:t>
      </w:r>
      <w:r>
        <w:rPr>
          <w:lang w:val="sq-AL"/>
        </w:rPr>
        <w:t>“</w:t>
      </w:r>
      <w:r w:rsidRPr="00E0617D">
        <w:rPr>
          <w:lang w:val="sq-AL"/>
        </w:rPr>
        <w:t>iii</w:t>
      </w:r>
      <w:r>
        <w:rPr>
          <w:lang w:val="sq-AL"/>
        </w:rPr>
        <w:t xml:space="preserve">”: </w:t>
      </w:r>
      <w:r w:rsidRPr="00E0617D">
        <w:rPr>
          <w:lang w:val="sq-AL"/>
        </w:rPr>
        <w:t>plotësuar</w:t>
      </w:r>
      <w:r>
        <w:rPr>
          <w:lang w:val="sq-AL"/>
        </w:rPr>
        <w:t>; germ</w:t>
      </w:r>
      <w:r w:rsidRPr="00E0617D">
        <w:rPr>
          <w:lang w:val="sq-AL"/>
        </w:rPr>
        <w:t xml:space="preserve">a </w:t>
      </w:r>
      <w:r>
        <w:rPr>
          <w:lang w:val="sq-AL"/>
        </w:rPr>
        <w:t>“</w:t>
      </w:r>
      <w:r w:rsidRPr="00E0617D">
        <w:rPr>
          <w:lang w:val="sq-AL"/>
        </w:rPr>
        <w:t>ii</w:t>
      </w:r>
      <w:r>
        <w:rPr>
          <w:lang w:val="sq-AL"/>
        </w:rPr>
        <w:t>”:</w:t>
      </w:r>
      <w:r w:rsidRPr="00E0617D">
        <w:rPr>
          <w:lang w:val="sq-AL"/>
        </w:rPr>
        <w:t xml:space="preserve"> plotësuar pjesërisht.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Për dokumentacionin e munguar, që ka të bëjë me: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- </w:t>
      </w:r>
      <w:r>
        <w:rPr>
          <w:lang w:val="sq-AL"/>
        </w:rPr>
        <w:t>Germ</w:t>
      </w:r>
      <w:r w:rsidRPr="00E0617D">
        <w:rPr>
          <w:lang w:val="sq-AL"/>
        </w:rPr>
        <w:t xml:space="preserve">ën </w:t>
      </w:r>
      <w:r>
        <w:rPr>
          <w:lang w:val="sq-AL"/>
        </w:rPr>
        <w:t>“</w:t>
      </w:r>
      <w:r w:rsidRPr="00E0617D">
        <w:rPr>
          <w:lang w:val="sq-AL"/>
        </w:rPr>
        <w:t>e</w:t>
      </w:r>
      <w:r>
        <w:rPr>
          <w:lang w:val="sq-AL"/>
        </w:rPr>
        <w:t>”</w:t>
      </w:r>
      <w:r w:rsidRPr="00E0617D">
        <w:rPr>
          <w:lang w:val="sq-AL"/>
        </w:rPr>
        <w:t xml:space="preserve">, </w:t>
      </w:r>
      <w:r>
        <w:rPr>
          <w:lang w:val="sq-AL"/>
        </w:rPr>
        <w:t>“</w:t>
      </w:r>
      <w:r w:rsidRPr="00E0617D">
        <w:rPr>
          <w:lang w:val="sq-AL"/>
        </w:rPr>
        <w:t>Dokumentacioni dhe garancitë financiare dhe fiskale</w:t>
      </w:r>
      <w:r>
        <w:rPr>
          <w:lang w:val="sq-AL"/>
        </w:rPr>
        <w:t>”;</w:t>
      </w:r>
      <w:r w:rsidRPr="00E0617D">
        <w:rPr>
          <w:lang w:val="sq-AL"/>
        </w:rPr>
        <w:t xml:space="preserve"> pik</w:t>
      </w:r>
      <w:r>
        <w:rPr>
          <w:lang w:val="sq-AL"/>
        </w:rPr>
        <w:t>ën</w:t>
      </w:r>
      <w:r w:rsidRPr="00E0617D">
        <w:rPr>
          <w:lang w:val="sq-AL"/>
        </w:rPr>
        <w:t xml:space="preserve"> </w:t>
      </w:r>
      <w:r>
        <w:rPr>
          <w:lang w:val="sq-AL"/>
        </w:rPr>
        <w:t>“</w:t>
      </w:r>
      <w:r w:rsidRPr="00E0617D">
        <w:rPr>
          <w:lang w:val="sq-AL"/>
        </w:rPr>
        <w:t>i</w:t>
      </w:r>
      <w:r>
        <w:rPr>
          <w:lang w:val="sq-AL"/>
        </w:rPr>
        <w:t>”</w:t>
      </w:r>
      <w:r w:rsidRPr="00E0617D">
        <w:rPr>
          <w:lang w:val="sq-AL"/>
        </w:rPr>
        <w:t xml:space="preserve"> (Deklarime të lëshuara prej autoriteteve përkatëse për shlyerjen e detyrimeve fiskale dhe sigurimeve shoqërore, në masën që këto detyrime janë plotësuar prej aplikantit); pikën </w:t>
      </w:r>
      <w:r>
        <w:rPr>
          <w:lang w:val="sq-AL"/>
        </w:rPr>
        <w:t>“</w:t>
      </w:r>
      <w:r w:rsidRPr="00E0617D">
        <w:rPr>
          <w:lang w:val="sq-AL"/>
        </w:rPr>
        <w:t>vii</w:t>
      </w:r>
      <w:r>
        <w:rPr>
          <w:lang w:val="sq-AL"/>
        </w:rPr>
        <w:t>” (Në</w:t>
      </w:r>
      <w:r w:rsidRPr="00E0617D">
        <w:rPr>
          <w:lang w:val="sq-AL"/>
        </w:rPr>
        <w:t xml:space="preserve">se aplikanti ka synim të përdorë një shoqëri </w:t>
      </w:r>
      <w:r>
        <w:rPr>
          <w:lang w:val="sq-AL"/>
        </w:rPr>
        <w:t>menaxhimi për operacionet e tij</w:t>
      </w:r>
      <w:r w:rsidRPr="00E0617D">
        <w:rPr>
          <w:lang w:val="sq-AL"/>
        </w:rPr>
        <w:t xml:space="preserve"> ditore</w:t>
      </w:r>
      <w:r>
        <w:rPr>
          <w:lang w:val="sq-AL"/>
        </w:rPr>
        <w:t>,</w:t>
      </w:r>
      <w:r w:rsidRPr="00E0617D">
        <w:rPr>
          <w:lang w:val="sq-AL"/>
        </w:rPr>
        <w:t xml:space="preserve"> ai duhet të informojë ERE</w:t>
      </w:r>
      <w:r>
        <w:rPr>
          <w:lang w:val="sq-AL"/>
        </w:rPr>
        <w:t>-n</w:t>
      </w:r>
      <w:r w:rsidRPr="00E0617D">
        <w:rPr>
          <w:lang w:val="sq-AL"/>
        </w:rPr>
        <w:t xml:space="preserve"> për këtë synim dhe të japë një garanci të performancës për kryerjen me ndershmëri dhe besueshmëri të veprimeve prej kësaj shoqërie menaxhimi)</w:t>
      </w:r>
      <w:r>
        <w:rPr>
          <w:lang w:val="sq-AL"/>
        </w:rPr>
        <w:t>.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- Pikën 2, </w:t>
      </w:r>
      <w:r>
        <w:rPr>
          <w:lang w:val="sq-AL"/>
        </w:rPr>
        <w:t>“</w:t>
      </w:r>
      <w:r w:rsidRPr="00E0617D">
        <w:rPr>
          <w:lang w:val="sq-AL"/>
        </w:rPr>
        <w:t>Dokumente specifike për llojin e licencës</w:t>
      </w:r>
      <w:r>
        <w:rPr>
          <w:lang w:val="sq-AL"/>
        </w:rPr>
        <w:t>”</w:t>
      </w:r>
      <w:r w:rsidRPr="00E0617D">
        <w:rPr>
          <w:lang w:val="sq-AL"/>
        </w:rPr>
        <w:t xml:space="preserve">, </w:t>
      </w:r>
      <w:r>
        <w:rPr>
          <w:lang w:val="sq-AL"/>
        </w:rPr>
        <w:t>germ</w:t>
      </w:r>
      <w:r w:rsidRPr="00E0617D">
        <w:rPr>
          <w:lang w:val="sq-AL"/>
        </w:rPr>
        <w:t xml:space="preserve">a </w:t>
      </w:r>
      <w:r>
        <w:rPr>
          <w:lang w:val="sq-AL"/>
        </w:rPr>
        <w:t>“</w:t>
      </w:r>
      <w:r w:rsidRPr="00E0617D">
        <w:rPr>
          <w:lang w:val="sq-AL"/>
        </w:rPr>
        <w:t>ii</w:t>
      </w:r>
      <w:r>
        <w:rPr>
          <w:lang w:val="sq-AL"/>
        </w:rPr>
        <w:t>”</w:t>
      </w:r>
      <w:r w:rsidRPr="00E0617D">
        <w:rPr>
          <w:lang w:val="sq-AL"/>
        </w:rPr>
        <w:t xml:space="preserve"> (Garancinë që cilësia e gazit përmbush kriteret minimale të operatorit të sistemit), do të njoftohet subjekti që në zbatim të </w:t>
      </w:r>
      <w:r>
        <w:rPr>
          <w:lang w:val="sq-AL"/>
        </w:rPr>
        <w:t>“</w:t>
      </w:r>
      <w:r w:rsidRPr="00E0617D">
        <w:rPr>
          <w:lang w:val="sq-AL"/>
        </w:rPr>
        <w:t xml:space="preserve">Rregullores për procedurat dhe afatet për dhënien, modifikimin, transferimin, rinovimin dhe heqjen e </w:t>
      </w:r>
      <w:r>
        <w:rPr>
          <w:lang w:val="sq-AL"/>
        </w:rPr>
        <w:t>licenc</w:t>
      </w:r>
      <w:r w:rsidRPr="00E0617D">
        <w:rPr>
          <w:lang w:val="sq-AL"/>
        </w:rPr>
        <w:t>ave në sektorin e gazit natyror</w:t>
      </w:r>
      <w:r>
        <w:rPr>
          <w:lang w:val="sq-AL"/>
        </w:rPr>
        <w:t>”</w:t>
      </w:r>
      <w:r w:rsidRPr="00E0617D">
        <w:rPr>
          <w:lang w:val="sq-AL"/>
        </w:rPr>
        <w:t>, t</w:t>
      </w:r>
      <w:r>
        <w:rPr>
          <w:lang w:val="sq-AL"/>
        </w:rPr>
        <w:t>’</w:t>
      </w:r>
      <w:r w:rsidRPr="00E0617D">
        <w:rPr>
          <w:lang w:val="sq-AL"/>
        </w:rPr>
        <w:t>i paraqesë në ERE brenda afateve.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Për gjithë sa më sipër cituar, Bordi i ERE-s </w:t>
      </w:r>
    </w:p>
    <w:p w:rsidR="007A1D13" w:rsidRPr="00E0617D" w:rsidRDefault="007A1D13" w:rsidP="007A1D13">
      <w:pPr>
        <w:pStyle w:val="Paragrafi"/>
        <w:rPr>
          <w:sz w:val="14"/>
          <w:lang w:val="sq-AL"/>
        </w:rPr>
      </w:pPr>
    </w:p>
    <w:p w:rsidR="007A1D13" w:rsidRPr="00E0617D" w:rsidRDefault="007A1D13" w:rsidP="007A1D13">
      <w:pPr>
        <w:pStyle w:val="NeniNr"/>
        <w:keepNext w:val="0"/>
        <w:rPr>
          <w:lang w:val="sq-AL"/>
        </w:rPr>
      </w:pPr>
      <w:r w:rsidRPr="00E0617D">
        <w:rPr>
          <w:lang w:val="sq-AL"/>
        </w:rPr>
        <w:t>VENDOSI:</w:t>
      </w:r>
    </w:p>
    <w:p w:rsidR="007A1D13" w:rsidRPr="00E0617D" w:rsidRDefault="007A1D13" w:rsidP="007A1D13">
      <w:pPr>
        <w:pStyle w:val="Paragrafi"/>
        <w:rPr>
          <w:sz w:val="14"/>
          <w:lang w:val="sq-AL"/>
        </w:rPr>
      </w:pP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1. Të fillojë procedurën për licencimin e shoqërisë </w:t>
      </w:r>
      <w:r>
        <w:rPr>
          <w:lang w:val="sq-AL"/>
        </w:rPr>
        <w:t>“</w:t>
      </w:r>
      <w:r w:rsidRPr="00E0617D">
        <w:rPr>
          <w:lang w:val="sq-AL"/>
        </w:rPr>
        <w:t>Balkgaz</w:t>
      </w:r>
      <w:r>
        <w:rPr>
          <w:lang w:val="sq-AL"/>
        </w:rPr>
        <w:t>”</w:t>
      </w:r>
      <w:r w:rsidRPr="00E0617D">
        <w:rPr>
          <w:lang w:val="sq-AL"/>
        </w:rPr>
        <w:t xml:space="preserve"> sh.p.k. në veprimtarinë e tregtimit të gazit natyror (shitje me shumicë), për një afat 10</w:t>
      </w:r>
      <w:r>
        <w:rPr>
          <w:lang w:val="sq-AL"/>
        </w:rPr>
        <w:t>-</w:t>
      </w:r>
      <w:r w:rsidRPr="00E0617D">
        <w:rPr>
          <w:lang w:val="sq-AL"/>
        </w:rPr>
        <w:t>vjeçar.</w:t>
      </w:r>
    </w:p>
    <w:p w:rsidR="007A1D13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2. Drejtoria e Licencimit dhe </w:t>
      </w:r>
      <w:r>
        <w:rPr>
          <w:lang w:val="sq-AL"/>
        </w:rPr>
        <w:t xml:space="preserve">e </w:t>
      </w:r>
      <w:r w:rsidRPr="00E0617D">
        <w:rPr>
          <w:lang w:val="sq-AL"/>
        </w:rPr>
        <w:t>Monitorimit të Tregut do të njoftojë të aplikuesin lidhur me vendimin e Bordit t</w:t>
      </w:r>
      <w:r>
        <w:rPr>
          <w:lang w:val="sq-AL"/>
        </w:rPr>
        <w:t>ë</w:t>
      </w:r>
      <w:r w:rsidRPr="00E0617D">
        <w:rPr>
          <w:lang w:val="sq-AL"/>
        </w:rPr>
        <w:t xml:space="preserve"> ERE-s. </w:t>
      </w:r>
    </w:p>
    <w:p w:rsidR="007A1D13" w:rsidRPr="00E0617D" w:rsidRDefault="007A1D13" w:rsidP="007A1D13">
      <w:pPr>
        <w:pStyle w:val="Paragrafi"/>
        <w:rPr>
          <w:lang w:val="sq-AL"/>
        </w:rPr>
      </w:pPr>
      <w:bookmarkStart w:id="0" w:name="_GoBack"/>
      <w:bookmarkEnd w:id="0"/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 xml:space="preserve">Ky vendim hyn në fuqi menjëherë.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7A1D13" w:rsidRPr="00E0617D" w:rsidRDefault="007A1D13" w:rsidP="007A1D13">
      <w:pPr>
        <w:pStyle w:val="Paragrafi"/>
        <w:rPr>
          <w:lang w:val="sq-AL"/>
        </w:rPr>
      </w:pPr>
      <w:r w:rsidRPr="00E0617D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E0617D">
        <w:rPr>
          <w:lang w:val="sq-AL"/>
        </w:rPr>
        <w:t>brenda 45 ditëve kalendarike nga</w:t>
      </w:r>
      <w:r>
        <w:rPr>
          <w:lang w:val="sq-AL"/>
        </w:rPr>
        <w:t xml:space="preserve"> </w:t>
      </w:r>
      <w:r w:rsidRPr="00E0617D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7A1D13" w:rsidRPr="00E0617D" w:rsidRDefault="007A1D13" w:rsidP="007A1D13">
      <w:pPr>
        <w:pStyle w:val="Paragrafi"/>
        <w:jc w:val="right"/>
        <w:rPr>
          <w:sz w:val="14"/>
          <w:lang w:val="sq-AL"/>
        </w:rPr>
      </w:pPr>
    </w:p>
    <w:p w:rsidR="007A1D13" w:rsidRPr="00E0617D" w:rsidRDefault="007A1D13" w:rsidP="007A1D13">
      <w:pPr>
        <w:pStyle w:val="Paragrafi"/>
        <w:jc w:val="right"/>
        <w:rPr>
          <w:lang w:val="sq-AL"/>
        </w:rPr>
      </w:pPr>
      <w:r w:rsidRPr="00E0617D">
        <w:rPr>
          <w:lang w:val="sq-AL"/>
        </w:rPr>
        <w:lastRenderedPageBreak/>
        <w:t>KRYETARI</w:t>
      </w:r>
    </w:p>
    <w:p w:rsidR="007A1D13" w:rsidRPr="00E0617D" w:rsidRDefault="007A1D13" w:rsidP="007A1D13">
      <w:pPr>
        <w:pStyle w:val="Paragrafi"/>
        <w:jc w:val="right"/>
        <w:rPr>
          <w:b/>
          <w:lang w:val="sq-AL"/>
        </w:rPr>
      </w:pPr>
      <w:r w:rsidRPr="00E0617D">
        <w:rPr>
          <w:b/>
          <w:lang w:val="sq-AL"/>
        </w:rPr>
        <w:t>Petrit Ahmeti</w:t>
      </w:r>
    </w:p>
    <w:p w:rsidR="00334517" w:rsidRDefault="00334517"/>
    <w:sectPr w:rsidR="0033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DF"/>
    <w:rsid w:val="002D38DF"/>
    <w:rsid w:val="00334517"/>
    <w:rsid w:val="007A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4198F7-762C-47BE-9746-B6910CA0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A1D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1D1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A1D1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A1D1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A1D13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A1D13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2018-12-06T15:39:00Z</dcterms:created>
  <dcterms:modified xsi:type="dcterms:W3CDTF">2018-12-06T15:40:00Z</dcterms:modified>
</cp:coreProperties>
</file>