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CCF5B3" w14:textId="77777777" w:rsidR="00014138" w:rsidRPr="00D0056E" w:rsidRDefault="002C79D5" w:rsidP="001547D9">
      <w:pPr>
        <w:jc w:val="center"/>
        <w:rPr>
          <w:rFonts w:ascii="Garamond" w:hAnsi="Garamond"/>
          <w:b/>
          <w:lang w:val="sq-AL"/>
        </w:rPr>
      </w:pPr>
      <w:r w:rsidRPr="00D0056E">
        <w:rPr>
          <w:rFonts w:ascii="Garamond" w:hAnsi="Garamond"/>
          <w:b/>
          <w:lang w:val="sq-AL"/>
        </w:rPr>
        <w:t>VENDIM</w:t>
      </w:r>
    </w:p>
    <w:p w14:paraId="00CCF5B4" w14:textId="796594FB" w:rsidR="00014138" w:rsidRPr="00D0056E" w:rsidRDefault="002C79D5" w:rsidP="001547D9">
      <w:pPr>
        <w:jc w:val="center"/>
        <w:rPr>
          <w:rFonts w:ascii="Garamond" w:hAnsi="Garamond"/>
          <w:b/>
          <w:lang w:val="sq-AL"/>
        </w:rPr>
      </w:pPr>
      <w:r w:rsidRPr="00D0056E">
        <w:rPr>
          <w:rFonts w:ascii="Garamond" w:hAnsi="Garamond"/>
          <w:b/>
          <w:lang w:val="sq-AL"/>
        </w:rPr>
        <w:t>Nr. 108</w:t>
      </w:r>
      <w:r w:rsidR="001547D9" w:rsidRPr="00D0056E">
        <w:rPr>
          <w:rFonts w:ascii="Garamond" w:hAnsi="Garamond"/>
          <w:b/>
          <w:lang w:val="sq-AL"/>
        </w:rPr>
        <w:t>, d</w:t>
      </w:r>
      <w:r w:rsidRPr="00D0056E">
        <w:rPr>
          <w:rFonts w:ascii="Garamond" w:hAnsi="Garamond"/>
          <w:b/>
          <w:lang w:val="sq-AL"/>
        </w:rPr>
        <w:t>atë 26.6.2019</w:t>
      </w:r>
    </w:p>
    <w:p w14:paraId="26A15C6B" w14:textId="77777777" w:rsidR="001547D9" w:rsidRPr="00D0056E" w:rsidRDefault="001547D9" w:rsidP="001547D9">
      <w:pPr>
        <w:jc w:val="center"/>
        <w:rPr>
          <w:rFonts w:ascii="Garamond" w:hAnsi="Garamond"/>
          <w:b/>
          <w:lang w:val="sq-AL"/>
        </w:rPr>
      </w:pPr>
    </w:p>
    <w:p w14:paraId="00CCF5B6" w14:textId="75B2D827" w:rsidR="00014138" w:rsidRPr="00D0056E" w:rsidRDefault="002C79D5" w:rsidP="001547D9">
      <w:pPr>
        <w:jc w:val="center"/>
        <w:rPr>
          <w:rFonts w:ascii="Garamond" w:hAnsi="Garamond"/>
          <w:b/>
          <w:lang w:val="sq-AL"/>
        </w:rPr>
      </w:pPr>
      <w:r w:rsidRPr="00D0056E">
        <w:rPr>
          <w:rFonts w:ascii="Garamond" w:hAnsi="Garamond"/>
          <w:b/>
          <w:lang w:val="sq-AL"/>
        </w:rPr>
        <w:t>MBI</w:t>
      </w:r>
      <w:r w:rsidR="001547D9" w:rsidRPr="00D0056E">
        <w:rPr>
          <w:rFonts w:ascii="Garamond" w:hAnsi="Garamond"/>
          <w:b/>
          <w:lang w:val="sq-AL"/>
        </w:rPr>
        <w:t xml:space="preserve"> </w:t>
      </w:r>
      <w:r w:rsidRPr="00D0056E">
        <w:rPr>
          <w:rFonts w:ascii="Garamond" w:hAnsi="Garamond"/>
          <w:b/>
          <w:lang w:val="sq-AL"/>
        </w:rPr>
        <w:t>FILLIMIN E PROCEDURËS PËR SHQYRTIMIN E APLIKIMIT TË SHOQËRISË “BESTA” SHPK, NË VEPRIMTARINË E PRODHIMIT TË ENERGJISË ELEKTRIKE NGA CENTRALI FOTOVOLTAIK “</w:t>
      </w:r>
      <w:r w:rsidRPr="00927CC1">
        <w:rPr>
          <w:rFonts w:ascii="Garamond" w:hAnsi="Garamond"/>
          <w:b/>
          <w:lang w:val="sq-AL"/>
        </w:rPr>
        <w:t>KUCOVA</w:t>
      </w:r>
      <w:r w:rsidRPr="00D0056E">
        <w:rPr>
          <w:rFonts w:ascii="Garamond" w:hAnsi="Garamond"/>
          <w:b/>
          <w:lang w:val="sq-AL"/>
        </w:rPr>
        <w:t xml:space="preserve"> 2”</w:t>
      </w:r>
      <w:r w:rsidR="00D0056E">
        <w:rPr>
          <w:rFonts w:ascii="Garamond" w:hAnsi="Garamond"/>
          <w:b/>
          <w:lang w:val="sq-AL"/>
        </w:rPr>
        <w:t>,</w:t>
      </w:r>
      <w:r w:rsidR="001547D9" w:rsidRPr="00D0056E">
        <w:rPr>
          <w:rFonts w:ascii="Garamond" w:hAnsi="Garamond"/>
          <w:b/>
          <w:lang w:val="sq-AL"/>
        </w:rPr>
        <w:t xml:space="preserve"> ME KAPACITET TË INSTALUAR 2 </w:t>
      </w:r>
      <w:r w:rsidR="00D0056E" w:rsidRPr="00D0056E">
        <w:rPr>
          <w:rFonts w:ascii="Garamond" w:hAnsi="Garamond"/>
          <w:b/>
          <w:lang w:val="sq-AL"/>
        </w:rPr>
        <w:t>mw</w:t>
      </w:r>
    </w:p>
    <w:p w14:paraId="00CCF5B7" w14:textId="77777777" w:rsidR="00014138" w:rsidRPr="00D0056E" w:rsidRDefault="00014138" w:rsidP="001547D9">
      <w:pPr>
        <w:ind w:firstLine="284"/>
        <w:jc w:val="both"/>
        <w:rPr>
          <w:rFonts w:ascii="Garamond" w:hAnsi="Garamond"/>
          <w:lang w:val="sq-AL"/>
        </w:rPr>
      </w:pPr>
    </w:p>
    <w:p w14:paraId="00CCF5B8" w14:textId="5EDC3F27" w:rsidR="00014138" w:rsidRPr="00D0056E" w:rsidRDefault="002C79D5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>Në mbështetje të nenit 16, nenit 37, pika 2</w:t>
      </w:r>
      <w:r w:rsidR="00D0056E">
        <w:rPr>
          <w:rFonts w:ascii="Garamond" w:hAnsi="Garamond"/>
          <w:lang w:val="sq-AL"/>
        </w:rPr>
        <w:t>,</w:t>
      </w:r>
      <w:r w:rsidRPr="00D0056E">
        <w:rPr>
          <w:rFonts w:ascii="Garamond" w:hAnsi="Garamond"/>
          <w:lang w:val="sq-AL"/>
        </w:rPr>
        <w:t xml:space="preserve"> </w:t>
      </w:r>
      <w:r w:rsidR="00D0056E">
        <w:rPr>
          <w:rFonts w:ascii="Garamond" w:hAnsi="Garamond"/>
          <w:lang w:val="sq-AL"/>
        </w:rPr>
        <w:t>germa</w:t>
      </w:r>
      <w:r w:rsidRPr="00D0056E">
        <w:rPr>
          <w:rFonts w:ascii="Garamond" w:hAnsi="Garamond"/>
          <w:lang w:val="sq-AL"/>
        </w:rPr>
        <w:t xml:space="preserve"> “a”</w:t>
      </w:r>
      <w:r w:rsidR="00D0056E">
        <w:rPr>
          <w:rFonts w:ascii="Garamond" w:hAnsi="Garamond"/>
          <w:lang w:val="sq-AL"/>
        </w:rPr>
        <w:t>,</w:t>
      </w:r>
      <w:r w:rsidRPr="00D0056E">
        <w:rPr>
          <w:rFonts w:ascii="Garamond" w:hAnsi="Garamond"/>
          <w:lang w:val="sq-AL"/>
        </w:rPr>
        <w:t xml:space="preserve"> të </w:t>
      </w:r>
      <w:r w:rsidR="00D0056E" w:rsidRPr="00D0056E">
        <w:rPr>
          <w:rFonts w:ascii="Garamond" w:hAnsi="Garamond"/>
          <w:lang w:val="sq-AL"/>
        </w:rPr>
        <w:t xml:space="preserve">ligjit </w:t>
      </w:r>
      <w:r w:rsidRPr="00D0056E">
        <w:rPr>
          <w:rFonts w:ascii="Garamond" w:hAnsi="Garamond"/>
          <w:lang w:val="sq-AL"/>
        </w:rPr>
        <w:t xml:space="preserve">nr. 43/2015 “Për </w:t>
      </w:r>
      <w:r w:rsidR="00D0056E" w:rsidRPr="00D0056E">
        <w:rPr>
          <w:rFonts w:ascii="Garamond" w:hAnsi="Garamond"/>
          <w:lang w:val="sq-AL"/>
        </w:rPr>
        <w:t xml:space="preserve">sektorin </w:t>
      </w:r>
      <w:r w:rsidRPr="00D0056E">
        <w:rPr>
          <w:rFonts w:ascii="Garamond" w:hAnsi="Garamond"/>
          <w:lang w:val="sq-AL"/>
        </w:rPr>
        <w:t xml:space="preserve">e </w:t>
      </w:r>
      <w:r w:rsidR="00D0056E" w:rsidRPr="00D0056E">
        <w:rPr>
          <w:rFonts w:ascii="Garamond" w:hAnsi="Garamond"/>
          <w:lang w:val="sq-AL"/>
        </w:rPr>
        <w:t>energjisë elektrike</w:t>
      </w:r>
      <w:r w:rsidRPr="00D0056E">
        <w:rPr>
          <w:rFonts w:ascii="Garamond" w:hAnsi="Garamond"/>
          <w:lang w:val="sq-AL"/>
        </w:rPr>
        <w:t xml:space="preserve">”, i ndryshuar, nenit 4, pika 1, </w:t>
      </w:r>
      <w:r w:rsidR="00D0056E">
        <w:rPr>
          <w:rFonts w:ascii="Garamond" w:hAnsi="Garamond"/>
          <w:lang w:val="sq-AL"/>
        </w:rPr>
        <w:t>germa</w:t>
      </w:r>
      <w:r w:rsidRPr="00D0056E">
        <w:rPr>
          <w:rFonts w:ascii="Garamond" w:hAnsi="Garamond"/>
          <w:lang w:val="sq-AL"/>
        </w:rPr>
        <w:t xml:space="preserve"> “a”; nenit 5, pika 1</w:t>
      </w:r>
      <w:r w:rsidR="00D0056E">
        <w:rPr>
          <w:rFonts w:ascii="Garamond" w:hAnsi="Garamond"/>
          <w:lang w:val="sq-AL"/>
        </w:rPr>
        <w:t>,</w:t>
      </w:r>
      <w:r w:rsidRPr="00D0056E">
        <w:rPr>
          <w:rFonts w:ascii="Garamond" w:hAnsi="Garamond"/>
          <w:lang w:val="sq-AL"/>
        </w:rPr>
        <w:t xml:space="preserve"> </w:t>
      </w:r>
      <w:r w:rsidR="00D0056E">
        <w:rPr>
          <w:rFonts w:ascii="Garamond" w:hAnsi="Garamond"/>
          <w:lang w:val="sq-AL"/>
        </w:rPr>
        <w:t>germa</w:t>
      </w:r>
      <w:r w:rsidRPr="00D0056E">
        <w:rPr>
          <w:rFonts w:ascii="Garamond" w:hAnsi="Garamond"/>
          <w:lang w:val="sq-AL"/>
        </w:rPr>
        <w:t xml:space="preserve"> “a”; nenit 10, pikat 1 të “Rregullores për procedurat dhe afatet për dhënien, modifikimin, transferimin, rinovimin ose heqjen e licencave në sektorin e energjisë elektrike”, të miratuar me </w:t>
      </w:r>
      <w:r w:rsidR="00D0056E" w:rsidRPr="00D0056E">
        <w:rPr>
          <w:rFonts w:ascii="Garamond" w:hAnsi="Garamond"/>
          <w:lang w:val="sq-AL"/>
        </w:rPr>
        <w:t xml:space="preserve">vendimin </w:t>
      </w:r>
      <w:r w:rsidRPr="00D0056E">
        <w:rPr>
          <w:rFonts w:ascii="Garamond" w:hAnsi="Garamond"/>
          <w:lang w:val="sq-AL"/>
        </w:rPr>
        <w:t>e bo</w:t>
      </w:r>
      <w:r w:rsidR="00D0056E">
        <w:rPr>
          <w:rFonts w:ascii="Garamond" w:hAnsi="Garamond"/>
          <w:lang w:val="sq-AL"/>
        </w:rPr>
        <w:t>rdit të ERE-s nr. 109, datë 29.</w:t>
      </w:r>
      <w:r w:rsidRPr="00D0056E">
        <w:rPr>
          <w:rFonts w:ascii="Garamond" w:hAnsi="Garamond"/>
          <w:lang w:val="sq-AL"/>
        </w:rPr>
        <w:t>6.2016, si dhe nenit 19</w:t>
      </w:r>
      <w:r w:rsidR="00D0056E">
        <w:rPr>
          <w:rFonts w:ascii="Garamond" w:hAnsi="Garamond"/>
          <w:lang w:val="sq-AL"/>
        </w:rPr>
        <w:t>,</w:t>
      </w:r>
      <w:r w:rsidRPr="00D0056E">
        <w:rPr>
          <w:rFonts w:ascii="Garamond" w:hAnsi="Garamond"/>
          <w:lang w:val="sq-AL"/>
        </w:rPr>
        <w:t xml:space="preserve"> pika 1</w:t>
      </w:r>
      <w:r w:rsidR="00D0056E">
        <w:rPr>
          <w:rFonts w:ascii="Garamond" w:hAnsi="Garamond"/>
          <w:lang w:val="sq-AL"/>
        </w:rPr>
        <w:t>,</w:t>
      </w:r>
      <w:r w:rsidRPr="00D0056E">
        <w:rPr>
          <w:rFonts w:ascii="Garamond" w:hAnsi="Garamond"/>
          <w:lang w:val="sq-AL"/>
        </w:rPr>
        <w:t xml:space="preserve"> </w:t>
      </w:r>
      <w:r w:rsidR="00D0056E">
        <w:rPr>
          <w:rFonts w:ascii="Garamond" w:hAnsi="Garamond"/>
          <w:lang w:val="sq-AL"/>
        </w:rPr>
        <w:t>germa</w:t>
      </w:r>
      <w:r w:rsidRPr="00D0056E">
        <w:rPr>
          <w:rFonts w:ascii="Garamond" w:hAnsi="Garamond"/>
          <w:lang w:val="sq-AL"/>
        </w:rPr>
        <w:t xml:space="preserve"> “a”</w:t>
      </w:r>
      <w:r w:rsidR="00D0056E">
        <w:rPr>
          <w:rFonts w:ascii="Garamond" w:hAnsi="Garamond"/>
          <w:lang w:val="sq-AL"/>
        </w:rPr>
        <w:t>,</w:t>
      </w:r>
      <w:r w:rsidRPr="00D0056E">
        <w:rPr>
          <w:rFonts w:ascii="Garamond" w:hAnsi="Garamond"/>
          <w:lang w:val="sq-AL"/>
        </w:rPr>
        <w:t xml:space="preserve"> të “Rregullave për organizimin, funksionimin dhe </w:t>
      </w:r>
      <w:r w:rsidR="00D0056E" w:rsidRPr="00D0056E">
        <w:rPr>
          <w:rFonts w:ascii="Garamond" w:hAnsi="Garamond"/>
          <w:lang w:val="sq-AL"/>
        </w:rPr>
        <w:t>procedurat</w:t>
      </w:r>
      <w:r w:rsidRPr="00D0056E">
        <w:rPr>
          <w:rFonts w:ascii="Garamond" w:hAnsi="Garamond"/>
          <w:lang w:val="sq-AL"/>
        </w:rPr>
        <w:t xml:space="preserve"> e ERE-s”, miratuar me </w:t>
      </w:r>
      <w:r w:rsidR="00D0056E" w:rsidRPr="00D0056E">
        <w:rPr>
          <w:rFonts w:ascii="Garamond" w:hAnsi="Garamond"/>
          <w:lang w:val="sq-AL"/>
        </w:rPr>
        <w:t xml:space="preserve">vendimin </w:t>
      </w:r>
      <w:r w:rsidR="00D0056E">
        <w:rPr>
          <w:rFonts w:ascii="Garamond" w:hAnsi="Garamond"/>
          <w:lang w:val="sq-AL"/>
        </w:rPr>
        <w:t>nr. 96, datë 17.</w:t>
      </w:r>
      <w:r w:rsidRPr="00D0056E">
        <w:rPr>
          <w:rFonts w:ascii="Garamond" w:hAnsi="Garamond"/>
          <w:lang w:val="sq-AL"/>
        </w:rPr>
        <w:t>6.2016,</w:t>
      </w:r>
      <w:r w:rsidR="00927CC1">
        <w:rPr>
          <w:rFonts w:ascii="Garamond" w:hAnsi="Garamond"/>
          <w:lang w:val="sq-AL"/>
        </w:rPr>
        <w:t xml:space="preserve"> </w:t>
      </w:r>
      <w:r w:rsidRPr="00D0056E">
        <w:rPr>
          <w:rFonts w:ascii="Garamond" w:hAnsi="Garamond"/>
          <w:lang w:val="sq-AL"/>
        </w:rPr>
        <w:t>bordi</w:t>
      </w:r>
      <w:r w:rsidR="00927CC1">
        <w:rPr>
          <w:rFonts w:ascii="Garamond" w:hAnsi="Garamond"/>
          <w:lang w:val="sq-AL"/>
        </w:rPr>
        <w:t xml:space="preserve"> </w:t>
      </w:r>
      <w:r w:rsidRPr="00D0056E">
        <w:rPr>
          <w:rFonts w:ascii="Garamond" w:hAnsi="Garamond"/>
          <w:lang w:val="sq-AL"/>
        </w:rPr>
        <w:t xml:space="preserve">i ERE-s, </w:t>
      </w:r>
      <w:r w:rsidR="00D0056E">
        <w:rPr>
          <w:rFonts w:ascii="Garamond" w:hAnsi="Garamond"/>
          <w:lang w:val="sq-AL"/>
        </w:rPr>
        <w:t>në mbledhjen e tij të datës 26.</w:t>
      </w:r>
      <w:r w:rsidRPr="00D0056E">
        <w:rPr>
          <w:rFonts w:ascii="Garamond" w:hAnsi="Garamond"/>
          <w:lang w:val="sq-AL"/>
        </w:rPr>
        <w:t>6.2019 mbasi shqyrtoi</w:t>
      </w:r>
      <w:r w:rsidR="00927CC1">
        <w:rPr>
          <w:rFonts w:ascii="Garamond" w:hAnsi="Garamond"/>
          <w:lang w:val="sq-AL"/>
        </w:rPr>
        <w:t xml:space="preserve"> </w:t>
      </w:r>
      <w:r w:rsidR="0098082B" w:rsidRPr="00D0056E">
        <w:rPr>
          <w:rFonts w:ascii="Garamond" w:hAnsi="Garamond"/>
          <w:lang w:val="sq-AL"/>
        </w:rPr>
        <w:t xml:space="preserve">relacionin e </w:t>
      </w:r>
      <w:r w:rsidRPr="00D0056E">
        <w:rPr>
          <w:rFonts w:ascii="Garamond" w:hAnsi="Garamond"/>
          <w:lang w:val="sq-AL"/>
        </w:rPr>
        <w:t>Drejtorisë së Licencimit dhe Monitorimit të Tregut, për shqyrtimin e aplikimit të shoqërisë “Besta” sh.p.k</w:t>
      </w:r>
      <w:r w:rsidR="00D0056E">
        <w:rPr>
          <w:rFonts w:ascii="Garamond" w:hAnsi="Garamond"/>
          <w:lang w:val="sq-AL"/>
        </w:rPr>
        <w:t>.</w:t>
      </w:r>
      <w:r w:rsidRPr="00D0056E">
        <w:rPr>
          <w:rFonts w:ascii="Garamond" w:hAnsi="Garamond"/>
          <w:lang w:val="sq-AL"/>
        </w:rPr>
        <w:t xml:space="preserve">, për licencim në veprimtarinë e prodhimit të energjisë elektrike nga </w:t>
      </w:r>
      <w:r w:rsidR="00927CC1" w:rsidRPr="00D0056E">
        <w:rPr>
          <w:rFonts w:ascii="Garamond" w:hAnsi="Garamond"/>
          <w:lang w:val="sq-AL"/>
        </w:rPr>
        <w:t xml:space="preserve">centrali fotovoltaik </w:t>
      </w:r>
      <w:r w:rsidRPr="00D0056E">
        <w:rPr>
          <w:rFonts w:ascii="Garamond" w:hAnsi="Garamond"/>
          <w:lang w:val="sq-AL"/>
        </w:rPr>
        <w:t>“Kucova 2”</w:t>
      </w:r>
      <w:r w:rsidR="00D0056E">
        <w:rPr>
          <w:rFonts w:ascii="Garamond" w:hAnsi="Garamond"/>
          <w:lang w:val="sq-AL"/>
        </w:rPr>
        <w:t>,</w:t>
      </w:r>
      <w:r w:rsidRPr="00D0056E">
        <w:rPr>
          <w:rFonts w:ascii="Garamond" w:hAnsi="Garamond"/>
          <w:lang w:val="sq-AL"/>
        </w:rPr>
        <w:t xml:space="preserve"> me kapacitet të instaluar 2 </w:t>
      </w:r>
      <w:r w:rsidR="00D0056E" w:rsidRPr="00D0056E">
        <w:rPr>
          <w:rFonts w:ascii="Garamond" w:hAnsi="Garamond"/>
          <w:lang w:val="sq-AL"/>
        </w:rPr>
        <w:t>mw</w:t>
      </w:r>
      <w:r w:rsidRPr="00D0056E">
        <w:rPr>
          <w:rFonts w:ascii="Garamond" w:hAnsi="Garamond"/>
          <w:lang w:val="sq-AL"/>
        </w:rPr>
        <w:t>, të kësaj shoqërie.</w:t>
      </w:r>
    </w:p>
    <w:p w14:paraId="00CCF5BA" w14:textId="3A1D3ADA" w:rsidR="00014138" w:rsidRPr="00D0056E" w:rsidRDefault="00D0056E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konstatoi </w:t>
      </w:r>
      <w:r w:rsidR="002C79D5" w:rsidRPr="00D0056E">
        <w:rPr>
          <w:rFonts w:ascii="Garamond" w:hAnsi="Garamond"/>
          <w:lang w:val="sq-AL"/>
        </w:rPr>
        <w:t xml:space="preserve">se: </w:t>
      </w:r>
    </w:p>
    <w:p w14:paraId="00CCF5BC" w14:textId="5A945FFE" w:rsidR="00014138" w:rsidRPr="00D0056E" w:rsidRDefault="002C79D5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Shoqëria “Besta” sh.p.k., me shkresën e protokolluar në ERE me nr. 394 </w:t>
      </w:r>
      <w:r w:rsidR="00D0056E" w:rsidRPr="00D0056E">
        <w:rPr>
          <w:rFonts w:ascii="Garamond" w:hAnsi="Garamond"/>
          <w:lang w:val="sq-AL"/>
        </w:rPr>
        <w:t>prot</w:t>
      </w:r>
      <w:r w:rsidR="00D0056E">
        <w:rPr>
          <w:rFonts w:ascii="Garamond" w:hAnsi="Garamond"/>
          <w:lang w:val="sq-AL"/>
        </w:rPr>
        <w:t>., datë 10.</w:t>
      </w:r>
      <w:r w:rsidRPr="00D0056E">
        <w:rPr>
          <w:rFonts w:ascii="Garamond" w:hAnsi="Garamond"/>
          <w:lang w:val="sq-AL"/>
        </w:rPr>
        <w:t xml:space="preserve">6.2019, ka paraqitur kërkesën për t’u pajisur me licencë në veprimtarinë e prodhimit të energjisë elektrike nga </w:t>
      </w:r>
      <w:r w:rsidR="00D0056E" w:rsidRPr="00D0056E">
        <w:rPr>
          <w:rFonts w:ascii="Garamond" w:hAnsi="Garamond"/>
          <w:lang w:val="sq-AL"/>
        </w:rPr>
        <w:t xml:space="preserve">centrali fotovoltaik </w:t>
      </w:r>
      <w:r w:rsidRPr="00D0056E">
        <w:rPr>
          <w:rFonts w:ascii="Garamond" w:hAnsi="Garamond"/>
          <w:lang w:val="sq-AL"/>
        </w:rPr>
        <w:t>“Kucova 2”</w:t>
      </w:r>
      <w:r w:rsidR="00D0056E">
        <w:rPr>
          <w:rFonts w:ascii="Garamond" w:hAnsi="Garamond"/>
          <w:lang w:val="sq-AL"/>
        </w:rPr>
        <w:t>,</w:t>
      </w:r>
      <w:r w:rsidRPr="00D0056E">
        <w:rPr>
          <w:rFonts w:ascii="Garamond" w:hAnsi="Garamond"/>
          <w:lang w:val="sq-AL"/>
        </w:rPr>
        <w:t xml:space="preserve"> me kapacitet të instaluar 2 </w:t>
      </w:r>
      <w:r w:rsidR="00D0056E" w:rsidRPr="00D0056E">
        <w:rPr>
          <w:rFonts w:ascii="Garamond" w:hAnsi="Garamond"/>
          <w:lang w:val="sq-AL"/>
        </w:rPr>
        <w:t>mw</w:t>
      </w:r>
      <w:r w:rsidRPr="00D0056E">
        <w:rPr>
          <w:rFonts w:ascii="Garamond" w:hAnsi="Garamond"/>
          <w:lang w:val="sq-AL"/>
        </w:rPr>
        <w:t>.</w:t>
      </w:r>
    </w:p>
    <w:p w14:paraId="00CCF5BE" w14:textId="4E966D80" w:rsidR="00014138" w:rsidRPr="00D0056E" w:rsidRDefault="002C79D5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>Shoqëria “B</w:t>
      </w:r>
      <w:r w:rsidR="00E10281" w:rsidRPr="00D0056E">
        <w:rPr>
          <w:rFonts w:ascii="Garamond" w:hAnsi="Garamond"/>
          <w:lang w:val="sq-AL"/>
        </w:rPr>
        <w:t>esta</w:t>
      </w:r>
      <w:r w:rsidRPr="00D0056E">
        <w:rPr>
          <w:rFonts w:ascii="Garamond" w:hAnsi="Garamond"/>
          <w:lang w:val="sq-AL"/>
        </w:rPr>
        <w:t xml:space="preserve">” sh.p.k. ka depozituar në ERE shkresat e Ministrisë së Infrastrukturës dhe Energjisë me nr. 8643 </w:t>
      </w:r>
      <w:r w:rsidR="00D0056E" w:rsidRPr="00D0056E">
        <w:rPr>
          <w:rFonts w:ascii="Garamond" w:hAnsi="Garamond"/>
          <w:lang w:val="sq-AL"/>
        </w:rPr>
        <w:t>prot</w:t>
      </w:r>
      <w:r w:rsidR="00D0056E">
        <w:rPr>
          <w:rFonts w:ascii="Garamond" w:hAnsi="Garamond"/>
          <w:lang w:val="sq-AL"/>
        </w:rPr>
        <w:t>., datë 14.</w:t>
      </w:r>
      <w:r w:rsidRPr="00D0056E">
        <w:rPr>
          <w:rFonts w:ascii="Garamond" w:hAnsi="Garamond"/>
          <w:lang w:val="sq-AL"/>
        </w:rPr>
        <w:t>6.2018</w:t>
      </w:r>
      <w:r w:rsidR="00D0056E">
        <w:rPr>
          <w:rFonts w:ascii="Garamond" w:hAnsi="Garamond"/>
          <w:lang w:val="sq-AL"/>
        </w:rPr>
        <w:t xml:space="preserve"> dhe nr. 8643/2 prot., datë 17.</w:t>
      </w:r>
      <w:r w:rsidRPr="00D0056E">
        <w:rPr>
          <w:rFonts w:ascii="Garamond" w:hAnsi="Garamond"/>
          <w:lang w:val="sq-AL"/>
        </w:rPr>
        <w:t xml:space="preserve">8.2018, nga </w:t>
      </w:r>
      <w:r w:rsidR="00E10281" w:rsidRPr="00D0056E">
        <w:rPr>
          <w:rFonts w:ascii="Garamond" w:hAnsi="Garamond"/>
          <w:lang w:val="sq-AL"/>
        </w:rPr>
        <w:t xml:space="preserve">e cila </w:t>
      </w:r>
      <w:r w:rsidRPr="00D0056E">
        <w:rPr>
          <w:rFonts w:ascii="Garamond" w:hAnsi="Garamond"/>
          <w:lang w:val="sq-AL"/>
        </w:rPr>
        <w:t xml:space="preserve">rezulton se kjo e fundit, ka aplikuar pranë kësaj ministrie për pajisje me “Miratim </w:t>
      </w:r>
      <w:r w:rsidR="00D0056E" w:rsidRPr="00D0056E">
        <w:rPr>
          <w:rFonts w:ascii="Garamond" w:hAnsi="Garamond"/>
          <w:lang w:val="sq-AL"/>
        </w:rPr>
        <w:t>paraprak</w:t>
      </w:r>
      <w:r w:rsidRPr="00D0056E">
        <w:rPr>
          <w:rFonts w:ascii="Garamond" w:hAnsi="Garamond"/>
          <w:lang w:val="sq-AL"/>
        </w:rPr>
        <w:t>”.</w:t>
      </w:r>
    </w:p>
    <w:p w14:paraId="00CCF5C0" w14:textId="31D3F05C" w:rsidR="00014138" w:rsidRPr="00D0056E" w:rsidRDefault="002C79D5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>Ministri</w:t>
      </w:r>
      <w:r w:rsidR="00E10281" w:rsidRPr="00D0056E">
        <w:rPr>
          <w:rFonts w:ascii="Garamond" w:hAnsi="Garamond"/>
          <w:lang w:val="sq-AL"/>
        </w:rPr>
        <w:t>a</w:t>
      </w:r>
      <w:r w:rsidRPr="00D0056E">
        <w:rPr>
          <w:rFonts w:ascii="Garamond" w:hAnsi="Garamond"/>
          <w:lang w:val="sq-AL"/>
        </w:rPr>
        <w:t xml:space="preserve"> </w:t>
      </w:r>
      <w:r w:rsidR="00E10281" w:rsidRPr="00D0056E">
        <w:rPr>
          <w:rFonts w:ascii="Garamond" w:hAnsi="Garamond"/>
          <w:lang w:val="sq-AL"/>
        </w:rPr>
        <w:t>e</w:t>
      </w:r>
      <w:r w:rsidRPr="00D0056E">
        <w:rPr>
          <w:rFonts w:ascii="Garamond" w:hAnsi="Garamond"/>
          <w:lang w:val="sq-AL"/>
        </w:rPr>
        <w:t xml:space="preserve"> Infrastrukturës dhe Energjisë me shkresat sipërcituar, i drejtohet shoqërisë “BESTA” sh.p.k duke i komunikuar se pranon aplikimin e saj për pajisjen me </w:t>
      </w:r>
      <w:r w:rsidR="00D0056E" w:rsidRPr="00D0056E">
        <w:rPr>
          <w:rFonts w:ascii="Garamond" w:hAnsi="Garamond"/>
          <w:lang w:val="sq-AL"/>
        </w:rPr>
        <w:t xml:space="preserve">miratim paraprak </w:t>
      </w:r>
      <w:r w:rsidRPr="00D0056E">
        <w:rPr>
          <w:rFonts w:ascii="Garamond" w:hAnsi="Garamond"/>
          <w:lang w:val="sq-AL"/>
        </w:rPr>
        <w:t xml:space="preserve">në </w:t>
      </w:r>
      <w:r w:rsidR="00D0056E">
        <w:rPr>
          <w:rFonts w:ascii="Garamond" w:hAnsi="Garamond"/>
          <w:lang w:val="sq-AL"/>
        </w:rPr>
        <w:t xml:space="preserve">zbatim të VKM-së nr. 822, datë </w:t>
      </w:r>
      <w:r w:rsidRPr="00D0056E">
        <w:rPr>
          <w:rFonts w:ascii="Garamond" w:hAnsi="Garamond"/>
          <w:lang w:val="sq-AL"/>
        </w:rPr>
        <w:t xml:space="preserve">7.10.2015, “Për </w:t>
      </w:r>
      <w:r w:rsidR="00D0056E" w:rsidRPr="00D0056E">
        <w:rPr>
          <w:rFonts w:ascii="Garamond" w:hAnsi="Garamond"/>
          <w:lang w:val="sq-AL"/>
        </w:rPr>
        <w:t>miratimin</w:t>
      </w:r>
      <w:r w:rsidRPr="00D0056E">
        <w:rPr>
          <w:rFonts w:ascii="Garamond" w:hAnsi="Garamond"/>
          <w:lang w:val="sq-AL"/>
        </w:rPr>
        <w:t xml:space="preserve"> e rregullave dhe procedurave të ndërtimit të kapaciteteve të reja prodhuese të energjisë elektrike, që nuk janë objekt koncesioni”, e ndryshuar.</w:t>
      </w:r>
    </w:p>
    <w:p w14:paraId="00CCF5C2" w14:textId="3E86E8EA" w:rsidR="00014138" w:rsidRPr="00D0056E" w:rsidRDefault="002C79D5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>Aplikimi i shoqërisë “Besta” sh.p.k</w:t>
      </w:r>
      <w:r w:rsidR="00D0056E">
        <w:rPr>
          <w:rFonts w:ascii="Garamond" w:hAnsi="Garamond"/>
          <w:lang w:val="sq-AL"/>
        </w:rPr>
        <w:t>.</w:t>
      </w:r>
      <w:r w:rsidRPr="00D0056E">
        <w:rPr>
          <w:rFonts w:ascii="Garamond" w:hAnsi="Garamond"/>
          <w:lang w:val="sq-AL"/>
        </w:rPr>
        <w:t xml:space="preserve">, plotëson pjesërisht kërkesat e parashikuara nga ERE në “Rregulloren për procedurat dhe afatet për dhënien, modifikimin, transferimin, rinovimin ose heqjen e </w:t>
      </w:r>
      <w:r w:rsidR="00D0056E" w:rsidRPr="00D0056E">
        <w:rPr>
          <w:rFonts w:ascii="Garamond" w:hAnsi="Garamond"/>
          <w:lang w:val="sq-AL"/>
        </w:rPr>
        <w:t>licencave</w:t>
      </w:r>
      <w:r w:rsidRPr="00D0056E">
        <w:rPr>
          <w:rFonts w:ascii="Garamond" w:hAnsi="Garamond"/>
          <w:lang w:val="sq-AL"/>
        </w:rPr>
        <w:t xml:space="preserve"> në sektorin e energjisë elektrike”</w:t>
      </w:r>
      <w:r w:rsidR="00D0056E">
        <w:rPr>
          <w:rFonts w:ascii="Garamond" w:hAnsi="Garamond"/>
          <w:lang w:val="sq-AL"/>
        </w:rPr>
        <w:t>,</w:t>
      </w:r>
      <w:r w:rsidRPr="00D0056E">
        <w:rPr>
          <w:rFonts w:ascii="Garamond" w:hAnsi="Garamond"/>
          <w:lang w:val="sq-AL"/>
        </w:rPr>
        <w:t xml:space="preserve"> si më poshtë:</w:t>
      </w:r>
      <w:r w:rsidR="00927CC1">
        <w:rPr>
          <w:rFonts w:ascii="Garamond" w:hAnsi="Garamond"/>
          <w:lang w:val="sq-AL"/>
        </w:rPr>
        <w:t xml:space="preserve"> </w:t>
      </w:r>
    </w:p>
    <w:p w14:paraId="00CCF5C4" w14:textId="1CC8DB75" w:rsidR="00014138" w:rsidRPr="00D0056E" w:rsidRDefault="001547D9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- </w:t>
      </w:r>
      <w:r w:rsidR="002C79D5" w:rsidRPr="00D0056E">
        <w:rPr>
          <w:rFonts w:ascii="Garamond" w:hAnsi="Garamond"/>
          <w:lang w:val="sq-AL"/>
        </w:rPr>
        <w:t xml:space="preserve">Formati i aplikimit (neni 9, pika 1, </w:t>
      </w:r>
      <w:r w:rsidR="00D0056E">
        <w:rPr>
          <w:rFonts w:ascii="Garamond" w:hAnsi="Garamond"/>
          <w:lang w:val="sq-AL"/>
        </w:rPr>
        <w:t>germa</w:t>
      </w:r>
      <w:r w:rsidR="002C79D5" w:rsidRPr="00D0056E">
        <w:rPr>
          <w:rFonts w:ascii="Garamond" w:hAnsi="Garamond"/>
          <w:lang w:val="sq-AL"/>
        </w:rPr>
        <w:t>t “a”, “b”, “c”) është plotësuar në mënyrë korrekte;</w:t>
      </w:r>
    </w:p>
    <w:p w14:paraId="00CCF5C5" w14:textId="45C02D4E" w:rsidR="00014138" w:rsidRPr="00D0056E" w:rsidRDefault="001547D9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- </w:t>
      </w:r>
      <w:r w:rsidR="002C79D5" w:rsidRPr="00D0056E">
        <w:rPr>
          <w:rFonts w:ascii="Garamond" w:hAnsi="Garamond"/>
          <w:lang w:val="sq-AL"/>
        </w:rPr>
        <w:t>Dokumentacioni juridik, administrativ dhe pronësor (neni 9, pika 2</w:t>
      </w:r>
      <w:r w:rsidR="00D0056E">
        <w:rPr>
          <w:rFonts w:ascii="Garamond" w:hAnsi="Garamond"/>
          <w:lang w:val="sq-AL"/>
        </w:rPr>
        <w:t>,</w:t>
      </w:r>
      <w:r w:rsidR="002C79D5" w:rsidRPr="00D0056E">
        <w:rPr>
          <w:rFonts w:ascii="Garamond" w:hAnsi="Garamond"/>
          <w:lang w:val="sq-AL"/>
        </w:rPr>
        <w:t xml:space="preserve"> </w:t>
      </w:r>
      <w:r w:rsidR="00D0056E">
        <w:rPr>
          <w:rFonts w:ascii="Garamond" w:hAnsi="Garamond"/>
          <w:lang w:val="sq-AL"/>
        </w:rPr>
        <w:t>germa</w:t>
      </w:r>
      <w:r w:rsidR="002C79D5" w:rsidRPr="00D0056E">
        <w:rPr>
          <w:rFonts w:ascii="Garamond" w:hAnsi="Garamond"/>
          <w:lang w:val="sq-AL"/>
        </w:rPr>
        <w:t>t “a”, “b”, “c”,</w:t>
      </w:r>
      <w:r w:rsidR="00077515" w:rsidRPr="00D0056E">
        <w:rPr>
          <w:rFonts w:ascii="Garamond" w:hAnsi="Garamond"/>
          <w:lang w:val="sq-AL"/>
        </w:rPr>
        <w:t xml:space="preserve"> “d”,</w:t>
      </w:r>
      <w:r w:rsidR="002C79D5" w:rsidRPr="00D0056E">
        <w:rPr>
          <w:rFonts w:ascii="Garamond" w:hAnsi="Garamond"/>
          <w:lang w:val="sq-AL"/>
        </w:rPr>
        <w:t xml:space="preserve"> “e”) është plotësuar në mënyrë</w:t>
      </w:r>
      <w:r w:rsidR="00927CC1">
        <w:rPr>
          <w:rFonts w:ascii="Garamond" w:hAnsi="Garamond"/>
          <w:lang w:val="sq-AL"/>
        </w:rPr>
        <w:t xml:space="preserve"> </w:t>
      </w:r>
      <w:r w:rsidR="00D0056E" w:rsidRPr="00D0056E">
        <w:rPr>
          <w:rFonts w:ascii="Garamond" w:hAnsi="Garamond"/>
          <w:lang w:val="sq-AL"/>
        </w:rPr>
        <w:t>pjesërisht</w:t>
      </w:r>
      <w:r w:rsidR="002C79D5" w:rsidRPr="00D0056E">
        <w:rPr>
          <w:rFonts w:ascii="Garamond" w:hAnsi="Garamond"/>
          <w:lang w:val="sq-AL"/>
        </w:rPr>
        <w:t xml:space="preserve">; </w:t>
      </w:r>
    </w:p>
    <w:p w14:paraId="00CCF5C6" w14:textId="10A40F35" w:rsidR="00014138" w:rsidRPr="00D0056E" w:rsidRDefault="001547D9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- </w:t>
      </w:r>
      <w:r w:rsidR="002C79D5" w:rsidRPr="00D0056E">
        <w:rPr>
          <w:rFonts w:ascii="Garamond" w:hAnsi="Garamond"/>
          <w:lang w:val="sq-AL"/>
        </w:rPr>
        <w:t>Dokumentacioni financiar dhe fiskal (neni 9, pika 3</w:t>
      </w:r>
      <w:r w:rsidR="00D0056E">
        <w:rPr>
          <w:rFonts w:ascii="Garamond" w:hAnsi="Garamond"/>
          <w:lang w:val="sq-AL"/>
        </w:rPr>
        <w:t>,</w:t>
      </w:r>
      <w:r w:rsidR="002C79D5" w:rsidRPr="00D0056E">
        <w:rPr>
          <w:rFonts w:ascii="Garamond" w:hAnsi="Garamond"/>
          <w:lang w:val="sq-AL"/>
        </w:rPr>
        <w:t xml:space="preserve"> </w:t>
      </w:r>
      <w:r w:rsidR="00D0056E">
        <w:rPr>
          <w:rFonts w:ascii="Garamond" w:hAnsi="Garamond"/>
          <w:lang w:val="sq-AL"/>
        </w:rPr>
        <w:t>germa</w:t>
      </w:r>
      <w:r w:rsidR="002C79D5" w:rsidRPr="00D0056E">
        <w:rPr>
          <w:rFonts w:ascii="Garamond" w:hAnsi="Garamond"/>
          <w:lang w:val="sq-AL"/>
        </w:rPr>
        <w:t>t “a”, “b”, “c” dhe “d”) është plotësuar në mënyrë korrekte;</w:t>
      </w:r>
    </w:p>
    <w:p w14:paraId="00CCF5C7" w14:textId="2CF6576A" w:rsidR="00014138" w:rsidRPr="00D0056E" w:rsidRDefault="001547D9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- </w:t>
      </w:r>
      <w:r w:rsidR="002C79D5" w:rsidRPr="00D0056E">
        <w:rPr>
          <w:rFonts w:ascii="Garamond" w:hAnsi="Garamond"/>
          <w:lang w:val="sq-AL"/>
        </w:rPr>
        <w:t xml:space="preserve">Dokumentacioni teknik (neni 9, </w:t>
      </w:r>
      <w:r w:rsidR="00E272DA" w:rsidRPr="00D0056E">
        <w:rPr>
          <w:rFonts w:ascii="Garamond" w:hAnsi="Garamond"/>
          <w:lang w:val="sq-AL"/>
        </w:rPr>
        <w:t xml:space="preserve">pika 4.4.3, </w:t>
      </w:r>
      <w:r w:rsidR="00D0056E">
        <w:rPr>
          <w:rFonts w:ascii="Garamond" w:hAnsi="Garamond"/>
          <w:lang w:val="sq-AL"/>
        </w:rPr>
        <w:t>germa</w:t>
      </w:r>
      <w:r w:rsidR="00E272DA" w:rsidRPr="00D0056E">
        <w:rPr>
          <w:rFonts w:ascii="Garamond" w:hAnsi="Garamond"/>
          <w:lang w:val="sq-AL"/>
        </w:rPr>
        <w:t xml:space="preserve"> “c”; </w:t>
      </w:r>
      <w:r w:rsidR="002C79D5" w:rsidRPr="00D0056E">
        <w:rPr>
          <w:rFonts w:ascii="Garamond" w:hAnsi="Garamond"/>
          <w:lang w:val="sq-AL"/>
        </w:rPr>
        <w:t>pika 4.4.4</w:t>
      </w:r>
      <w:r w:rsidR="00D0056E">
        <w:rPr>
          <w:rFonts w:ascii="Garamond" w:hAnsi="Garamond"/>
          <w:lang w:val="sq-AL"/>
        </w:rPr>
        <w:t>,</w:t>
      </w:r>
      <w:r w:rsidR="002C79D5" w:rsidRPr="00D0056E">
        <w:rPr>
          <w:rFonts w:ascii="Garamond" w:hAnsi="Garamond"/>
          <w:lang w:val="sq-AL"/>
        </w:rPr>
        <w:t xml:space="preserve"> </w:t>
      </w:r>
      <w:r w:rsidR="00D0056E">
        <w:rPr>
          <w:rFonts w:ascii="Garamond" w:hAnsi="Garamond"/>
          <w:lang w:val="sq-AL"/>
        </w:rPr>
        <w:t>germa</w:t>
      </w:r>
      <w:r w:rsidR="002C79D5" w:rsidRPr="00D0056E">
        <w:rPr>
          <w:rFonts w:ascii="Garamond" w:hAnsi="Garamond"/>
          <w:lang w:val="sq-AL"/>
        </w:rPr>
        <w:t>t “d”) është plotësuar në</w:t>
      </w:r>
      <w:r w:rsidR="00D64D85" w:rsidRPr="00D0056E">
        <w:rPr>
          <w:rFonts w:ascii="Garamond" w:hAnsi="Garamond"/>
          <w:lang w:val="sq-AL"/>
        </w:rPr>
        <w:t xml:space="preserve"> </w:t>
      </w:r>
      <w:r w:rsidR="00D0056E" w:rsidRPr="00D0056E">
        <w:rPr>
          <w:rFonts w:ascii="Garamond" w:hAnsi="Garamond"/>
          <w:lang w:val="sq-AL"/>
        </w:rPr>
        <w:t>pjesërisht</w:t>
      </w:r>
      <w:r w:rsidR="002C79D5" w:rsidRPr="00D0056E">
        <w:rPr>
          <w:rFonts w:ascii="Garamond" w:hAnsi="Garamond"/>
          <w:lang w:val="sq-AL"/>
        </w:rPr>
        <w:t>.</w:t>
      </w:r>
    </w:p>
    <w:p w14:paraId="00CCF5C9" w14:textId="1DACD21F" w:rsidR="00014138" w:rsidRPr="00D0056E" w:rsidRDefault="002C79D5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Në lidhje me mungesën e dokumentacionit që ka të bëjë me: </w:t>
      </w:r>
    </w:p>
    <w:p w14:paraId="00CCF5CA" w14:textId="794ABF29" w:rsidR="00014138" w:rsidRPr="00D0056E" w:rsidRDefault="001547D9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- </w:t>
      </w:r>
      <w:r w:rsidR="002C79D5" w:rsidRPr="00D0056E">
        <w:rPr>
          <w:rFonts w:ascii="Garamond" w:hAnsi="Garamond"/>
          <w:lang w:val="sq-AL"/>
        </w:rPr>
        <w:t xml:space="preserve">Nenin 9, pika 2, </w:t>
      </w:r>
      <w:r w:rsidR="00D0056E">
        <w:rPr>
          <w:rFonts w:ascii="Garamond" w:hAnsi="Garamond"/>
          <w:lang w:val="sq-AL"/>
        </w:rPr>
        <w:t>germa</w:t>
      </w:r>
      <w:r w:rsidR="00077515" w:rsidRPr="00D0056E">
        <w:rPr>
          <w:rFonts w:ascii="Garamond" w:hAnsi="Garamond"/>
          <w:lang w:val="sq-AL"/>
        </w:rPr>
        <w:t xml:space="preserve"> “f” </w:t>
      </w:r>
      <w:r w:rsidR="00080A39" w:rsidRPr="00D0056E">
        <w:rPr>
          <w:rFonts w:ascii="Garamond" w:hAnsi="Garamond"/>
          <w:lang w:val="sq-AL"/>
        </w:rPr>
        <w:t xml:space="preserve">marrëveshje koncesioni </w:t>
      </w:r>
      <w:r w:rsidR="00077515" w:rsidRPr="00D0056E">
        <w:rPr>
          <w:rFonts w:ascii="Garamond" w:hAnsi="Garamond"/>
          <w:lang w:val="sq-AL"/>
        </w:rPr>
        <w:t>ose autorizimi nga KM</w:t>
      </w:r>
      <w:r w:rsidR="00080A39">
        <w:rPr>
          <w:rFonts w:ascii="Garamond" w:hAnsi="Garamond"/>
          <w:lang w:val="sq-AL"/>
        </w:rPr>
        <w:t>-ja</w:t>
      </w:r>
      <w:r w:rsidR="00077515" w:rsidRPr="00D0056E">
        <w:rPr>
          <w:rFonts w:ascii="Garamond" w:hAnsi="Garamond"/>
          <w:lang w:val="sq-AL"/>
        </w:rPr>
        <w:t xml:space="preserve"> në rastet e aplikueshme në përputhje me kuadrin ligjor përkatës; </w:t>
      </w:r>
      <w:r w:rsidR="00D0056E">
        <w:rPr>
          <w:rFonts w:ascii="Garamond" w:hAnsi="Garamond"/>
          <w:lang w:val="sq-AL"/>
        </w:rPr>
        <w:t>germa</w:t>
      </w:r>
      <w:r w:rsidR="002C79D5" w:rsidRPr="00D0056E">
        <w:rPr>
          <w:rFonts w:ascii="Garamond" w:hAnsi="Garamond"/>
          <w:lang w:val="sq-AL"/>
        </w:rPr>
        <w:t xml:space="preserve"> “g” dokumenta që vërtetojnë pronësinë e aplikuesit në zonat ku do të shtrihet projekti (kontrata shit-blerje, kontrata qiraje, akte dhurimi, kontrata premtim shitblerje, marrëveshje me subjektet që kanë në pronësi zonat ku shtrihet projekti për ato veprimtari që përdorin asete për kryerjen e aktivitetit të licencuar).</w:t>
      </w:r>
    </w:p>
    <w:p w14:paraId="00CCF5CB" w14:textId="4E82136F" w:rsidR="00014138" w:rsidRPr="00D0056E" w:rsidRDefault="001547D9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- </w:t>
      </w:r>
      <w:r w:rsidR="002C79D5" w:rsidRPr="00D0056E">
        <w:rPr>
          <w:rFonts w:ascii="Garamond" w:hAnsi="Garamond"/>
          <w:lang w:val="sq-AL"/>
        </w:rPr>
        <w:t>Neni 9, pika 4.4.1</w:t>
      </w:r>
      <w:r w:rsidR="00927CC1">
        <w:rPr>
          <w:rFonts w:ascii="Garamond" w:hAnsi="Garamond"/>
          <w:lang w:val="sq-AL"/>
        </w:rPr>
        <w:t xml:space="preserve"> </w:t>
      </w:r>
      <w:r w:rsidR="002C79D5" w:rsidRPr="00D0056E">
        <w:rPr>
          <w:rFonts w:ascii="Garamond" w:hAnsi="Garamond"/>
          <w:lang w:val="sq-AL"/>
        </w:rPr>
        <w:t xml:space="preserve">Të dhënat teknike për centralet </w:t>
      </w:r>
      <w:r w:rsidR="00D0056E">
        <w:rPr>
          <w:rFonts w:ascii="Garamond" w:hAnsi="Garamond"/>
          <w:lang w:val="sq-AL"/>
        </w:rPr>
        <w:t>f</w:t>
      </w:r>
      <w:r w:rsidR="00E272DA" w:rsidRPr="00D0056E">
        <w:rPr>
          <w:rFonts w:ascii="Garamond" w:hAnsi="Garamond"/>
          <w:lang w:val="sq-AL"/>
        </w:rPr>
        <w:t>otovoltaik</w:t>
      </w:r>
      <w:r w:rsidR="00D0056E">
        <w:rPr>
          <w:rFonts w:ascii="Garamond" w:hAnsi="Garamond"/>
          <w:lang w:val="sq-AL"/>
        </w:rPr>
        <w:t>e</w:t>
      </w:r>
      <w:r w:rsidR="002C79D5" w:rsidRPr="00D0056E">
        <w:rPr>
          <w:rFonts w:ascii="Garamond" w:hAnsi="Garamond"/>
          <w:lang w:val="sq-AL"/>
        </w:rPr>
        <w:t>.</w:t>
      </w:r>
    </w:p>
    <w:p w14:paraId="00CCF5CC" w14:textId="33AF1E99" w:rsidR="00014138" w:rsidRPr="00D0056E" w:rsidRDefault="001547D9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- </w:t>
      </w:r>
      <w:r w:rsidR="002C79D5" w:rsidRPr="00D0056E">
        <w:rPr>
          <w:rFonts w:ascii="Garamond" w:hAnsi="Garamond"/>
          <w:lang w:val="sq-AL"/>
        </w:rPr>
        <w:t>Neni 9, pika 4.4.2 Të dhënat teknike për bllokun e transformimit dhe lidhjen me sistemin.</w:t>
      </w:r>
    </w:p>
    <w:p w14:paraId="00CCF5CD" w14:textId="0E9CEBA9" w:rsidR="00014138" w:rsidRPr="00D0056E" w:rsidRDefault="00822D70" w:rsidP="001547D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- </w:t>
      </w:r>
      <w:bookmarkStart w:id="0" w:name="_GoBack"/>
      <w:bookmarkEnd w:id="0"/>
      <w:r w:rsidR="002C79D5" w:rsidRPr="00D0056E">
        <w:rPr>
          <w:rFonts w:ascii="Garamond" w:hAnsi="Garamond"/>
          <w:lang w:val="sq-AL"/>
        </w:rPr>
        <w:t xml:space="preserve">Neni 9, pika 4.4.3 Dokumentacioni teknik dhe grafik, </w:t>
      </w:r>
      <w:r w:rsidR="00D0056E">
        <w:rPr>
          <w:rFonts w:ascii="Garamond" w:hAnsi="Garamond"/>
          <w:lang w:val="sq-AL"/>
        </w:rPr>
        <w:t>germa</w:t>
      </w:r>
      <w:r w:rsidR="002C79D5" w:rsidRPr="00D0056E">
        <w:rPr>
          <w:rFonts w:ascii="Garamond" w:hAnsi="Garamond"/>
          <w:lang w:val="sq-AL"/>
        </w:rPr>
        <w:t xml:space="preserve"> “a” Paraqitje e përgjithshme skematike të centralit A1; </w:t>
      </w:r>
      <w:r w:rsidR="00D0056E">
        <w:rPr>
          <w:rFonts w:ascii="Garamond" w:hAnsi="Garamond"/>
          <w:lang w:val="sq-AL"/>
        </w:rPr>
        <w:t>germa “b” Një diagram</w:t>
      </w:r>
      <w:r w:rsidR="002C79D5" w:rsidRPr="00D0056E">
        <w:rPr>
          <w:rFonts w:ascii="Garamond" w:hAnsi="Garamond"/>
          <w:lang w:val="sq-AL"/>
        </w:rPr>
        <w:t xml:space="preserve"> elektrik në format A1 të agregateve dhe bllokut të </w:t>
      </w:r>
      <w:r w:rsidR="002C79D5" w:rsidRPr="00D0056E">
        <w:rPr>
          <w:rFonts w:ascii="Garamond" w:hAnsi="Garamond"/>
          <w:lang w:val="sq-AL"/>
        </w:rPr>
        <w:lastRenderedPageBreak/>
        <w:t xml:space="preserve">transformimit ku të evidentohet qartë pika e lidhjes me sistemin dhe pika e matjes; </w:t>
      </w:r>
      <w:r w:rsidR="00D0056E">
        <w:rPr>
          <w:rFonts w:ascii="Garamond" w:hAnsi="Garamond"/>
          <w:lang w:val="sq-AL"/>
        </w:rPr>
        <w:t>germa</w:t>
      </w:r>
      <w:r w:rsidR="002C79D5" w:rsidRPr="00D0056E">
        <w:rPr>
          <w:rFonts w:ascii="Garamond" w:hAnsi="Garamond"/>
          <w:lang w:val="sq-AL"/>
        </w:rPr>
        <w:t xml:space="preserve"> “d” Një hartë topografike ku të paraqitet qartë gjurma e linjës transmetuese në shkallë 1:25000.</w:t>
      </w:r>
    </w:p>
    <w:p w14:paraId="00CCF5CE" w14:textId="21C78FD0" w:rsidR="00014138" w:rsidRPr="00D0056E" w:rsidRDefault="001547D9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- </w:t>
      </w:r>
      <w:r w:rsidR="002C79D5" w:rsidRPr="00D0056E">
        <w:rPr>
          <w:rFonts w:ascii="Garamond" w:hAnsi="Garamond"/>
          <w:lang w:val="sq-AL"/>
        </w:rPr>
        <w:t>Neni 9, pik</w:t>
      </w:r>
      <w:r w:rsidR="00080A39">
        <w:rPr>
          <w:rFonts w:ascii="Garamond" w:hAnsi="Garamond"/>
          <w:lang w:val="sq-AL"/>
        </w:rPr>
        <w:t>a 4.4.4 Dokumentacioni tekniko-</w:t>
      </w:r>
      <w:r w:rsidR="002C79D5" w:rsidRPr="00D0056E">
        <w:rPr>
          <w:rFonts w:ascii="Garamond" w:hAnsi="Garamond"/>
          <w:lang w:val="sq-AL"/>
        </w:rPr>
        <w:t xml:space="preserve">ekonomik, </w:t>
      </w:r>
      <w:r w:rsidR="00D0056E">
        <w:rPr>
          <w:rFonts w:ascii="Garamond" w:hAnsi="Garamond"/>
          <w:lang w:val="sq-AL"/>
        </w:rPr>
        <w:t>germa</w:t>
      </w:r>
      <w:r w:rsidR="002C79D5" w:rsidRPr="00D0056E">
        <w:rPr>
          <w:rFonts w:ascii="Garamond" w:hAnsi="Garamond"/>
          <w:lang w:val="sq-AL"/>
        </w:rPr>
        <w:t xml:space="preserve"> “a” Studimi i fisibilitetit teknik; </w:t>
      </w:r>
      <w:r w:rsidR="00D0056E">
        <w:rPr>
          <w:rFonts w:ascii="Garamond" w:hAnsi="Garamond"/>
          <w:lang w:val="sq-AL"/>
        </w:rPr>
        <w:t>germa</w:t>
      </w:r>
      <w:r w:rsidR="002C79D5" w:rsidRPr="00D0056E">
        <w:rPr>
          <w:rFonts w:ascii="Garamond" w:hAnsi="Garamond"/>
          <w:lang w:val="sq-AL"/>
        </w:rPr>
        <w:t xml:space="preserve"> “b” Grafiku i zbatimit të projektit; </w:t>
      </w:r>
      <w:r w:rsidR="00D0056E">
        <w:rPr>
          <w:rFonts w:ascii="Garamond" w:hAnsi="Garamond"/>
          <w:lang w:val="sq-AL"/>
        </w:rPr>
        <w:t>germa</w:t>
      </w:r>
      <w:r w:rsidR="002C79D5" w:rsidRPr="00D0056E">
        <w:rPr>
          <w:rFonts w:ascii="Garamond" w:hAnsi="Garamond"/>
          <w:lang w:val="sq-AL"/>
        </w:rPr>
        <w:t xml:space="preserve"> “c” Oponenca teknike e projektit.</w:t>
      </w:r>
    </w:p>
    <w:p w14:paraId="00CCF5CF" w14:textId="755C78CA" w:rsidR="00014138" w:rsidRPr="00D0056E" w:rsidRDefault="001547D9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- </w:t>
      </w:r>
      <w:r w:rsidR="002C79D5" w:rsidRPr="00D0056E">
        <w:rPr>
          <w:rFonts w:ascii="Garamond" w:hAnsi="Garamond"/>
          <w:lang w:val="sq-AL"/>
        </w:rPr>
        <w:t xml:space="preserve">Neni 9, pika 4.4.5 Leje nga institucione të tjera, </w:t>
      </w:r>
      <w:r w:rsidR="00D0056E">
        <w:rPr>
          <w:rFonts w:ascii="Garamond" w:hAnsi="Garamond"/>
          <w:lang w:val="sq-AL"/>
        </w:rPr>
        <w:t>germa</w:t>
      </w:r>
      <w:r w:rsidR="002C79D5" w:rsidRPr="00D0056E">
        <w:rPr>
          <w:rFonts w:ascii="Garamond" w:hAnsi="Garamond"/>
          <w:lang w:val="sq-AL"/>
        </w:rPr>
        <w:t xml:space="preserve"> “a” Miratimin e OST</w:t>
      </w:r>
      <w:r w:rsidR="00ED2AAE">
        <w:rPr>
          <w:rFonts w:ascii="Garamond" w:hAnsi="Garamond"/>
          <w:lang w:val="sq-AL"/>
        </w:rPr>
        <w:t>-së</w:t>
      </w:r>
      <w:r w:rsidR="002C79D5" w:rsidRPr="00D0056E">
        <w:rPr>
          <w:rFonts w:ascii="Garamond" w:hAnsi="Garamond"/>
          <w:lang w:val="sq-AL"/>
        </w:rPr>
        <w:t xml:space="preserve"> ose OSSH-s</w:t>
      </w:r>
      <w:r w:rsidR="00ED2AAE">
        <w:rPr>
          <w:rFonts w:ascii="Garamond" w:hAnsi="Garamond"/>
          <w:lang w:val="sq-AL"/>
        </w:rPr>
        <w:t>ë</w:t>
      </w:r>
      <w:r w:rsidR="002C79D5" w:rsidRPr="00D0056E">
        <w:rPr>
          <w:rFonts w:ascii="Garamond" w:hAnsi="Garamond"/>
          <w:lang w:val="sq-AL"/>
        </w:rPr>
        <w:t xml:space="preserve"> për lidhjen e centralit në rrjetin elektrik të transmetimit ose </w:t>
      </w:r>
      <w:r w:rsidR="00D0056E" w:rsidRPr="00D0056E">
        <w:rPr>
          <w:rFonts w:ascii="Garamond" w:hAnsi="Garamond"/>
          <w:lang w:val="sq-AL"/>
        </w:rPr>
        <w:t>shpërndarjes</w:t>
      </w:r>
      <w:r w:rsidR="002C79D5" w:rsidRPr="00D0056E">
        <w:rPr>
          <w:rFonts w:ascii="Garamond" w:hAnsi="Garamond"/>
          <w:lang w:val="sq-AL"/>
        </w:rPr>
        <w:t xml:space="preserve">; </w:t>
      </w:r>
      <w:r w:rsidR="00D0056E">
        <w:rPr>
          <w:rFonts w:ascii="Garamond" w:hAnsi="Garamond"/>
          <w:lang w:val="sq-AL"/>
        </w:rPr>
        <w:t>germa</w:t>
      </w:r>
      <w:r w:rsidR="002C79D5" w:rsidRPr="00D0056E">
        <w:rPr>
          <w:rFonts w:ascii="Garamond" w:hAnsi="Garamond"/>
          <w:lang w:val="sq-AL"/>
        </w:rPr>
        <w:t xml:space="preserve"> “b” Leje mjedisore nga organet përkatëse;</w:t>
      </w:r>
      <w:r w:rsidR="00927CC1">
        <w:rPr>
          <w:rFonts w:ascii="Garamond" w:hAnsi="Garamond"/>
          <w:lang w:val="sq-AL"/>
        </w:rPr>
        <w:t xml:space="preserve"> </w:t>
      </w:r>
    </w:p>
    <w:p w14:paraId="00CCF5D0" w14:textId="7F1E3AA5" w:rsidR="00014138" w:rsidRPr="00D0056E" w:rsidRDefault="002C79D5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>Do të</w:t>
      </w:r>
      <w:r w:rsidR="00927CC1">
        <w:rPr>
          <w:rFonts w:ascii="Garamond" w:hAnsi="Garamond"/>
          <w:lang w:val="sq-AL"/>
        </w:rPr>
        <w:t xml:space="preserve"> </w:t>
      </w:r>
      <w:r w:rsidRPr="00D0056E">
        <w:rPr>
          <w:rFonts w:ascii="Garamond" w:hAnsi="Garamond"/>
          <w:lang w:val="sq-AL"/>
        </w:rPr>
        <w:t xml:space="preserve">njoftohet subjekti që në bazë të nenit 11, pika 1, të “Rregullores për procedurat dhe afatet për dhënien, modifikimin, transferimin, rinovimin ose heqjen e </w:t>
      </w:r>
      <w:r w:rsidR="00D0056E" w:rsidRPr="00D0056E">
        <w:rPr>
          <w:rFonts w:ascii="Garamond" w:hAnsi="Garamond"/>
          <w:lang w:val="sq-AL"/>
        </w:rPr>
        <w:t>licencave</w:t>
      </w:r>
      <w:r w:rsidRPr="00D0056E">
        <w:rPr>
          <w:rFonts w:ascii="Garamond" w:hAnsi="Garamond"/>
          <w:lang w:val="sq-AL"/>
        </w:rPr>
        <w:t xml:space="preserve"> në sek</w:t>
      </w:r>
      <w:r w:rsidR="00D0056E">
        <w:rPr>
          <w:rFonts w:ascii="Garamond" w:hAnsi="Garamond"/>
          <w:lang w:val="sq-AL"/>
        </w:rPr>
        <w:t>torin e energjisë elektrike”, t</w:t>
      </w:r>
      <w:r w:rsidRPr="00D0056E">
        <w:rPr>
          <w:rFonts w:ascii="Garamond" w:hAnsi="Garamond"/>
          <w:lang w:val="sq-AL"/>
        </w:rPr>
        <w:t>a paraqesë atë në ERE, brenda afateve.</w:t>
      </w:r>
    </w:p>
    <w:p w14:paraId="00CCF5D1" w14:textId="740AE5F1" w:rsidR="00014138" w:rsidRPr="00D0056E" w:rsidRDefault="002C79D5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>Për gjithë sa më sipër cituar</w:t>
      </w:r>
      <w:r w:rsidR="00080A39" w:rsidRPr="00D0056E">
        <w:rPr>
          <w:rFonts w:ascii="Garamond" w:hAnsi="Garamond"/>
          <w:lang w:val="sq-AL"/>
        </w:rPr>
        <w:t>,</w:t>
      </w:r>
      <w:r w:rsidRPr="00D0056E">
        <w:rPr>
          <w:rFonts w:ascii="Garamond" w:hAnsi="Garamond"/>
          <w:lang w:val="sq-AL"/>
        </w:rPr>
        <w:t xml:space="preserve"> </w:t>
      </w:r>
      <w:r w:rsidR="003D58F8" w:rsidRPr="00D0056E">
        <w:rPr>
          <w:rFonts w:ascii="Garamond" w:hAnsi="Garamond"/>
          <w:lang w:val="sq-AL"/>
        </w:rPr>
        <w:t>b</w:t>
      </w:r>
      <w:r w:rsidRPr="00D0056E">
        <w:rPr>
          <w:rFonts w:ascii="Garamond" w:hAnsi="Garamond"/>
          <w:lang w:val="sq-AL"/>
        </w:rPr>
        <w:t xml:space="preserve">ordi </w:t>
      </w:r>
      <w:r w:rsidR="00935470" w:rsidRPr="00D0056E">
        <w:rPr>
          <w:rFonts w:ascii="Garamond" w:hAnsi="Garamond"/>
          <w:lang w:val="sq-AL"/>
        </w:rPr>
        <w:t>i</w:t>
      </w:r>
      <w:r w:rsidR="00927CC1">
        <w:rPr>
          <w:rFonts w:ascii="Garamond" w:hAnsi="Garamond"/>
          <w:lang w:val="sq-AL"/>
        </w:rPr>
        <w:t xml:space="preserve"> </w:t>
      </w:r>
      <w:r w:rsidRPr="00D0056E">
        <w:rPr>
          <w:rFonts w:ascii="Garamond" w:hAnsi="Garamond"/>
          <w:lang w:val="sq-AL"/>
        </w:rPr>
        <w:t xml:space="preserve">ERE-s </w:t>
      </w:r>
    </w:p>
    <w:p w14:paraId="00CCF5D2" w14:textId="77777777" w:rsidR="00014138" w:rsidRPr="00D0056E" w:rsidRDefault="00014138" w:rsidP="001547D9">
      <w:pPr>
        <w:ind w:firstLine="284"/>
        <w:jc w:val="both"/>
        <w:rPr>
          <w:rFonts w:ascii="Garamond" w:hAnsi="Garamond"/>
          <w:lang w:val="sq-AL"/>
        </w:rPr>
      </w:pPr>
    </w:p>
    <w:p w14:paraId="00CCF5D3" w14:textId="6F2A9ED2" w:rsidR="00014138" w:rsidRPr="00D0056E" w:rsidRDefault="001547D9" w:rsidP="001547D9">
      <w:pPr>
        <w:jc w:val="center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>VENDOSI</w:t>
      </w:r>
      <w:r w:rsidR="002C79D5" w:rsidRPr="00D0056E">
        <w:rPr>
          <w:rFonts w:ascii="Garamond" w:hAnsi="Garamond"/>
          <w:lang w:val="sq-AL"/>
        </w:rPr>
        <w:t>:</w:t>
      </w:r>
    </w:p>
    <w:p w14:paraId="00CCF5D4" w14:textId="77777777" w:rsidR="00014138" w:rsidRPr="00D0056E" w:rsidRDefault="00014138" w:rsidP="001547D9">
      <w:pPr>
        <w:ind w:firstLine="284"/>
        <w:jc w:val="both"/>
        <w:rPr>
          <w:rFonts w:ascii="Garamond" w:hAnsi="Garamond"/>
          <w:lang w:val="sq-AL"/>
        </w:rPr>
      </w:pPr>
    </w:p>
    <w:p w14:paraId="00CCF5D5" w14:textId="4CF2B53C" w:rsidR="00014138" w:rsidRPr="00D0056E" w:rsidRDefault="001547D9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1. </w:t>
      </w:r>
      <w:r w:rsidR="002C79D5" w:rsidRPr="00D0056E">
        <w:rPr>
          <w:rFonts w:ascii="Garamond" w:hAnsi="Garamond"/>
          <w:lang w:val="sq-AL"/>
        </w:rPr>
        <w:t>Të fillojë procedurën për licencimin e shoqërisë “B</w:t>
      </w:r>
      <w:r w:rsidR="005142CC" w:rsidRPr="00D0056E">
        <w:rPr>
          <w:rFonts w:ascii="Garamond" w:hAnsi="Garamond"/>
          <w:lang w:val="sq-AL"/>
        </w:rPr>
        <w:t>esta</w:t>
      </w:r>
      <w:r w:rsidR="002C79D5" w:rsidRPr="00D0056E">
        <w:rPr>
          <w:rFonts w:ascii="Garamond" w:hAnsi="Garamond"/>
          <w:lang w:val="sq-AL"/>
        </w:rPr>
        <w:t xml:space="preserve">” sh.p.k., për licencim në veprimtarinë e prodhimit të energjisë elektrike nga </w:t>
      </w:r>
      <w:r w:rsidR="00D0056E" w:rsidRPr="00D0056E">
        <w:rPr>
          <w:rFonts w:ascii="Garamond" w:hAnsi="Garamond"/>
          <w:lang w:val="sq-AL"/>
        </w:rPr>
        <w:t xml:space="preserve">centrali fotovoltaik </w:t>
      </w:r>
      <w:r w:rsidR="002C79D5" w:rsidRPr="00D0056E">
        <w:rPr>
          <w:rFonts w:ascii="Garamond" w:hAnsi="Garamond"/>
          <w:lang w:val="sq-AL"/>
        </w:rPr>
        <w:t>“Kucova 2”</w:t>
      </w:r>
      <w:r w:rsidR="00D0056E">
        <w:rPr>
          <w:rFonts w:ascii="Garamond" w:hAnsi="Garamond"/>
          <w:lang w:val="sq-AL"/>
        </w:rPr>
        <w:t>,</w:t>
      </w:r>
      <w:r w:rsidR="002C79D5" w:rsidRPr="00D0056E">
        <w:rPr>
          <w:rFonts w:ascii="Garamond" w:hAnsi="Garamond"/>
          <w:lang w:val="sq-AL"/>
        </w:rPr>
        <w:t xml:space="preserve"> me kapacitet të instaluar </w:t>
      </w:r>
      <w:r w:rsidR="00D0056E" w:rsidRPr="00D0056E">
        <w:rPr>
          <w:rFonts w:ascii="Garamond" w:hAnsi="Garamond"/>
          <w:lang w:val="sq-AL"/>
        </w:rPr>
        <w:t>2</w:t>
      </w:r>
      <w:r w:rsidR="00D0056E">
        <w:rPr>
          <w:rFonts w:ascii="Garamond" w:hAnsi="Garamond"/>
          <w:lang w:val="sq-AL"/>
        </w:rPr>
        <w:t xml:space="preserve"> </w:t>
      </w:r>
      <w:r w:rsidR="00D0056E" w:rsidRPr="00D0056E">
        <w:rPr>
          <w:rFonts w:ascii="Garamond" w:hAnsi="Garamond"/>
          <w:lang w:val="sq-AL"/>
        </w:rPr>
        <w:t>mw</w:t>
      </w:r>
      <w:r w:rsidR="002C79D5" w:rsidRPr="00D0056E">
        <w:rPr>
          <w:rFonts w:ascii="Garamond" w:hAnsi="Garamond"/>
          <w:lang w:val="sq-AL"/>
        </w:rPr>
        <w:t>, për një afat 20</w:t>
      </w:r>
      <w:r w:rsidR="00D0056E">
        <w:rPr>
          <w:rFonts w:ascii="Garamond" w:hAnsi="Garamond"/>
          <w:lang w:val="sq-AL"/>
        </w:rPr>
        <w:t>-</w:t>
      </w:r>
      <w:r w:rsidR="002C79D5" w:rsidRPr="00D0056E">
        <w:rPr>
          <w:rFonts w:ascii="Garamond" w:hAnsi="Garamond"/>
          <w:lang w:val="sq-AL"/>
        </w:rPr>
        <w:t>vjeçar.</w:t>
      </w:r>
    </w:p>
    <w:p w14:paraId="00CCF5D6" w14:textId="5762DD8A" w:rsidR="00014138" w:rsidRPr="00D0056E" w:rsidRDefault="001547D9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2. </w:t>
      </w:r>
      <w:r w:rsidR="002C79D5" w:rsidRPr="00D0056E">
        <w:rPr>
          <w:rFonts w:ascii="Garamond" w:hAnsi="Garamond"/>
          <w:lang w:val="sq-AL"/>
        </w:rPr>
        <w:t xml:space="preserve">Drejtoria e Licencimit dhe </w:t>
      </w:r>
      <w:r w:rsidR="00D0056E">
        <w:rPr>
          <w:rFonts w:ascii="Garamond" w:hAnsi="Garamond"/>
          <w:lang w:val="sq-AL"/>
        </w:rPr>
        <w:t xml:space="preserve">e </w:t>
      </w:r>
      <w:r w:rsidR="002C79D5" w:rsidRPr="00D0056E">
        <w:rPr>
          <w:rFonts w:ascii="Garamond" w:hAnsi="Garamond"/>
          <w:lang w:val="sq-AL"/>
        </w:rPr>
        <w:t>Monitorimit të Tregut të njoftojë aplikuesin për vendimin e Bordit të ERE-s.</w:t>
      </w:r>
    </w:p>
    <w:p w14:paraId="00CCF5DC" w14:textId="77777777" w:rsidR="001F1B5E" w:rsidRPr="00D0056E" w:rsidRDefault="001F1B5E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 xml:space="preserve">Ky vendim hyn në fuqi menjëherë. </w:t>
      </w:r>
    </w:p>
    <w:p w14:paraId="00CCF5DD" w14:textId="46059548" w:rsidR="001F1B5E" w:rsidRPr="00D0056E" w:rsidRDefault="001F1B5E" w:rsidP="001547D9">
      <w:pPr>
        <w:ind w:firstLine="284"/>
        <w:jc w:val="both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>Ky vendim botohet në Fletoren Zyrtare.</w:t>
      </w:r>
      <w:r w:rsidR="00927CC1">
        <w:rPr>
          <w:rFonts w:ascii="Garamond" w:hAnsi="Garamond"/>
          <w:lang w:val="sq-AL"/>
        </w:rPr>
        <w:t xml:space="preserve"> </w:t>
      </w:r>
    </w:p>
    <w:p w14:paraId="00CCF5DE" w14:textId="6CD0F686" w:rsidR="001F1B5E" w:rsidRPr="00D0056E" w:rsidRDefault="001F1B5E" w:rsidP="001547D9">
      <w:pPr>
        <w:ind w:firstLine="284"/>
        <w:jc w:val="both"/>
        <w:rPr>
          <w:rFonts w:ascii="Garamond" w:eastAsia="Batang" w:hAnsi="Garamond"/>
          <w:lang w:val="sq-AL"/>
        </w:rPr>
      </w:pPr>
      <w:r w:rsidRPr="00D0056E">
        <w:rPr>
          <w:rFonts w:ascii="Garamond" w:eastAsia="Batang" w:hAnsi="Garamond"/>
          <w:lang w:val="sq-AL"/>
        </w:rPr>
        <w:t>Për këtë vendim mund të kërkohet rishikim br</w:t>
      </w:r>
      <w:r w:rsidR="00D0056E">
        <w:rPr>
          <w:rFonts w:ascii="Garamond" w:eastAsia="Batang" w:hAnsi="Garamond"/>
          <w:lang w:val="sq-AL"/>
        </w:rPr>
        <w:t>e</w:t>
      </w:r>
      <w:r w:rsidRPr="00D0056E">
        <w:rPr>
          <w:rFonts w:ascii="Garamond" w:eastAsia="Batang" w:hAnsi="Garamond"/>
          <w:lang w:val="sq-AL"/>
        </w:rPr>
        <w:t>nda 7 ditëve kalendarike si dhe mund të bëhet ankim në Gjykatën Administrative Tiranë, br</w:t>
      </w:r>
      <w:r w:rsidR="00D0056E">
        <w:rPr>
          <w:rFonts w:ascii="Garamond" w:eastAsia="Batang" w:hAnsi="Garamond"/>
          <w:lang w:val="sq-AL"/>
        </w:rPr>
        <w:t>e</w:t>
      </w:r>
      <w:r w:rsidRPr="00D0056E">
        <w:rPr>
          <w:rFonts w:ascii="Garamond" w:eastAsia="Batang" w:hAnsi="Garamond"/>
          <w:lang w:val="sq-AL"/>
        </w:rPr>
        <w:t>nda 30 ditëve kalendarike nga dita e publikimit në Fletoren Zyrtare.</w:t>
      </w:r>
    </w:p>
    <w:p w14:paraId="00CCF5DF" w14:textId="77777777" w:rsidR="001F1B5E" w:rsidRPr="00D0056E" w:rsidRDefault="001F1B5E" w:rsidP="001547D9">
      <w:pPr>
        <w:ind w:firstLine="284"/>
        <w:jc w:val="both"/>
        <w:rPr>
          <w:rFonts w:ascii="Garamond" w:hAnsi="Garamond"/>
          <w:lang w:val="sq-AL"/>
        </w:rPr>
      </w:pPr>
    </w:p>
    <w:p w14:paraId="00CCF5E4" w14:textId="2225A22E" w:rsidR="001A5A89" w:rsidRPr="00D0056E" w:rsidRDefault="001A5A89" w:rsidP="001547D9">
      <w:pPr>
        <w:ind w:firstLine="284"/>
        <w:jc w:val="right"/>
        <w:rPr>
          <w:rFonts w:ascii="Garamond" w:hAnsi="Garamond"/>
          <w:lang w:val="sq-AL"/>
        </w:rPr>
      </w:pPr>
      <w:r w:rsidRPr="00D0056E">
        <w:rPr>
          <w:rFonts w:ascii="Garamond" w:hAnsi="Garamond"/>
          <w:lang w:val="sq-AL"/>
        </w:rPr>
        <w:t>KRYETAR</w:t>
      </w:r>
    </w:p>
    <w:p w14:paraId="00CCF5E5" w14:textId="33C218F5" w:rsidR="001A5A89" w:rsidRPr="00D0056E" w:rsidRDefault="001A5A89" w:rsidP="001547D9">
      <w:pPr>
        <w:ind w:firstLine="284"/>
        <w:jc w:val="right"/>
        <w:rPr>
          <w:rFonts w:ascii="Garamond" w:hAnsi="Garamond"/>
          <w:b/>
          <w:lang w:val="sq-AL"/>
        </w:rPr>
      </w:pPr>
      <w:r w:rsidRPr="00D0056E">
        <w:rPr>
          <w:rFonts w:ascii="Garamond" w:hAnsi="Garamond"/>
          <w:b/>
          <w:lang w:val="sq-AL"/>
        </w:rPr>
        <w:t xml:space="preserve">Petrit </w:t>
      </w:r>
      <w:r w:rsidR="001547D9" w:rsidRPr="00D0056E">
        <w:rPr>
          <w:rFonts w:ascii="Garamond" w:hAnsi="Garamond"/>
          <w:b/>
          <w:lang w:val="sq-AL"/>
        </w:rPr>
        <w:t>Ahmeti</w:t>
      </w:r>
    </w:p>
    <w:p w14:paraId="00CCF5E6" w14:textId="77777777" w:rsidR="00014138" w:rsidRPr="00D0056E" w:rsidRDefault="00014138" w:rsidP="001547D9">
      <w:pPr>
        <w:ind w:firstLine="284"/>
        <w:jc w:val="right"/>
        <w:rPr>
          <w:rFonts w:ascii="Garamond" w:hAnsi="Garamond"/>
          <w:lang w:val="sq-AL"/>
        </w:rPr>
      </w:pPr>
    </w:p>
    <w:p w14:paraId="00CCF5E7" w14:textId="77777777" w:rsidR="00014138" w:rsidRPr="00D0056E" w:rsidRDefault="00014138" w:rsidP="001547D9">
      <w:pPr>
        <w:ind w:firstLine="284"/>
        <w:jc w:val="both"/>
        <w:rPr>
          <w:rFonts w:ascii="Garamond" w:hAnsi="Garamond"/>
          <w:lang w:val="sq-AL"/>
        </w:rPr>
      </w:pPr>
    </w:p>
    <w:p w14:paraId="00CCF5E8" w14:textId="77777777" w:rsidR="00014138" w:rsidRPr="00D0056E" w:rsidRDefault="00014138" w:rsidP="001547D9">
      <w:pPr>
        <w:ind w:firstLine="284"/>
        <w:jc w:val="both"/>
        <w:rPr>
          <w:rFonts w:ascii="Garamond" w:hAnsi="Garamond"/>
          <w:lang w:val="sq-AL"/>
        </w:rPr>
      </w:pPr>
    </w:p>
    <w:p w14:paraId="00CCF5E9" w14:textId="77777777" w:rsidR="00014138" w:rsidRPr="00D0056E" w:rsidRDefault="00014138" w:rsidP="001547D9">
      <w:pPr>
        <w:ind w:firstLine="284"/>
        <w:jc w:val="both"/>
        <w:rPr>
          <w:rFonts w:ascii="Garamond" w:hAnsi="Garamond"/>
          <w:lang w:val="sq-AL"/>
        </w:rPr>
      </w:pPr>
    </w:p>
    <w:p w14:paraId="00CCF5EA" w14:textId="77777777" w:rsidR="00014138" w:rsidRPr="00D0056E" w:rsidRDefault="00014138" w:rsidP="001547D9">
      <w:pPr>
        <w:ind w:firstLine="284"/>
        <w:jc w:val="both"/>
        <w:rPr>
          <w:rFonts w:ascii="Garamond" w:hAnsi="Garamond"/>
          <w:lang w:val="sq-AL"/>
        </w:rPr>
      </w:pPr>
    </w:p>
    <w:p w14:paraId="00CCF5EB" w14:textId="77777777" w:rsidR="00014138" w:rsidRPr="00D0056E" w:rsidRDefault="00014138" w:rsidP="001547D9">
      <w:pPr>
        <w:ind w:firstLine="284"/>
        <w:jc w:val="both"/>
        <w:rPr>
          <w:rFonts w:ascii="Garamond" w:hAnsi="Garamond"/>
          <w:lang w:val="sq-AL"/>
        </w:rPr>
      </w:pPr>
    </w:p>
    <w:p w14:paraId="00CCF5EC" w14:textId="77777777" w:rsidR="00014138" w:rsidRPr="00D0056E" w:rsidRDefault="00014138" w:rsidP="001547D9">
      <w:pPr>
        <w:ind w:firstLine="284"/>
        <w:jc w:val="both"/>
        <w:rPr>
          <w:rFonts w:ascii="Garamond" w:hAnsi="Garamond"/>
          <w:lang w:val="sq-AL"/>
        </w:rPr>
      </w:pPr>
    </w:p>
    <w:p w14:paraId="00CCF5ED" w14:textId="77777777" w:rsidR="00014138" w:rsidRPr="00D0056E" w:rsidRDefault="00014138" w:rsidP="001547D9">
      <w:pPr>
        <w:ind w:firstLine="284"/>
        <w:jc w:val="both"/>
        <w:rPr>
          <w:rFonts w:ascii="Garamond" w:hAnsi="Garamond"/>
          <w:lang w:val="sq-AL"/>
        </w:rPr>
      </w:pPr>
    </w:p>
    <w:p w14:paraId="00CCF5EE" w14:textId="77777777" w:rsidR="00014138" w:rsidRPr="00D0056E" w:rsidRDefault="00014138" w:rsidP="001547D9">
      <w:pPr>
        <w:ind w:firstLine="284"/>
        <w:jc w:val="both"/>
        <w:rPr>
          <w:rFonts w:ascii="Garamond" w:hAnsi="Garamond"/>
          <w:lang w:val="sq-AL"/>
        </w:rPr>
      </w:pPr>
    </w:p>
    <w:sectPr w:rsidR="00014138" w:rsidRPr="00D0056E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C5CC14" w14:textId="77777777" w:rsidR="00822D70" w:rsidRDefault="00822D70">
      <w:r>
        <w:separator/>
      </w:r>
    </w:p>
  </w:endnote>
  <w:endnote w:type="continuationSeparator" w:id="0">
    <w:p w14:paraId="26A6F656" w14:textId="77777777" w:rsidR="00822D70" w:rsidRDefault="00822D70">
      <w:r>
        <w:continuationSeparator/>
      </w:r>
    </w:p>
  </w:endnote>
  <w:endnote w:type="continuationNotice" w:id="1">
    <w:p w14:paraId="67B1D9E6" w14:textId="77777777" w:rsidR="00822D70" w:rsidRDefault="00822D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A529CC" w14:textId="77777777" w:rsidR="00822D70" w:rsidRDefault="00822D70">
      <w:r>
        <w:separator/>
      </w:r>
    </w:p>
  </w:footnote>
  <w:footnote w:type="continuationSeparator" w:id="0">
    <w:p w14:paraId="21054BE5" w14:textId="77777777" w:rsidR="00822D70" w:rsidRDefault="00822D70">
      <w:r>
        <w:continuationSeparator/>
      </w:r>
    </w:p>
  </w:footnote>
  <w:footnote w:type="continuationNotice" w:id="1">
    <w:p w14:paraId="43594643" w14:textId="77777777" w:rsidR="00822D70" w:rsidRDefault="00822D7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00000002"/>
    <w:multiLevelType w:val="hybridMultilevel"/>
    <w:tmpl w:val="6B90F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1A081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30F0DB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1CDEE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11217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138"/>
    <w:rsid w:val="00014138"/>
    <w:rsid w:val="00077515"/>
    <w:rsid w:val="00080A39"/>
    <w:rsid w:val="001547D9"/>
    <w:rsid w:val="00156BBE"/>
    <w:rsid w:val="001A5A89"/>
    <w:rsid w:val="001A6A9B"/>
    <w:rsid w:val="001B3423"/>
    <w:rsid w:val="001D5AFE"/>
    <w:rsid w:val="001F1B5E"/>
    <w:rsid w:val="002C79D5"/>
    <w:rsid w:val="002F2109"/>
    <w:rsid w:val="00366D36"/>
    <w:rsid w:val="003D58F8"/>
    <w:rsid w:val="004256F6"/>
    <w:rsid w:val="004B2163"/>
    <w:rsid w:val="004C2BC3"/>
    <w:rsid w:val="004D4413"/>
    <w:rsid w:val="005142CC"/>
    <w:rsid w:val="005978A5"/>
    <w:rsid w:val="00640DE3"/>
    <w:rsid w:val="006B795B"/>
    <w:rsid w:val="00746883"/>
    <w:rsid w:val="007D0DF0"/>
    <w:rsid w:val="00822D70"/>
    <w:rsid w:val="00851155"/>
    <w:rsid w:val="008F5C98"/>
    <w:rsid w:val="00927CC1"/>
    <w:rsid w:val="00935470"/>
    <w:rsid w:val="0098082B"/>
    <w:rsid w:val="009D20B5"/>
    <w:rsid w:val="00A508C6"/>
    <w:rsid w:val="00A95579"/>
    <w:rsid w:val="00C300D5"/>
    <w:rsid w:val="00CB7140"/>
    <w:rsid w:val="00D0056E"/>
    <w:rsid w:val="00D64D85"/>
    <w:rsid w:val="00E10281"/>
    <w:rsid w:val="00E272DA"/>
    <w:rsid w:val="00ED2AAE"/>
    <w:rsid w:val="00ED5F52"/>
    <w:rsid w:val="00F02245"/>
    <w:rsid w:val="00F7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CF5AF"/>
  <w15:docId w15:val="{BBB4204A-9240-405B-8CE5-C7228179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02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281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72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72D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settings" Target="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7C3BB98FBF4283928A25C3CBEF12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2019-07-16T08:57:45Z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Mbi fillimin e procedurës për shqyrtimin e aplikimit të shoqërisë “Besta” sh.p.k., në veprimtarinë e prodhimit të energjisë elektrike nga centrali fotovoltaik “Kucova 2” me kapacitet të instaluar 2 mw.</Titulli>
    <Modifikuesi xmlns="0e656187-b300-4fb0-8bf4-3a50f872073c">jorina.kryeziu</Modifikuesi>
    <Nr_x002e__x0020_prot_x0020_QBZ xmlns="0e656187-b300-4fb0-8bf4-3a50f872073c">1045/7</Nr_x002e__x0020_prot_x0020_QBZ>
    <Data_x0020_e_x0020_Modifikimit xmlns="0e656187-b300-4fb0-8bf4-3a50f872073c">2019-07-16T11:22:34Z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35/34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7C3BB98FBF4283928A25C3CBEF12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C562D-403B-45AE-A8C6-05B4E944ACA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766C1863-4973-4DD9-97B6-C4F8A18AEC2C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0B31750-917C-4430-891B-6183ABC3B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DF1A2C-4936-4B8F-AD2A-4AC9BED2205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EF17D3F2-91F7-4B15-B898-88B858EDC1B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8B013394-F4B0-4897-9CE9-8D44D39EEB88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C3422BBE-9DBE-40A3-A7A4-106B439FB58C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</ds:schemaRefs>
</ds:datastoreItem>
</file>

<file path=customXml/itemProps8.xml><?xml version="1.0" encoding="utf-8"?>
<ds:datastoreItem xmlns:ds="http://schemas.openxmlformats.org/officeDocument/2006/customXml" ds:itemID="{C12A3220-7080-471C-BFBF-53B13AFD29A5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5F9E482F-E556-4E00-BF1A-39398B3925C5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B770A8E5-1553-4652-99B1-EA5277871380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A22C2793-31CF-4B50-AA16-3C4E4A653F64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413698D1-CC2C-4796-8C47-06ED8929610A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679472AF-DD09-428F-8835-8BD656A65DD4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031BB66E-A338-416C-AA9E-AD8B1E376C70}">
  <ds:schemaRefs>
    <ds:schemaRef ds:uri="http://schemas.microsoft.com/sharepoint/v3/contenttype/forms"/>
  </ds:schemaRefs>
</ds:datastoreItem>
</file>

<file path=customXml/itemProps15.xml><?xml version="1.0" encoding="utf-8"?>
<ds:datastoreItem xmlns:ds="http://schemas.openxmlformats.org/officeDocument/2006/customXml" ds:itemID="{8A28DBD5-5570-4C0A-93E0-FFF286E743CA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7F883C56-16B8-479E-BFB4-A2ECCB6E1F5E}">
  <ds:schemaRefs>
    <ds:schemaRef ds:uri="http://schemas.microsoft.com/sharepoint/v3/contenttype/forms"/>
  </ds:schemaRefs>
</ds:datastoreItem>
</file>

<file path=customXml/itemProps17.xml><?xml version="1.0" encoding="utf-8"?>
<ds:datastoreItem xmlns:ds="http://schemas.openxmlformats.org/officeDocument/2006/customXml" ds:itemID="{BA059913-F35D-4B7A-9CB8-A674B1AC5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8.xml><?xml version="1.0" encoding="utf-8"?>
<ds:datastoreItem xmlns:ds="http://schemas.openxmlformats.org/officeDocument/2006/customXml" ds:itemID="{B72CD441-B8E5-412D-BC0A-FF7CE8648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aplikimit të shoqërisë “Besta” sh.p.k., në veprimtarinë e prodhimit të energjisë elektrike nga centrali fotovoltaik “Kucova 2” me kapacitet të instaluar 2 mw.</vt:lpstr>
    </vt:vector>
  </TitlesOfParts>
  <Company>Hewlett-Packard Company</Company>
  <LinksUpToDate>false</LinksUpToDate>
  <CharactersWithSpaces>5218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aplikimit të shoqërisë “Besta” sh.p.k., në veprimtarinë e prodhimit të energjisë elektrike nga centrali fotovoltaik “Kucova 2” me kapacitet të instaluar 2 mw.</dc:title>
  <dc:creator>Sokol Mezini</dc:creator>
  <cp:lastModifiedBy>Amarilda Halilaj</cp:lastModifiedBy>
  <cp:revision>14</cp:revision>
  <cp:lastPrinted>2019-07-10T08:35:00Z</cp:lastPrinted>
  <dcterms:created xsi:type="dcterms:W3CDTF">2019-07-09T08:26:00Z</dcterms:created>
  <dcterms:modified xsi:type="dcterms:W3CDTF">2019-07-16T11:27:00Z</dcterms:modified>
</cp:coreProperties>
</file>