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5EB3AA7" w14:textId="6E7AF89D" w:rsidR="00AF60F8" w:rsidRPr="008350C5" w:rsidRDefault="00AF60F8" w:rsidP="008350C5">
      <w:pPr>
        <w:spacing w:after="0" w:line="240" w:lineRule="auto"/>
        <w:ind w:firstLine="284"/>
        <w:jc w:val="center"/>
        <w:rPr>
          <w:rFonts w:ascii="Garamond" w:hAnsi="Garamond"/>
          <w:b/>
          <w:sz w:val="24"/>
          <w:szCs w:val="24"/>
        </w:rPr>
      </w:pPr>
      <w:r w:rsidRPr="008350C5">
        <w:rPr>
          <w:rFonts w:ascii="Garamond" w:hAnsi="Garamond"/>
          <w:b/>
          <w:sz w:val="24"/>
          <w:szCs w:val="24"/>
        </w:rPr>
        <w:t>VENDIM</w:t>
      </w:r>
    </w:p>
    <w:p w14:paraId="3EF83A9E" w14:textId="0BAC5D10" w:rsidR="00B70653" w:rsidRPr="008350C5" w:rsidRDefault="00AF60F8" w:rsidP="008350C5">
      <w:pPr>
        <w:spacing w:after="0" w:line="240" w:lineRule="auto"/>
        <w:ind w:firstLine="284"/>
        <w:jc w:val="center"/>
        <w:rPr>
          <w:rFonts w:ascii="Garamond" w:hAnsi="Garamond"/>
          <w:b/>
          <w:sz w:val="24"/>
          <w:szCs w:val="24"/>
        </w:rPr>
      </w:pPr>
      <w:r w:rsidRPr="008350C5">
        <w:rPr>
          <w:rFonts w:ascii="Garamond" w:hAnsi="Garamond"/>
          <w:b/>
          <w:sz w:val="24"/>
          <w:szCs w:val="24"/>
        </w:rPr>
        <w:t xml:space="preserve">Nr. 109, </w:t>
      </w:r>
      <w:r w:rsidR="008350C5" w:rsidRPr="008350C5">
        <w:rPr>
          <w:rFonts w:ascii="Garamond" w:hAnsi="Garamond"/>
          <w:b/>
          <w:sz w:val="24"/>
          <w:szCs w:val="24"/>
        </w:rPr>
        <w:t xml:space="preserve">datë </w:t>
      </w:r>
      <w:r w:rsidRPr="008350C5">
        <w:rPr>
          <w:rFonts w:ascii="Garamond" w:hAnsi="Garamond"/>
          <w:b/>
          <w:sz w:val="24"/>
          <w:szCs w:val="24"/>
        </w:rPr>
        <w:t>1.7.2019</w:t>
      </w:r>
    </w:p>
    <w:p w14:paraId="0E7E755F" w14:textId="77777777" w:rsidR="00985E22" w:rsidRPr="008350C5" w:rsidRDefault="00985E22" w:rsidP="008350C5">
      <w:pPr>
        <w:spacing w:after="0" w:line="240" w:lineRule="auto"/>
        <w:ind w:firstLine="284"/>
        <w:jc w:val="center"/>
        <w:rPr>
          <w:rFonts w:ascii="Garamond" w:hAnsi="Garamond"/>
          <w:b/>
          <w:sz w:val="24"/>
          <w:szCs w:val="24"/>
        </w:rPr>
      </w:pPr>
    </w:p>
    <w:p w14:paraId="5E645E88" w14:textId="5480F3B7" w:rsidR="00985E22" w:rsidRPr="008350C5" w:rsidRDefault="00985E22" w:rsidP="008350C5">
      <w:pPr>
        <w:spacing w:after="0" w:line="240" w:lineRule="auto"/>
        <w:ind w:firstLine="284"/>
        <w:jc w:val="center"/>
        <w:rPr>
          <w:rFonts w:ascii="Garamond" w:hAnsi="Garamond"/>
          <w:b/>
          <w:sz w:val="24"/>
          <w:szCs w:val="24"/>
        </w:rPr>
      </w:pPr>
      <w:r w:rsidRPr="008350C5">
        <w:rPr>
          <w:rFonts w:ascii="Garamond" w:hAnsi="Garamond"/>
          <w:b/>
          <w:sz w:val="24"/>
          <w:szCs w:val="24"/>
        </w:rPr>
        <w:t>PËR</w:t>
      </w:r>
      <w:r w:rsidR="008350C5" w:rsidRPr="008350C5">
        <w:rPr>
          <w:rFonts w:ascii="Garamond" w:hAnsi="Garamond"/>
          <w:b/>
          <w:sz w:val="24"/>
          <w:szCs w:val="24"/>
        </w:rPr>
        <w:t xml:space="preserve"> </w:t>
      </w:r>
      <w:r w:rsidRPr="008350C5">
        <w:rPr>
          <w:rFonts w:ascii="Garamond" w:hAnsi="Garamond"/>
          <w:b/>
          <w:sz w:val="24"/>
          <w:szCs w:val="24"/>
        </w:rPr>
        <w:t>NJË NDRYSHIM NË VENDIMIN E BORDIT TË ERE-</w:t>
      </w:r>
      <w:r w:rsidR="00652DA8">
        <w:rPr>
          <w:rFonts w:ascii="Garamond" w:hAnsi="Garamond"/>
          <w:b/>
          <w:sz w:val="24"/>
          <w:szCs w:val="24"/>
        </w:rPr>
        <w:t>s</w:t>
      </w:r>
      <w:r w:rsidRPr="008350C5">
        <w:rPr>
          <w:rFonts w:ascii="Garamond" w:hAnsi="Garamond"/>
          <w:b/>
          <w:sz w:val="24"/>
          <w:szCs w:val="24"/>
        </w:rPr>
        <w:t xml:space="preserve"> NR. 207, DAT</w:t>
      </w:r>
      <w:r w:rsidR="00652DA8" w:rsidRPr="008350C5">
        <w:rPr>
          <w:rFonts w:ascii="Garamond" w:hAnsi="Garamond"/>
          <w:b/>
          <w:sz w:val="24"/>
          <w:szCs w:val="24"/>
        </w:rPr>
        <w:t>Ë</w:t>
      </w:r>
      <w:r w:rsidRPr="008350C5">
        <w:rPr>
          <w:rFonts w:ascii="Garamond" w:hAnsi="Garamond"/>
          <w:b/>
          <w:sz w:val="24"/>
          <w:szCs w:val="24"/>
        </w:rPr>
        <w:t xml:space="preserve"> 18.12.2017, “PËR MIRATIMIN E RREGULLORES PËR KRITERET </w:t>
      </w:r>
      <w:r w:rsidR="00652DA8" w:rsidRPr="008350C5">
        <w:rPr>
          <w:rFonts w:ascii="Garamond" w:hAnsi="Garamond"/>
          <w:b/>
          <w:sz w:val="24"/>
          <w:szCs w:val="24"/>
        </w:rPr>
        <w:t>STANDAR</w:t>
      </w:r>
      <w:r w:rsidR="00652DA8">
        <w:rPr>
          <w:rFonts w:ascii="Garamond" w:hAnsi="Garamond"/>
          <w:b/>
          <w:sz w:val="24"/>
          <w:szCs w:val="24"/>
        </w:rPr>
        <w:t>D</w:t>
      </w:r>
      <w:r w:rsidR="00652DA8" w:rsidRPr="008350C5">
        <w:rPr>
          <w:rFonts w:ascii="Garamond" w:hAnsi="Garamond"/>
          <w:b/>
          <w:sz w:val="24"/>
          <w:szCs w:val="24"/>
        </w:rPr>
        <w:t>E</w:t>
      </w:r>
      <w:r w:rsidRPr="008350C5">
        <w:rPr>
          <w:rFonts w:ascii="Garamond" w:hAnsi="Garamond"/>
          <w:b/>
          <w:sz w:val="24"/>
          <w:szCs w:val="24"/>
        </w:rPr>
        <w:t xml:space="preserve"> T</w:t>
      </w:r>
      <w:r w:rsidR="00337ABB">
        <w:rPr>
          <w:rFonts w:ascii="Garamond" w:hAnsi="Garamond"/>
          <w:b/>
          <w:sz w:val="24"/>
          <w:szCs w:val="24"/>
        </w:rPr>
        <w:t>Ë</w:t>
      </w:r>
      <w:r w:rsidRPr="008350C5">
        <w:rPr>
          <w:rFonts w:ascii="Garamond" w:hAnsi="Garamond"/>
          <w:b/>
          <w:sz w:val="24"/>
          <w:szCs w:val="24"/>
        </w:rPr>
        <w:t xml:space="preserve"> CIL</w:t>
      </w:r>
      <w:r w:rsidR="00A92D87" w:rsidRPr="008350C5">
        <w:rPr>
          <w:rFonts w:ascii="Garamond" w:hAnsi="Garamond"/>
          <w:b/>
          <w:sz w:val="24"/>
          <w:szCs w:val="24"/>
        </w:rPr>
        <w:t>Ë</w:t>
      </w:r>
      <w:r w:rsidRPr="008350C5">
        <w:rPr>
          <w:rFonts w:ascii="Garamond" w:hAnsi="Garamond"/>
          <w:b/>
          <w:sz w:val="24"/>
          <w:szCs w:val="24"/>
        </w:rPr>
        <w:t>SIS</w:t>
      </w:r>
      <w:r w:rsidR="00A92D87" w:rsidRPr="008350C5">
        <w:rPr>
          <w:rFonts w:ascii="Garamond" w:hAnsi="Garamond"/>
          <w:b/>
          <w:sz w:val="24"/>
          <w:szCs w:val="24"/>
        </w:rPr>
        <w:t>Ë</w:t>
      </w:r>
      <w:r w:rsidRPr="008350C5">
        <w:rPr>
          <w:rFonts w:ascii="Garamond" w:hAnsi="Garamond"/>
          <w:b/>
          <w:sz w:val="24"/>
          <w:szCs w:val="24"/>
        </w:rPr>
        <w:t xml:space="preserve"> S</w:t>
      </w:r>
      <w:r w:rsidR="00A92D87" w:rsidRPr="008350C5">
        <w:rPr>
          <w:rFonts w:ascii="Garamond" w:hAnsi="Garamond"/>
          <w:b/>
          <w:sz w:val="24"/>
          <w:szCs w:val="24"/>
        </w:rPr>
        <w:t>Ë</w:t>
      </w:r>
      <w:r w:rsidRPr="008350C5">
        <w:rPr>
          <w:rFonts w:ascii="Garamond" w:hAnsi="Garamond"/>
          <w:b/>
          <w:sz w:val="24"/>
          <w:szCs w:val="24"/>
        </w:rPr>
        <w:t xml:space="preserve"> </w:t>
      </w:r>
      <w:r w:rsidR="00A92D87" w:rsidRPr="008350C5">
        <w:rPr>
          <w:rFonts w:ascii="Garamond" w:hAnsi="Garamond"/>
          <w:b/>
          <w:sz w:val="24"/>
          <w:szCs w:val="24"/>
        </w:rPr>
        <w:t>SHËRBIMIT</w:t>
      </w:r>
      <w:r w:rsidR="00635AAE">
        <w:rPr>
          <w:rFonts w:ascii="Garamond" w:hAnsi="Garamond"/>
          <w:b/>
          <w:sz w:val="24"/>
          <w:szCs w:val="24"/>
        </w:rPr>
        <w:t xml:space="preserve"> TË TRANSMETIMIT T</w:t>
      </w:r>
      <w:bookmarkStart w:id="0" w:name="_GoBack"/>
      <w:bookmarkEnd w:id="0"/>
      <w:r w:rsidRPr="008350C5">
        <w:rPr>
          <w:rFonts w:ascii="Garamond" w:hAnsi="Garamond"/>
          <w:b/>
          <w:sz w:val="24"/>
          <w:szCs w:val="24"/>
        </w:rPr>
        <w:t>Ë ENERGJISË ELEKTRIKE</w:t>
      </w:r>
      <w:r w:rsidR="00652DA8">
        <w:rPr>
          <w:rFonts w:ascii="Garamond" w:hAnsi="Garamond"/>
          <w:b/>
          <w:sz w:val="24"/>
          <w:szCs w:val="24"/>
        </w:rPr>
        <w:t>”</w:t>
      </w:r>
    </w:p>
    <w:p w14:paraId="4B8B7BD8" w14:textId="77777777" w:rsidR="00985E22" w:rsidRPr="008350C5" w:rsidRDefault="00985E22" w:rsidP="008350C5">
      <w:pPr>
        <w:spacing w:after="0" w:line="240" w:lineRule="auto"/>
        <w:ind w:firstLine="284"/>
        <w:jc w:val="both"/>
        <w:rPr>
          <w:rFonts w:ascii="Garamond" w:hAnsi="Garamond"/>
          <w:sz w:val="24"/>
          <w:szCs w:val="24"/>
        </w:rPr>
      </w:pPr>
    </w:p>
    <w:p w14:paraId="411AF1A6" w14:textId="0B4519A2"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Në mbështetje të nenit 7</w:t>
      </w:r>
      <w:r w:rsidR="007646BF">
        <w:rPr>
          <w:rFonts w:ascii="Garamond" w:hAnsi="Garamond"/>
          <w:sz w:val="24"/>
          <w:szCs w:val="24"/>
        </w:rPr>
        <w:t>,</w:t>
      </w:r>
      <w:r w:rsidRPr="008350C5">
        <w:rPr>
          <w:rFonts w:ascii="Garamond" w:hAnsi="Garamond"/>
          <w:sz w:val="24"/>
          <w:szCs w:val="24"/>
        </w:rPr>
        <w:t xml:space="preserve"> pika 1 dhe nenit 16, të </w:t>
      </w:r>
      <w:r w:rsidR="00A92D87" w:rsidRPr="008350C5">
        <w:rPr>
          <w:rFonts w:ascii="Garamond" w:hAnsi="Garamond"/>
          <w:sz w:val="24"/>
          <w:szCs w:val="24"/>
        </w:rPr>
        <w:t>ligjit nr. 43</w:t>
      </w:r>
      <w:r w:rsidRPr="008350C5">
        <w:rPr>
          <w:rFonts w:ascii="Garamond" w:hAnsi="Garamond"/>
          <w:sz w:val="24"/>
          <w:szCs w:val="24"/>
        </w:rPr>
        <w:t xml:space="preserve">/2015 “Për </w:t>
      </w:r>
      <w:r w:rsidR="00A92D87" w:rsidRPr="008350C5">
        <w:rPr>
          <w:rFonts w:ascii="Garamond" w:hAnsi="Garamond"/>
          <w:sz w:val="24"/>
          <w:szCs w:val="24"/>
        </w:rPr>
        <w:t>sektorin e energjisë elektrike</w:t>
      </w:r>
      <w:r w:rsidRPr="008350C5">
        <w:rPr>
          <w:rFonts w:ascii="Garamond" w:hAnsi="Garamond"/>
          <w:sz w:val="24"/>
          <w:szCs w:val="24"/>
        </w:rPr>
        <w:t>” i ndryshuar; nenit 104, pika 4, g</w:t>
      </w:r>
      <w:r w:rsidR="00344DD2">
        <w:rPr>
          <w:rFonts w:ascii="Garamond" w:hAnsi="Garamond"/>
          <w:sz w:val="24"/>
          <w:szCs w:val="24"/>
        </w:rPr>
        <w:t>e</w:t>
      </w:r>
      <w:r w:rsidRPr="008350C5">
        <w:rPr>
          <w:rFonts w:ascii="Garamond" w:hAnsi="Garamond"/>
          <w:sz w:val="24"/>
          <w:szCs w:val="24"/>
        </w:rPr>
        <w:t>rma “a”; nenit 113, pika</w:t>
      </w:r>
      <w:r w:rsidR="007646BF">
        <w:rPr>
          <w:rFonts w:ascii="Garamond" w:hAnsi="Garamond"/>
          <w:sz w:val="24"/>
          <w:szCs w:val="24"/>
        </w:rPr>
        <w:t>t</w:t>
      </w:r>
      <w:r w:rsidRPr="008350C5">
        <w:rPr>
          <w:rFonts w:ascii="Garamond" w:hAnsi="Garamond"/>
          <w:sz w:val="24"/>
          <w:szCs w:val="24"/>
        </w:rPr>
        <w:t xml:space="preserve"> 1 dhe 3</w:t>
      </w:r>
      <w:r w:rsidR="007646BF">
        <w:rPr>
          <w:rFonts w:ascii="Garamond" w:hAnsi="Garamond"/>
          <w:sz w:val="24"/>
          <w:szCs w:val="24"/>
        </w:rPr>
        <w:t>,</w:t>
      </w:r>
      <w:r w:rsidRPr="008350C5">
        <w:rPr>
          <w:rFonts w:ascii="Garamond" w:hAnsi="Garamond"/>
          <w:sz w:val="24"/>
          <w:szCs w:val="24"/>
        </w:rPr>
        <w:t xml:space="preserve"> </w:t>
      </w:r>
      <w:r w:rsidR="007646BF">
        <w:rPr>
          <w:rFonts w:ascii="Garamond" w:hAnsi="Garamond"/>
          <w:sz w:val="24"/>
          <w:szCs w:val="24"/>
        </w:rPr>
        <w:t>të</w:t>
      </w:r>
      <w:r w:rsidRPr="008350C5">
        <w:rPr>
          <w:rFonts w:ascii="Garamond" w:hAnsi="Garamond"/>
          <w:sz w:val="24"/>
          <w:szCs w:val="24"/>
        </w:rPr>
        <w:t xml:space="preserve"> </w:t>
      </w:r>
      <w:r w:rsidR="007646BF">
        <w:rPr>
          <w:rFonts w:ascii="Garamond" w:hAnsi="Garamond"/>
          <w:sz w:val="24"/>
          <w:szCs w:val="24"/>
        </w:rPr>
        <w:t>l</w:t>
      </w:r>
      <w:r w:rsidRPr="008350C5">
        <w:rPr>
          <w:rFonts w:ascii="Garamond" w:hAnsi="Garamond"/>
          <w:sz w:val="24"/>
          <w:szCs w:val="24"/>
        </w:rPr>
        <w:t xml:space="preserve">igjit </w:t>
      </w:r>
      <w:r w:rsidR="007646BF">
        <w:rPr>
          <w:rFonts w:ascii="Garamond" w:hAnsi="Garamond"/>
          <w:sz w:val="24"/>
          <w:szCs w:val="24"/>
        </w:rPr>
        <w:t>n</w:t>
      </w:r>
      <w:r w:rsidRPr="008350C5">
        <w:rPr>
          <w:rFonts w:ascii="Garamond" w:hAnsi="Garamond"/>
          <w:sz w:val="24"/>
          <w:szCs w:val="24"/>
        </w:rPr>
        <w:t>r. 44/2015 “Kodi i Procedurës Administrative”</w:t>
      </w:r>
      <w:r w:rsidR="00DA7A4E">
        <w:rPr>
          <w:rFonts w:ascii="Garamond" w:hAnsi="Garamond"/>
          <w:sz w:val="24"/>
          <w:szCs w:val="24"/>
        </w:rPr>
        <w:t>,</w:t>
      </w:r>
      <w:r w:rsidRPr="008350C5">
        <w:rPr>
          <w:rFonts w:ascii="Garamond" w:hAnsi="Garamond"/>
          <w:sz w:val="24"/>
          <w:szCs w:val="24"/>
        </w:rPr>
        <w:t xml:space="preserve"> si dhe neneve 15 dhe 26 të “Rregullores së </w:t>
      </w:r>
      <w:r w:rsidR="007646BF">
        <w:rPr>
          <w:rFonts w:ascii="Garamond" w:hAnsi="Garamond"/>
          <w:sz w:val="24"/>
          <w:szCs w:val="24"/>
        </w:rPr>
        <w:t>o</w:t>
      </w:r>
      <w:r w:rsidRPr="008350C5">
        <w:rPr>
          <w:rFonts w:ascii="Garamond" w:hAnsi="Garamond"/>
          <w:sz w:val="24"/>
          <w:szCs w:val="24"/>
        </w:rPr>
        <w:t xml:space="preserve">rganizimit, </w:t>
      </w:r>
      <w:r w:rsidR="007646BF" w:rsidRPr="008350C5">
        <w:rPr>
          <w:rFonts w:ascii="Garamond" w:hAnsi="Garamond"/>
          <w:sz w:val="24"/>
          <w:szCs w:val="24"/>
        </w:rPr>
        <w:t xml:space="preserve">funksionimit </w:t>
      </w:r>
      <w:r w:rsidRPr="008350C5">
        <w:rPr>
          <w:rFonts w:ascii="Garamond" w:hAnsi="Garamond"/>
          <w:sz w:val="24"/>
          <w:szCs w:val="24"/>
        </w:rPr>
        <w:t xml:space="preserve">dhe </w:t>
      </w:r>
      <w:r w:rsidR="007646BF" w:rsidRPr="008350C5">
        <w:rPr>
          <w:rFonts w:ascii="Garamond" w:hAnsi="Garamond"/>
          <w:sz w:val="24"/>
          <w:szCs w:val="24"/>
        </w:rPr>
        <w:t xml:space="preserve">procedurave </w:t>
      </w:r>
      <w:r w:rsidRPr="008350C5">
        <w:rPr>
          <w:rFonts w:ascii="Garamond" w:hAnsi="Garamond"/>
          <w:sz w:val="24"/>
          <w:szCs w:val="24"/>
        </w:rPr>
        <w:t xml:space="preserve">të ERE-s”, miratuar me </w:t>
      </w:r>
      <w:r w:rsidR="007646BF" w:rsidRPr="008350C5">
        <w:rPr>
          <w:rFonts w:ascii="Garamond" w:hAnsi="Garamond"/>
          <w:sz w:val="24"/>
          <w:szCs w:val="24"/>
        </w:rPr>
        <w:t xml:space="preserve">vendimin </w:t>
      </w:r>
      <w:r w:rsidRPr="008350C5">
        <w:rPr>
          <w:rFonts w:ascii="Garamond" w:hAnsi="Garamond"/>
          <w:sz w:val="24"/>
          <w:szCs w:val="24"/>
        </w:rPr>
        <w:t xml:space="preserve">e Bordit të ERE-s </w:t>
      </w:r>
      <w:r w:rsidR="007646BF" w:rsidRPr="008350C5">
        <w:rPr>
          <w:rFonts w:ascii="Garamond" w:hAnsi="Garamond"/>
          <w:sz w:val="24"/>
          <w:szCs w:val="24"/>
        </w:rPr>
        <w:t>nr</w:t>
      </w:r>
      <w:r w:rsidR="00344DD2">
        <w:rPr>
          <w:rFonts w:ascii="Garamond" w:hAnsi="Garamond"/>
          <w:sz w:val="24"/>
          <w:szCs w:val="24"/>
        </w:rPr>
        <w:t>. 96, datë 17.</w:t>
      </w:r>
      <w:r w:rsidRPr="008350C5">
        <w:rPr>
          <w:rFonts w:ascii="Garamond" w:hAnsi="Garamond"/>
          <w:sz w:val="24"/>
          <w:szCs w:val="24"/>
        </w:rPr>
        <w:t>6.2016, Bordi i ERE</w:t>
      </w:r>
      <w:r w:rsidR="00344DD2">
        <w:rPr>
          <w:rFonts w:ascii="Garamond" w:hAnsi="Garamond"/>
          <w:sz w:val="24"/>
          <w:szCs w:val="24"/>
        </w:rPr>
        <w:t>-s, në mbledhjen e tij të datës 1.</w:t>
      </w:r>
      <w:r w:rsidRPr="008350C5">
        <w:rPr>
          <w:rFonts w:ascii="Garamond" w:hAnsi="Garamond"/>
          <w:sz w:val="24"/>
          <w:szCs w:val="24"/>
        </w:rPr>
        <w:t xml:space="preserve">7.2019, mbasi shqyrtoi relacionin e përgatitur nga </w:t>
      </w:r>
      <w:r w:rsidR="00344DD2">
        <w:rPr>
          <w:rFonts w:ascii="Garamond" w:hAnsi="Garamond"/>
          <w:sz w:val="24"/>
          <w:szCs w:val="24"/>
        </w:rPr>
        <w:t>d</w:t>
      </w:r>
      <w:r w:rsidRPr="008350C5">
        <w:rPr>
          <w:rFonts w:ascii="Garamond" w:hAnsi="Garamond"/>
          <w:sz w:val="24"/>
          <w:szCs w:val="24"/>
        </w:rPr>
        <w:t xml:space="preserve">rejtoritë </w:t>
      </w:r>
      <w:r w:rsidR="00344DD2">
        <w:rPr>
          <w:rFonts w:ascii="Garamond" w:hAnsi="Garamond"/>
          <w:sz w:val="24"/>
          <w:szCs w:val="24"/>
        </w:rPr>
        <w:t>t</w:t>
      </w:r>
      <w:r w:rsidRPr="008350C5">
        <w:rPr>
          <w:rFonts w:ascii="Garamond" w:hAnsi="Garamond"/>
          <w:sz w:val="24"/>
          <w:szCs w:val="24"/>
        </w:rPr>
        <w:t>eknike për një ndryshim në vendimin e Bordit të ERE-s nr. 207, datë 18.12.2017, “Për miratimin e rregullores për kriteret standar</w:t>
      </w:r>
      <w:r w:rsidR="0075440D">
        <w:rPr>
          <w:rFonts w:ascii="Garamond" w:hAnsi="Garamond"/>
          <w:sz w:val="24"/>
          <w:szCs w:val="24"/>
        </w:rPr>
        <w:t>d</w:t>
      </w:r>
      <w:r w:rsidRPr="008350C5">
        <w:rPr>
          <w:rFonts w:ascii="Garamond" w:hAnsi="Garamond"/>
          <w:sz w:val="24"/>
          <w:szCs w:val="24"/>
        </w:rPr>
        <w:t>e të cilësisë së shërbimit të transmetimit të</w:t>
      </w:r>
      <w:r w:rsidR="007646BF">
        <w:rPr>
          <w:rFonts w:ascii="Garamond" w:hAnsi="Garamond"/>
          <w:sz w:val="24"/>
          <w:szCs w:val="24"/>
        </w:rPr>
        <w:t xml:space="preserve"> </w:t>
      </w:r>
      <w:r w:rsidR="007646BF" w:rsidRPr="008350C5">
        <w:rPr>
          <w:rFonts w:ascii="Garamond" w:hAnsi="Garamond"/>
          <w:sz w:val="24"/>
          <w:szCs w:val="24"/>
        </w:rPr>
        <w:t xml:space="preserve">energjisë </w:t>
      </w:r>
      <w:r w:rsidR="00344DD2">
        <w:rPr>
          <w:rFonts w:ascii="Garamond" w:hAnsi="Garamond"/>
          <w:sz w:val="24"/>
          <w:szCs w:val="24"/>
        </w:rPr>
        <w:t>e</w:t>
      </w:r>
      <w:r w:rsidRPr="008350C5">
        <w:rPr>
          <w:rFonts w:ascii="Garamond" w:hAnsi="Garamond"/>
          <w:sz w:val="24"/>
          <w:szCs w:val="24"/>
        </w:rPr>
        <w:t xml:space="preserve">lektrike”, </w:t>
      </w:r>
    </w:p>
    <w:p w14:paraId="41B54186" w14:textId="59306704" w:rsidR="00985E22" w:rsidRPr="008350C5" w:rsidRDefault="008350C5" w:rsidP="008350C5">
      <w:pPr>
        <w:spacing w:after="0" w:line="240" w:lineRule="auto"/>
        <w:ind w:firstLine="284"/>
        <w:jc w:val="both"/>
        <w:rPr>
          <w:rFonts w:ascii="Garamond" w:hAnsi="Garamond"/>
          <w:sz w:val="24"/>
          <w:szCs w:val="24"/>
        </w:rPr>
      </w:pPr>
      <w:r w:rsidRPr="008350C5">
        <w:rPr>
          <w:rFonts w:ascii="Garamond" w:hAnsi="Garamond"/>
          <w:sz w:val="24"/>
          <w:szCs w:val="24"/>
        </w:rPr>
        <w:t xml:space="preserve">konstatoi </w:t>
      </w:r>
      <w:r w:rsidR="00985E22" w:rsidRPr="008350C5">
        <w:rPr>
          <w:rFonts w:ascii="Garamond" w:hAnsi="Garamond"/>
          <w:sz w:val="24"/>
          <w:szCs w:val="24"/>
        </w:rPr>
        <w:t xml:space="preserve">se: </w:t>
      </w:r>
    </w:p>
    <w:p w14:paraId="619F91D0" w14:textId="73BA60FD"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 </w:t>
      </w:r>
      <w:r w:rsidR="00985E22" w:rsidRPr="008350C5">
        <w:rPr>
          <w:rFonts w:ascii="Garamond" w:hAnsi="Garamond"/>
          <w:sz w:val="24"/>
          <w:szCs w:val="24"/>
        </w:rPr>
        <w:t>Me vendimin nr. 207, datë</w:t>
      </w:r>
      <w:r w:rsidR="007646BF">
        <w:rPr>
          <w:rFonts w:ascii="Garamond" w:hAnsi="Garamond"/>
          <w:sz w:val="24"/>
          <w:szCs w:val="24"/>
        </w:rPr>
        <w:t xml:space="preserve"> </w:t>
      </w:r>
      <w:r w:rsidR="00985E22" w:rsidRPr="008350C5">
        <w:rPr>
          <w:rFonts w:ascii="Garamond" w:hAnsi="Garamond"/>
          <w:sz w:val="24"/>
          <w:szCs w:val="24"/>
        </w:rPr>
        <w:t>18.12.2017</w:t>
      </w:r>
      <w:r w:rsidR="005F444A">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Bordi i ERE-s vendosi: miratimin e rregullores për “Kriteret standar</w:t>
      </w:r>
      <w:r w:rsidR="00337ABB">
        <w:rPr>
          <w:rFonts w:ascii="Garamond" w:hAnsi="Garamond"/>
          <w:sz w:val="24"/>
          <w:szCs w:val="24"/>
        </w:rPr>
        <w:t>d</w:t>
      </w:r>
      <w:r w:rsidR="00985E22" w:rsidRPr="008350C5">
        <w:rPr>
          <w:rFonts w:ascii="Garamond" w:hAnsi="Garamond"/>
          <w:sz w:val="24"/>
          <w:szCs w:val="24"/>
        </w:rPr>
        <w:t>e të cilësisë së shërbimit të transmetimit të energjisë elektrike”</w:t>
      </w:r>
      <w:r w:rsidR="002A4CEA">
        <w:rPr>
          <w:rFonts w:ascii="Garamond" w:hAnsi="Garamond"/>
          <w:sz w:val="24"/>
          <w:szCs w:val="24"/>
        </w:rPr>
        <w:t>.</w:t>
      </w:r>
    </w:p>
    <w:p w14:paraId="2670081E" w14:textId="07419C63"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 </w:t>
      </w:r>
      <w:r w:rsidR="00985E22" w:rsidRPr="008350C5">
        <w:rPr>
          <w:rFonts w:ascii="Garamond" w:hAnsi="Garamond"/>
          <w:sz w:val="24"/>
          <w:szCs w:val="24"/>
        </w:rPr>
        <w:t>Në vijim të kësaj vendimmarrje me kërkesë të shoqërisë OST sh.a</w:t>
      </w:r>
      <w:r w:rsidR="00337ABB">
        <w:rPr>
          <w:rFonts w:ascii="Garamond" w:hAnsi="Garamond"/>
          <w:sz w:val="24"/>
          <w:szCs w:val="24"/>
        </w:rPr>
        <w:t>.,</w:t>
      </w:r>
      <w:r w:rsidR="00985E22" w:rsidRPr="008350C5">
        <w:rPr>
          <w:rFonts w:ascii="Garamond" w:hAnsi="Garamond"/>
          <w:sz w:val="24"/>
          <w:szCs w:val="24"/>
        </w:rPr>
        <w:t xml:space="preserve"> si rezultat i pamundësisë për të përmbushur kërkesat e kësaj rregulloreje brenda afateve që ajo përcakton, në lidhje me realizimin e investimeve t</w:t>
      </w:r>
      <w:r w:rsidR="00337ABB">
        <w:rPr>
          <w:rFonts w:ascii="Garamond" w:hAnsi="Garamond"/>
          <w:sz w:val="24"/>
          <w:szCs w:val="24"/>
        </w:rPr>
        <w:t>ë</w:t>
      </w:r>
      <w:r w:rsidR="00985E22" w:rsidRPr="008350C5">
        <w:rPr>
          <w:rFonts w:ascii="Garamond" w:hAnsi="Garamond"/>
          <w:sz w:val="24"/>
          <w:szCs w:val="24"/>
        </w:rPr>
        <w:t xml:space="preserve"> domosdoshme, Bordi i ERE-s me vendimin nr. 270, datë 21.12.2018, vendosi shtyrjen e afateve të përcaktuara në</w:t>
      </w:r>
      <w:r w:rsidR="007646BF">
        <w:rPr>
          <w:rFonts w:ascii="Garamond" w:hAnsi="Garamond"/>
          <w:sz w:val="24"/>
          <w:szCs w:val="24"/>
        </w:rPr>
        <w:t xml:space="preserve"> </w:t>
      </w:r>
      <w:r w:rsidR="00985E22" w:rsidRPr="008350C5">
        <w:rPr>
          <w:rFonts w:ascii="Garamond" w:hAnsi="Garamond"/>
          <w:sz w:val="24"/>
          <w:szCs w:val="24"/>
        </w:rPr>
        <w:t>rregulloren për “Kriteret standar</w:t>
      </w:r>
      <w:r w:rsidR="00337ABB">
        <w:rPr>
          <w:rFonts w:ascii="Garamond" w:hAnsi="Garamond"/>
          <w:sz w:val="24"/>
          <w:szCs w:val="24"/>
        </w:rPr>
        <w:t>d</w:t>
      </w:r>
      <w:r w:rsidR="00985E22" w:rsidRPr="008350C5">
        <w:rPr>
          <w:rFonts w:ascii="Garamond" w:hAnsi="Garamond"/>
          <w:sz w:val="24"/>
          <w:szCs w:val="24"/>
        </w:rPr>
        <w:t>e të cilësisë së shërbimit të transmetimit të energjisë elektrike”.</w:t>
      </w:r>
    </w:p>
    <w:p w14:paraId="48B967DB" w14:textId="12BE3B16"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4325ED">
        <w:rPr>
          <w:rFonts w:ascii="Garamond" w:hAnsi="Garamond"/>
          <w:sz w:val="24"/>
          <w:szCs w:val="24"/>
        </w:rPr>
        <w:t xml:space="preserve"> </w:t>
      </w:r>
      <w:r w:rsidR="00985E22" w:rsidRPr="008350C5">
        <w:rPr>
          <w:rFonts w:ascii="Garamond" w:hAnsi="Garamond"/>
          <w:sz w:val="24"/>
          <w:szCs w:val="24"/>
        </w:rPr>
        <w:t>ERE-s</w:t>
      </w:r>
      <w:r w:rsidR="004325ED">
        <w:rPr>
          <w:rFonts w:ascii="Garamond" w:hAnsi="Garamond"/>
          <w:sz w:val="24"/>
          <w:szCs w:val="24"/>
        </w:rPr>
        <w:t>,</w:t>
      </w:r>
      <w:r w:rsidR="00985E22" w:rsidRPr="008350C5">
        <w:rPr>
          <w:rFonts w:ascii="Garamond" w:hAnsi="Garamond"/>
          <w:sz w:val="24"/>
          <w:szCs w:val="24"/>
        </w:rPr>
        <w:t xml:space="preserve"> me shkresën me nr. 398 </w:t>
      </w:r>
      <w:r w:rsidR="007646BF" w:rsidRPr="008350C5">
        <w:rPr>
          <w:rFonts w:ascii="Garamond" w:hAnsi="Garamond"/>
          <w:sz w:val="24"/>
          <w:szCs w:val="24"/>
        </w:rPr>
        <w:t>prot</w:t>
      </w:r>
      <w:r w:rsidR="005F444A">
        <w:rPr>
          <w:rFonts w:ascii="Garamond" w:hAnsi="Garamond"/>
          <w:sz w:val="24"/>
          <w:szCs w:val="24"/>
        </w:rPr>
        <w:t>., datë 13.</w:t>
      </w:r>
      <w:r w:rsidR="00985E22" w:rsidRPr="008350C5">
        <w:rPr>
          <w:rFonts w:ascii="Garamond" w:hAnsi="Garamond"/>
          <w:sz w:val="24"/>
          <w:szCs w:val="24"/>
        </w:rPr>
        <w:t>6.2019, në zbatim dhe të</w:t>
      </w:r>
      <w:r w:rsidR="007646BF">
        <w:rPr>
          <w:rFonts w:ascii="Garamond" w:hAnsi="Garamond"/>
          <w:sz w:val="24"/>
          <w:szCs w:val="24"/>
        </w:rPr>
        <w:t xml:space="preserve"> </w:t>
      </w:r>
      <w:r w:rsidR="007646BF" w:rsidRPr="008350C5">
        <w:rPr>
          <w:rFonts w:ascii="Garamond" w:hAnsi="Garamond"/>
          <w:sz w:val="24"/>
          <w:szCs w:val="24"/>
        </w:rPr>
        <w:t xml:space="preserve">vendimit </w:t>
      </w:r>
      <w:r w:rsidR="00985E22" w:rsidRPr="008350C5">
        <w:rPr>
          <w:rFonts w:ascii="Garamond" w:hAnsi="Garamond"/>
          <w:sz w:val="24"/>
          <w:szCs w:val="24"/>
        </w:rPr>
        <w:t xml:space="preserve">nr. 270, datë 21.12.2018, i rikujton shoqërisë se në zbatim të nenit 7, “Kriteret </w:t>
      </w:r>
      <w:r w:rsidR="004325ED" w:rsidRPr="008350C5">
        <w:rPr>
          <w:rFonts w:ascii="Garamond" w:hAnsi="Garamond"/>
          <w:sz w:val="24"/>
          <w:szCs w:val="24"/>
        </w:rPr>
        <w:t>standarde të performancës për operatorin e sistemit të transmetimit</w:t>
      </w:r>
      <w:r w:rsidR="00985E22" w:rsidRPr="008350C5">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pika 4, në vitin 2019, ERE do të rishqyrtojë performancën e ushtruar nga shoqëria OST sh.a</w:t>
      </w:r>
      <w:r w:rsidR="007646BF">
        <w:rPr>
          <w:rFonts w:ascii="Garamond" w:hAnsi="Garamond"/>
          <w:sz w:val="24"/>
          <w:szCs w:val="24"/>
        </w:rPr>
        <w:t>.</w:t>
      </w:r>
      <w:r w:rsidR="00985E22" w:rsidRPr="008350C5">
        <w:rPr>
          <w:rFonts w:ascii="Garamond" w:hAnsi="Garamond"/>
          <w:sz w:val="24"/>
          <w:szCs w:val="24"/>
        </w:rPr>
        <w:t>, gjatë viteve 2017</w:t>
      </w:r>
      <w:r w:rsidR="00FF739C">
        <w:rPr>
          <w:rFonts w:ascii="Garamond" w:hAnsi="Garamond"/>
          <w:sz w:val="24"/>
          <w:szCs w:val="24"/>
        </w:rPr>
        <w:t>–</w:t>
      </w:r>
      <w:r w:rsidR="00985E22" w:rsidRPr="008350C5">
        <w:rPr>
          <w:rFonts w:ascii="Garamond" w:hAnsi="Garamond"/>
          <w:sz w:val="24"/>
          <w:szCs w:val="24"/>
        </w:rPr>
        <w:t>2018, do të rivlerësojë nivelet e pritshme të performancës dhe do të miratojë nivelin e lejuar të kritereve standarde të cilësisë së furnizimit dhe performancës së sigurisë së rrjetit në sistemin e transmetimit për periudhën në vijim.</w:t>
      </w:r>
    </w:p>
    <w:p w14:paraId="0BD22217" w14:textId="0A9E229E"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Për sa më sipër i kërkon shoqërisë OST sh.a</w:t>
      </w:r>
      <w:r w:rsidR="007646BF">
        <w:rPr>
          <w:rFonts w:ascii="Garamond" w:hAnsi="Garamond"/>
          <w:sz w:val="24"/>
          <w:szCs w:val="24"/>
        </w:rPr>
        <w:t xml:space="preserve">. </w:t>
      </w:r>
      <w:r w:rsidRPr="008350C5">
        <w:rPr>
          <w:rFonts w:ascii="Garamond" w:hAnsi="Garamond"/>
          <w:sz w:val="24"/>
          <w:szCs w:val="24"/>
        </w:rPr>
        <w:t>paraqitjen e të dhë</w:t>
      </w:r>
      <w:r w:rsidR="007646BF">
        <w:rPr>
          <w:rFonts w:ascii="Garamond" w:hAnsi="Garamond"/>
          <w:sz w:val="24"/>
          <w:szCs w:val="24"/>
        </w:rPr>
        <w:t>nave të nevojshme br</w:t>
      </w:r>
      <w:r w:rsidR="00344DD2">
        <w:rPr>
          <w:rFonts w:ascii="Garamond" w:hAnsi="Garamond"/>
          <w:sz w:val="24"/>
          <w:szCs w:val="24"/>
        </w:rPr>
        <w:t>e</w:t>
      </w:r>
      <w:r w:rsidR="007646BF">
        <w:rPr>
          <w:rFonts w:ascii="Garamond" w:hAnsi="Garamond"/>
          <w:sz w:val="24"/>
          <w:szCs w:val="24"/>
        </w:rPr>
        <w:t xml:space="preserve">nda datës </w:t>
      </w:r>
      <w:r w:rsidRPr="008350C5">
        <w:rPr>
          <w:rFonts w:ascii="Garamond" w:hAnsi="Garamond"/>
          <w:sz w:val="24"/>
          <w:szCs w:val="24"/>
        </w:rPr>
        <w:t xml:space="preserve">1 </w:t>
      </w:r>
      <w:r w:rsidR="007646BF" w:rsidRPr="008350C5">
        <w:rPr>
          <w:rFonts w:ascii="Garamond" w:hAnsi="Garamond"/>
          <w:sz w:val="24"/>
          <w:szCs w:val="24"/>
        </w:rPr>
        <w:t xml:space="preserve">korrik </w:t>
      </w:r>
      <w:r w:rsidRPr="008350C5">
        <w:rPr>
          <w:rFonts w:ascii="Garamond" w:hAnsi="Garamond"/>
          <w:sz w:val="24"/>
          <w:szCs w:val="24"/>
        </w:rPr>
        <w:t>2019.</w:t>
      </w:r>
    </w:p>
    <w:p w14:paraId="1772848E" w14:textId="4BCFDE82"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Së fundmi OST sh</w:t>
      </w:r>
      <w:r w:rsidR="00344DD2">
        <w:rPr>
          <w:rFonts w:ascii="Garamond" w:hAnsi="Garamond"/>
          <w:sz w:val="24"/>
          <w:szCs w:val="24"/>
        </w:rPr>
        <w:t>.</w:t>
      </w:r>
      <w:r w:rsidR="00985E22" w:rsidRPr="008350C5">
        <w:rPr>
          <w:rFonts w:ascii="Garamond" w:hAnsi="Garamond"/>
          <w:sz w:val="24"/>
          <w:szCs w:val="24"/>
        </w:rPr>
        <w:t>a</w:t>
      </w:r>
      <w:r w:rsidR="00344DD2">
        <w:rPr>
          <w:rFonts w:ascii="Garamond" w:hAnsi="Garamond"/>
          <w:sz w:val="24"/>
          <w:szCs w:val="24"/>
        </w:rPr>
        <w:t>.,</w:t>
      </w:r>
      <w:r w:rsidR="00985E22" w:rsidRPr="008350C5">
        <w:rPr>
          <w:rFonts w:ascii="Garamond" w:hAnsi="Garamond"/>
          <w:sz w:val="24"/>
          <w:szCs w:val="24"/>
        </w:rPr>
        <w:t xml:space="preserve"> me shkresën nr. 4059/1 </w:t>
      </w:r>
      <w:r w:rsidR="007646BF" w:rsidRPr="008350C5">
        <w:rPr>
          <w:rFonts w:ascii="Garamond" w:hAnsi="Garamond"/>
          <w:sz w:val="24"/>
          <w:szCs w:val="24"/>
        </w:rPr>
        <w:t>prot</w:t>
      </w:r>
      <w:r w:rsidR="00985E22" w:rsidRPr="008350C5">
        <w:rPr>
          <w:rFonts w:ascii="Garamond" w:hAnsi="Garamond"/>
          <w:sz w:val="24"/>
          <w:szCs w:val="24"/>
        </w:rPr>
        <w:t xml:space="preserve">., datë 26.6.2019, në </w:t>
      </w:r>
      <w:r w:rsidR="00FF739C" w:rsidRPr="008350C5">
        <w:rPr>
          <w:rFonts w:ascii="Garamond" w:hAnsi="Garamond"/>
          <w:sz w:val="24"/>
          <w:szCs w:val="24"/>
        </w:rPr>
        <w:t>përgjigje</w:t>
      </w:r>
      <w:r w:rsidR="00985E22" w:rsidRPr="008350C5">
        <w:rPr>
          <w:rFonts w:ascii="Garamond" w:hAnsi="Garamond"/>
          <w:sz w:val="24"/>
          <w:szCs w:val="24"/>
        </w:rPr>
        <w:t xml:space="preserve"> t</w:t>
      </w:r>
      <w:r w:rsidR="00FF739C">
        <w:rPr>
          <w:rFonts w:ascii="Garamond" w:hAnsi="Garamond"/>
          <w:sz w:val="24"/>
          <w:szCs w:val="24"/>
        </w:rPr>
        <w:t>ë</w:t>
      </w:r>
      <w:r w:rsidR="00985E22" w:rsidRPr="008350C5">
        <w:rPr>
          <w:rFonts w:ascii="Garamond" w:hAnsi="Garamond"/>
          <w:sz w:val="24"/>
          <w:szCs w:val="24"/>
        </w:rPr>
        <w:t xml:space="preserve"> shkresës </w:t>
      </w:r>
      <w:r w:rsidR="00FF739C">
        <w:rPr>
          <w:rFonts w:ascii="Garamond" w:hAnsi="Garamond"/>
          <w:sz w:val="24"/>
          <w:szCs w:val="24"/>
        </w:rPr>
        <w:t>s</w:t>
      </w:r>
      <w:r w:rsidR="00985E22" w:rsidRPr="008350C5">
        <w:rPr>
          <w:rFonts w:ascii="Garamond" w:hAnsi="Garamond"/>
          <w:sz w:val="24"/>
          <w:szCs w:val="24"/>
        </w:rPr>
        <w:t>onë ka</w:t>
      </w:r>
      <w:r w:rsidR="007646BF">
        <w:rPr>
          <w:rFonts w:ascii="Garamond" w:hAnsi="Garamond"/>
          <w:sz w:val="24"/>
          <w:szCs w:val="24"/>
        </w:rPr>
        <w:t xml:space="preserve"> </w:t>
      </w:r>
      <w:r w:rsidR="00985E22" w:rsidRPr="008350C5">
        <w:rPr>
          <w:rFonts w:ascii="Garamond" w:hAnsi="Garamond"/>
          <w:sz w:val="24"/>
          <w:szCs w:val="24"/>
        </w:rPr>
        <w:t>përcjellë pranë ERE-s informacion për treguesit e perfomancës në transmetim, për vitet 2014</w:t>
      </w:r>
      <w:r w:rsidR="005F444A">
        <w:rPr>
          <w:rFonts w:ascii="Garamond" w:hAnsi="Garamond"/>
          <w:sz w:val="24"/>
          <w:szCs w:val="24"/>
        </w:rPr>
        <w:t>–</w:t>
      </w:r>
      <w:r w:rsidR="00985E22" w:rsidRPr="008350C5">
        <w:rPr>
          <w:rFonts w:ascii="Garamond" w:hAnsi="Garamond"/>
          <w:sz w:val="24"/>
          <w:szCs w:val="24"/>
        </w:rPr>
        <w:t>2018 dhe tremujorin e parë të vitit 2019</w:t>
      </w:r>
      <w:r w:rsidR="005F444A">
        <w:rPr>
          <w:rFonts w:ascii="Garamond" w:hAnsi="Garamond"/>
          <w:sz w:val="24"/>
          <w:szCs w:val="24"/>
        </w:rPr>
        <w:t>,</w:t>
      </w:r>
      <w:r w:rsidR="00985E22" w:rsidRPr="008350C5">
        <w:rPr>
          <w:rFonts w:ascii="Garamond" w:hAnsi="Garamond"/>
          <w:sz w:val="24"/>
          <w:szCs w:val="24"/>
        </w:rPr>
        <w:t xml:space="preserve"> si dhe nivelin e pritshëm të perfomancës </w:t>
      </w:r>
    </w:p>
    <w:p w14:paraId="1F53F7E8" w14:textId="0097F3CD"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Pra</w:t>
      </w:r>
      <w:r w:rsidR="007646BF">
        <w:rPr>
          <w:rFonts w:ascii="Garamond" w:hAnsi="Garamond"/>
          <w:sz w:val="24"/>
          <w:szCs w:val="24"/>
        </w:rPr>
        <w:t xml:space="preserve">, </w:t>
      </w:r>
      <w:r w:rsidR="007646BF" w:rsidRPr="008350C5">
        <w:rPr>
          <w:rFonts w:ascii="Garamond" w:hAnsi="Garamond"/>
          <w:sz w:val="24"/>
          <w:szCs w:val="24"/>
        </w:rPr>
        <w:t>siç</w:t>
      </w:r>
      <w:r w:rsidRPr="008350C5">
        <w:rPr>
          <w:rFonts w:ascii="Garamond" w:hAnsi="Garamond"/>
          <w:sz w:val="24"/>
          <w:szCs w:val="24"/>
        </w:rPr>
        <w:t xml:space="preserve"> vihet re</w:t>
      </w:r>
      <w:r w:rsidR="007646BF">
        <w:rPr>
          <w:rFonts w:ascii="Garamond" w:hAnsi="Garamond"/>
          <w:sz w:val="24"/>
          <w:szCs w:val="24"/>
        </w:rPr>
        <w:t xml:space="preserve"> </w:t>
      </w:r>
      <w:r w:rsidRPr="008350C5">
        <w:rPr>
          <w:rFonts w:ascii="Garamond" w:hAnsi="Garamond"/>
          <w:sz w:val="24"/>
          <w:szCs w:val="24"/>
        </w:rPr>
        <w:t>edhe nga të dhënat e dërguara nga OST sh</w:t>
      </w:r>
      <w:r w:rsidR="00344DD2">
        <w:rPr>
          <w:rFonts w:ascii="Garamond" w:hAnsi="Garamond"/>
          <w:sz w:val="24"/>
          <w:szCs w:val="24"/>
        </w:rPr>
        <w:t>.</w:t>
      </w:r>
      <w:r w:rsidRPr="008350C5">
        <w:rPr>
          <w:rFonts w:ascii="Garamond" w:hAnsi="Garamond"/>
          <w:sz w:val="24"/>
          <w:szCs w:val="24"/>
        </w:rPr>
        <w:t>a</w:t>
      </w:r>
      <w:r w:rsidR="00344DD2">
        <w:rPr>
          <w:rFonts w:ascii="Garamond" w:hAnsi="Garamond"/>
          <w:sz w:val="24"/>
          <w:szCs w:val="24"/>
        </w:rPr>
        <w:t>.</w:t>
      </w:r>
      <w:r w:rsidRPr="008350C5">
        <w:rPr>
          <w:rFonts w:ascii="Garamond" w:hAnsi="Garamond"/>
          <w:sz w:val="24"/>
          <w:szCs w:val="24"/>
        </w:rPr>
        <w:t>, edhe pse treguesit e perfomancës</w:t>
      </w:r>
      <w:r w:rsidR="007646BF">
        <w:rPr>
          <w:rFonts w:ascii="Garamond" w:hAnsi="Garamond"/>
          <w:sz w:val="24"/>
          <w:szCs w:val="24"/>
        </w:rPr>
        <w:t xml:space="preserve"> </w:t>
      </w:r>
      <w:r w:rsidRPr="008350C5">
        <w:rPr>
          <w:rFonts w:ascii="Garamond" w:hAnsi="Garamond"/>
          <w:sz w:val="24"/>
          <w:szCs w:val="24"/>
        </w:rPr>
        <w:t xml:space="preserve">për sistemin e transmetimit janë </w:t>
      </w:r>
      <w:r w:rsidR="007646BF" w:rsidRPr="008350C5">
        <w:rPr>
          <w:rFonts w:ascii="Garamond" w:hAnsi="Garamond"/>
          <w:sz w:val="24"/>
          <w:szCs w:val="24"/>
        </w:rPr>
        <w:t>përmirësuar</w:t>
      </w:r>
      <w:r w:rsidRPr="008350C5">
        <w:rPr>
          <w:rFonts w:ascii="Garamond" w:hAnsi="Garamond"/>
          <w:sz w:val="24"/>
          <w:szCs w:val="24"/>
        </w:rPr>
        <w:t xml:space="preserve"> përgjatë 2014</w:t>
      </w:r>
      <w:r w:rsidR="007646BF">
        <w:rPr>
          <w:rFonts w:ascii="Garamond" w:hAnsi="Garamond"/>
          <w:sz w:val="24"/>
          <w:szCs w:val="24"/>
        </w:rPr>
        <w:t>–</w:t>
      </w:r>
      <w:r w:rsidRPr="008350C5">
        <w:rPr>
          <w:rFonts w:ascii="Garamond" w:hAnsi="Garamond"/>
          <w:sz w:val="24"/>
          <w:szCs w:val="24"/>
        </w:rPr>
        <w:t>2018, niveli i pritshëm i perfomancës i konsideruar nga OST sh</w:t>
      </w:r>
      <w:r w:rsidR="00344DD2">
        <w:rPr>
          <w:rFonts w:ascii="Garamond" w:hAnsi="Garamond"/>
          <w:sz w:val="24"/>
          <w:szCs w:val="24"/>
        </w:rPr>
        <w:t>.</w:t>
      </w:r>
      <w:r w:rsidRPr="008350C5">
        <w:rPr>
          <w:rFonts w:ascii="Garamond" w:hAnsi="Garamond"/>
          <w:sz w:val="24"/>
          <w:szCs w:val="24"/>
        </w:rPr>
        <w:t>a</w:t>
      </w:r>
      <w:r w:rsidR="00344DD2">
        <w:rPr>
          <w:rFonts w:ascii="Garamond" w:hAnsi="Garamond"/>
          <w:sz w:val="24"/>
          <w:szCs w:val="24"/>
        </w:rPr>
        <w:t>.</w:t>
      </w:r>
      <w:r w:rsidRPr="008350C5">
        <w:rPr>
          <w:rFonts w:ascii="Garamond" w:hAnsi="Garamond"/>
          <w:sz w:val="24"/>
          <w:szCs w:val="24"/>
        </w:rPr>
        <w:t xml:space="preserve"> për vazhdimin e 2019</w:t>
      </w:r>
      <w:r w:rsidR="005F444A">
        <w:rPr>
          <w:rFonts w:ascii="Garamond" w:hAnsi="Garamond"/>
          <w:sz w:val="24"/>
          <w:szCs w:val="24"/>
        </w:rPr>
        <w:t>-s</w:t>
      </w:r>
      <w:r w:rsidRPr="008350C5">
        <w:rPr>
          <w:rFonts w:ascii="Garamond" w:hAnsi="Garamond"/>
          <w:sz w:val="24"/>
          <w:szCs w:val="24"/>
        </w:rPr>
        <w:t xml:space="preserve"> është relativisht i ulët krahasuar me vlerat e periudhës së mëparshme.</w:t>
      </w:r>
    </w:p>
    <w:p w14:paraId="735A3B39" w14:textId="0A4BACFF"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 xml:space="preserve">Për këtë do </w:t>
      </w:r>
      <w:r w:rsidR="00780530">
        <w:rPr>
          <w:rFonts w:ascii="Garamond" w:hAnsi="Garamond"/>
          <w:sz w:val="24"/>
          <w:szCs w:val="24"/>
        </w:rPr>
        <w:t>t’</w:t>
      </w:r>
      <w:r w:rsidR="00985E22" w:rsidRPr="008350C5">
        <w:rPr>
          <w:rFonts w:ascii="Garamond" w:hAnsi="Garamond"/>
          <w:sz w:val="24"/>
          <w:szCs w:val="24"/>
        </w:rPr>
        <w:t>i kërkohet OST sh</w:t>
      </w:r>
      <w:r w:rsidR="007646BF">
        <w:rPr>
          <w:rFonts w:ascii="Garamond" w:hAnsi="Garamond"/>
          <w:sz w:val="24"/>
          <w:szCs w:val="24"/>
        </w:rPr>
        <w:t>.</w:t>
      </w:r>
      <w:r w:rsidR="00985E22" w:rsidRPr="008350C5">
        <w:rPr>
          <w:rFonts w:ascii="Garamond" w:hAnsi="Garamond"/>
          <w:sz w:val="24"/>
          <w:szCs w:val="24"/>
        </w:rPr>
        <w:t>a</w:t>
      </w:r>
      <w:r w:rsidR="007646BF">
        <w:rPr>
          <w:rFonts w:ascii="Garamond" w:hAnsi="Garamond"/>
          <w:sz w:val="24"/>
          <w:szCs w:val="24"/>
        </w:rPr>
        <w:t>.</w:t>
      </w:r>
      <w:r w:rsidR="00985E22" w:rsidRPr="008350C5">
        <w:rPr>
          <w:rFonts w:ascii="Garamond" w:hAnsi="Garamond"/>
          <w:sz w:val="24"/>
          <w:szCs w:val="24"/>
        </w:rPr>
        <w:t xml:space="preserve"> </w:t>
      </w:r>
      <w:r w:rsidR="007646BF">
        <w:rPr>
          <w:rFonts w:ascii="Garamond" w:hAnsi="Garamond"/>
          <w:sz w:val="24"/>
          <w:szCs w:val="24"/>
        </w:rPr>
        <w:t>të</w:t>
      </w:r>
      <w:r w:rsidR="00985E22" w:rsidRPr="008350C5">
        <w:rPr>
          <w:rFonts w:ascii="Garamond" w:hAnsi="Garamond"/>
          <w:sz w:val="24"/>
          <w:szCs w:val="24"/>
        </w:rPr>
        <w:t xml:space="preserve"> paraqesë në vijim n</w:t>
      </w:r>
      <w:r w:rsidR="00DA7A4E">
        <w:rPr>
          <w:rFonts w:ascii="Garamond" w:hAnsi="Garamond"/>
          <w:sz w:val="24"/>
          <w:szCs w:val="24"/>
        </w:rPr>
        <w:t>ë</w:t>
      </w:r>
      <w:r w:rsidR="007646BF">
        <w:rPr>
          <w:rFonts w:ascii="Garamond" w:hAnsi="Garamond"/>
          <w:sz w:val="24"/>
          <w:szCs w:val="24"/>
        </w:rPr>
        <w:t xml:space="preserve"> </w:t>
      </w:r>
      <w:r w:rsidR="00985E22" w:rsidRPr="008350C5">
        <w:rPr>
          <w:rFonts w:ascii="Garamond" w:hAnsi="Garamond"/>
          <w:sz w:val="24"/>
          <w:szCs w:val="24"/>
        </w:rPr>
        <w:t>ERE argument</w:t>
      </w:r>
      <w:r w:rsidR="007646BF">
        <w:rPr>
          <w:rFonts w:ascii="Garamond" w:hAnsi="Garamond"/>
          <w:sz w:val="24"/>
          <w:szCs w:val="24"/>
        </w:rPr>
        <w:t>e</w:t>
      </w:r>
      <w:r w:rsidR="00985E22" w:rsidRPr="008350C5">
        <w:rPr>
          <w:rFonts w:ascii="Garamond" w:hAnsi="Garamond"/>
          <w:sz w:val="24"/>
          <w:szCs w:val="24"/>
        </w:rPr>
        <w:t xml:space="preserve"> më të detajuara.</w:t>
      </w:r>
    </w:p>
    <w:p w14:paraId="679EDF88" w14:textId="62E92DAB"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OST sh</w:t>
      </w:r>
      <w:r w:rsidR="00344DD2">
        <w:rPr>
          <w:rFonts w:ascii="Garamond" w:hAnsi="Garamond"/>
          <w:sz w:val="24"/>
          <w:szCs w:val="24"/>
        </w:rPr>
        <w:t>.</w:t>
      </w:r>
      <w:r w:rsidR="00985E22" w:rsidRPr="008350C5">
        <w:rPr>
          <w:rFonts w:ascii="Garamond" w:hAnsi="Garamond"/>
          <w:sz w:val="24"/>
          <w:szCs w:val="24"/>
        </w:rPr>
        <w:t>a</w:t>
      </w:r>
      <w:r w:rsidR="00344DD2">
        <w:rPr>
          <w:rFonts w:ascii="Garamond" w:hAnsi="Garamond"/>
          <w:sz w:val="24"/>
          <w:szCs w:val="24"/>
        </w:rPr>
        <w:t>.</w:t>
      </w:r>
      <w:r w:rsidR="00985E22" w:rsidRPr="008350C5">
        <w:rPr>
          <w:rFonts w:ascii="Garamond" w:hAnsi="Garamond"/>
          <w:sz w:val="24"/>
          <w:szCs w:val="24"/>
        </w:rPr>
        <w:t>, me shkresën me nr. 6205/1</w:t>
      </w:r>
      <w:r w:rsidR="007646BF">
        <w:rPr>
          <w:rFonts w:ascii="Garamond" w:hAnsi="Garamond"/>
          <w:sz w:val="24"/>
          <w:szCs w:val="24"/>
        </w:rPr>
        <w:t xml:space="preserve"> p</w:t>
      </w:r>
      <w:r w:rsidR="00985E22" w:rsidRPr="008350C5">
        <w:rPr>
          <w:rFonts w:ascii="Garamond" w:hAnsi="Garamond"/>
          <w:sz w:val="24"/>
          <w:szCs w:val="24"/>
        </w:rPr>
        <w:t>rot</w:t>
      </w:r>
      <w:r w:rsidR="007646BF">
        <w:rPr>
          <w:rFonts w:ascii="Garamond" w:hAnsi="Garamond"/>
          <w:sz w:val="24"/>
          <w:szCs w:val="24"/>
        </w:rPr>
        <w:t>.</w:t>
      </w:r>
      <w:r w:rsidR="00985E22" w:rsidRPr="008350C5">
        <w:rPr>
          <w:rFonts w:ascii="Garamond" w:hAnsi="Garamond"/>
          <w:sz w:val="24"/>
          <w:szCs w:val="24"/>
        </w:rPr>
        <w:t>, datë 18.10.2018, protokolluar me tonën nr. 576/1</w:t>
      </w:r>
      <w:r w:rsidR="007646BF">
        <w:rPr>
          <w:rFonts w:ascii="Garamond" w:hAnsi="Garamond"/>
          <w:sz w:val="24"/>
          <w:szCs w:val="24"/>
        </w:rPr>
        <w:t xml:space="preserve"> p</w:t>
      </w:r>
      <w:r w:rsidR="00985E22" w:rsidRPr="008350C5">
        <w:rPr>
          <w:rFonts w:ascii="Garamond" w:hAnsi="Garamond"/>
          <w:sz w:val="24"/>
          <w:szCs w:val="24"/>
        </w:rPr>
        <w:t>rot</w:t>
      </w:r>
      <w:r w:rsidR="007646BF">
        <w:rPr>
          <w:rFonts w:ascii="Garamond" w:hAnsi="Garamond"/>
          <w:sz w:val="24"/>
          <w:szCs w:val="24"/>
        </w:rPr>
        <w:t>.</w:t>
      </w:r>
      <w:r w:rsidR="00985E22" w:rsidRPr="008350C5">
        <w:rPr>
          <w:rFonts w:ascii="Garamond" w:hAnsi="Garamond"/>
          <w:sz w:val="24"/>
          <w:szCs w:val="24"/>
        </w:rPr>
        <w:t>, datë 22.10.2018 lidhur me implementimin e rregullores p</w:t>
      </w:r>
      <w:r w:rsidR="007646BF">
        <w:rPr>
          <w:rFonts w:ascii="Garamond" w:hAnsi="Garamond"/>
          <w:sz w:val="24"/>
          <w:szCs w:val="24"/>
        </w:rPr>
        <w:t>ë</w:t>
      </w:r>
      <w:r w:rsidR="00985E22" w:rsidRPr="008350C5">
        <w:rPr>
          <w:rFonts w:ascii="Garamond" w:hAnsi="Garamond"/>
          <w:sz w:val="24"/>
          <w:szCs w:val="24"/>
        </w:rPr>
        <w:t xml:space="preserve">r “Kriteret </w:t>
      </w:r>
      <w:r w:rsidR="007646BF" w:rsidRPr="008350C5">
        <w:rPr>
          <w:rFonts w:ascii="Garamond" w:hAnsi="Garamond"/>
          <w:sz w:val="24"/>
          <w:szCs w:val="24"/>
        </w:rPr>
        <w:t>standar</w:t>
      </w:r>
      <w:r w:rsidR="007646BF">
        <w:rPr>
          <w:rFonts w:ascii="Garamond" w:hAnsi="Garamond"/>
          <w:sz w:val="24"/>
          <w:szCs w:val="24"/>
        </w:rPr>
        <w:t>d</w:t>
      </w:r>
      <w:r w:rsidR="007646BF" w:rsidRPr="008350C5">
        <w:rPr>
          <w:rFonts w:ascii="Garamond" w:hAnsi="Garamond"/>
          <w:sz w:val="24"/>
          <w:szCs w:val="24"/>
        </w:rPr>
        <w:t xml:space="preserve">e </w:t>
      </w:r>
      <w:r w:rsidR="00985E22" w:rsidRPr="008350C5">
        <w:rPr>
          <w:rFonts w:ascii="Garamond" w:hAnsi="Garamond"/>
          <w:sz w:val="24"/>
          <w:szCs w:val="24"/>
        </w:rPr>
        <w:t xml:space="preserve">të </w:t>
      </w:r>
      <w:r w:rsidR="007646BF" w:rsidRPr="008350C5">
        <w:rPr>
          <w:rFonts w:ascii="Garamond" w:hAnsi="Garamond"/>
          <w:sz w:val="24"/>
          <w:szCs w:val="24"/>
        </w:rPr>
        <w:t xml:space="preserve">cilësisë </w:t>
      </w:r>
      <w:r w:rsidR="00985E22" w:rsidRPr="008350C5">
        <w:rPr>
          <w:rFonts w:ascii="Garamond" w:hAnsi="Garamond"/>
          <w:sz w:val="24"/>
          <w:szCs w:val="24"/>
        </w:rPr>
        <w:t xml:space="preserve">së </w:t>
      </w:r>
      <w:r w:rsidR="007646BF" w:rsidRPr="008350C5">
        <w:rPr>
          <w:rFonts w:ascii="Garamond" w:hAnsi="Garamond"/>
          <w:sz w:val="24"/>
          <w:szCs w:val="24"/>
        </w:rPr>
        <w:t>shërbimit të transmetimit të energjisë elektrike</w:t>
      </w:r>
      <w:r w:rsidR="00985E22" w:rsidRPr="008350C5">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 xml:space="preserve">ka kërkuar shtyrjen e afateve të implementimit të rregullores deri </w:t>
      </w:r>
      <w:r w:rsidR="00FF739C">
        <w:rPr>
          <w:rFonts w:ascii="Garamond" w:hAnsi="Garamond"/>
          <w:sz w:val="24"/>
          <w:szCs w:val="24"/>
        </w:rPr>
        <w:t>m</w:t>
      </w:r>
      <w:r w:rsidR="00985E22" w:rsidRPr="008350C5">
        <w:rPr>
          <w:rFonts w:ascii="Garamond" w:hAnsi="Garamond"/>
          <w:sz w:val="24"/>
          <w:szCs w:val="24"/>
        </w:rPr>
        <w:t xml:space="preserve">ë 1 </w:t>
      </w:r>
      <w:r w:rsidR="007646BF" w:rsidRPr="008350C5">
        <w:rPr>
          <w:rFonts w:ascii="Garamond" w:hAnsi="Garamond"/>
          <w:sz w:val="24"/>
          <w:szCs w:val="24"/>
        </w:rPr>
        <w:t xml:space="preserve">janar </w:t>
      </w:r>
      <w:r w:rsidR="00985E22" w:rsidRPr="008350C5">
        <w:rPr>
          <w:rFonts w:ascii="Garamond" w:hAnsi="Garamond"/>
          <w:sz w:val="24"/>
          <w:szCs w:val="24"/>
        </w:rPr>
        <w:t>2020.</w:t>
      </w:r>
    </w:p>
    <w:p w14:paraId="54F25EEA" w14:textId="56C1127F"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7646BF">
        <w:rPr>
          <w:rFonts w:ascii="Garamond" w:hAnsi="Garamond"/>
          <w:sz w:val="24"/>
          <w:szCs w:val="24"/>
        </w:rPr>
        <w:t xml:space="preserve"> </w:t>
      </w:r>
      <w:r w:rsidR="00985E22" w:rsidRPr="008350C5">
        <w:rPr>
          <w:rFonts w:ascii="Garamond" w:hAnsi="Garamond"/>
          <w:sz w:val="24"/>
          <w:szCs w:val="24"/>
        </w:rPr>
        <w:t>Duke marrë në konsideratë edhe paraqitjen e planeve të investimeve të operatorit të sistemit të transmetimit konstatohet se investimet e parashikuara</w:t>
      </w:r>
      <w:r w:rsidR="007646BF">
        <w:rPr>
          <w:rFonts w:ascii="Garamond" w:hAnsi="Garamond"/>
          <w:sz w:val="24"/>
          <w:szCs w:val="24"/>
        </w:rPr>
        <w:t xml:space="preserve"> </w:t>
      </w:r>
      <w:r w:rsidR="00985E22" w:rsidRPr="008350C5">
        <w:rPr>
          <w:rFonts w:ascii="Garamond" w:hAnsi="Garamond"/>
          <w:sz w:val="24"/>
          <w:szCs w:val="24"/>
        </w:rPr>
        <w:t xml:space="preserve">dhe ato që janë realizuar së fundmi shërbejnë në </w:t>
      </w:r>
      <w:r w:rsidR="00344DD2" w:rsidRPr="008350C5">
        <w:rPr>
          <w:rFonts w:ascii="Garamond" w:hAnsi="Garamond"/>
          <w:sz w:val="24"/>
          <w:szCs w:val="24"/>
        </w:rPr>
        <w:t>përmirësimin</w:t>
      </w:r>
      <w:r w:rsidR="00985E22" w:rsidRPr="008350C5">
        <w:rPr>
          <w:rFonts w:ascii="Garamond" w:hAnsi="Garamond"/>
          <w:sz w:val="24"/>
          <w:szCs w:val="24"/>
        </w:rPr>
        <w:t xml:space="preserve"> e</w:t>
      </w:r>
      <w:r w:rsidR="007646BF">
        <w:rPr>
          <w:rFonts w:ascii="Garamond" w:hAnsi="Garamond"/>
          <w:sz w:val="24"/>
          <w:szCs w:val="24"/>
        </w:rPr>
        <w:t xml:space="preserve"> </w:t>
      </w:r>
      <w:r w:rsidR="00985E22" w:rsidRPr="008350C5">
        <w:rPr>
          <w:rFonts w:ascii="Garamond" w:hAnsi="Garamond"/>
          <w:sz w:val="24"/>
          <w:szCs w:val="24"/>
        </w:rPr>
        <w:t>gj</w:t>
      </w:r>
      <w:r w:rsidR="00344DD2">
        <w:rPr>
          <w:rFonts w:ascii="Garamond" w:hAnsi="Garamond"/>
          <w:sz w:val="24"/>
          <w:szCs w:val="24"/>
        </w:rPr>
        <w:t>e</w:t>
      </w:r>
      <w:r w:rsidR="00985E22" w:rsidRPr="008350C5">
        <w:rPr>
          <w:rFonts w:ascii="Garamond" w:hAnsi="Garamond"/>
          <w:sz w:val="24"/>
          <w:szCs w:val="24"/>
        </w:rPr>
        <w:t>ndjes së rrjetit dhe elementeve të transmetimit të energjisë elektrike rrjedhimisht duke</w:t>
      </w:r>
      <w:r w:rsidR="007646BF">
        <w:rPr>
          <w:rFonts w:ascii="Garamond" w:hAnsi="Garamond"/>
          <w:sz w:val="24"/>
          <w:szCs w:val="24"/>
        </w:rPr>
        <w:t xml:space="preserve"> </w:t>
      </w:r>
      <w:r w:rsidR="00FF739C" w:rsidRPr="008350C5">
        <w:rPr>
          <w:rFonts w:ascii="Garamond" w:hAnsi="Garamond"/>
          <w:sz w:val="24"/>
          <w:szCs w:val="24"/>
        </w:rPr>
        <w:t>përmirësuar</w:t>
      </w:r>
      <w:r w:rsidR="00985E22" w:rsidRPr="008350C5">
        <w:rPr>
          <w:rFonts w:ascii="Garamond" w:hAnsi="Garamond"/>
          <w:sz w:val="24"/>
          <w:szCs w:val="24"/>
        </w:rPr>
        <w:t xml:space="preserve"> standardet e cilësisë së shërbimit të furnizimit dhe performancës së sigurisë së rrjetit të transmetimit të energjisë elektrike.</w:t>
      </w:r>
    </w:p>
    <w:p w14:paraId="7130102B" w14:textId="5385EC07"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lastRenderedPageBreak/>
        <w:t>-</w:t>
      </w:r>
      <w:r w:rsidR="00344DD2">
        <w:rPr>
          <w:rFonts w:ascii="Garamond" w:hAnsi="Garamond"/>
          <w:sz w:val="24"/>
          <w:szCs w:val="24"/>
        </w:rPr>
        <w:t xml:space="preserve"> </w:t>
      </w:r>
      <w:r w:rsidR="00985E22" w:rsidRPr="008350C5">
        <w:rPr>
          <w:rFonts w:ascii="Garamond" w:hAnsi="Garamond"/>
          <w:sz w:val="24"/>
          <w:szCs w:val="24"/>
        </w:rPr>
        <w:t>Sa përcjellë nga OST sh.a</w:t>
      </w:r>
      <w:r w:rsidR="00344DD2">
        <w:rPr>
          <w:rFonts w:ascii="Garamond" w:hAnsi="Garamond"/>
          <w:sz w:val="24"/>
          <w:szCs w:val="24"/>
        </w:rPr>
        <w:t>.</w:t>
      </w:r>
      <w:r w:rsidR="00985E22" w:rsidRPr="008350C5">
        <w:rPr>
          <w:rFonts w:ascii="Garamond" w:hAnsi="Garamond"/>
          <w:sz w:val="24"/>
          <w:szCs w:val="24"/>
        </w:rPr>
        <w:t xml:space="preserve"> vërehet se për nivelet e pritshme ka rritje t</w:t>
      </w:r>
      <w:r w:rsidR="00344DD2">
        <w:rPr>
          <w:rFonts w:ascii="Garamond" w:hAnsi="Garamond"/>
          <w:sz w:val="24"/>
          <w:szCs w:val="24"/>
        </w:rPr>
        <w:t>ë</w:t>
      </w:r>
      <w:r w:rsidR="00985E22" w:rsidRPr="008350C5">
        <w:rPr>
          <w:rFonts w:ascii="Garamond" w:hAnsi="Garamond"/>
          <w:sz w:val="24"/>
          <w:szCs w:val="24"/>
        </w:rPr>
        <w:t xml:space="preserve"> treguesve në vlerës negative,</w:t>
      </w:r>
      <w:r w:rsidR="00344DD2">
        <w:rPr>
          <w:rFonts w:ascii="Garamond" w:hAnsi="Garamond"/>
          <w:sz w:val="24"/>
          <w:szCs w:val="24"/>
        </w:rPr>
        <w:t xml:space="preserve"> </w:t>
      </w:r>
      <w:r w:rsidR="00985E22" w:rsidRPr="008350C5">
        <w:rPr>
          <w:rFonts w:ascii="Garamond" w:hAnsi="Garamond"/>
          <w:sz w:val="24"/>
          <w:szCs w:val="24"/>
        </w:rPr>
        <w:t>të pajustifikuar (</w:t>
      </w:r>
      <w:r w:rsidR="00344DD2">
        <w:rPr>
          <w:rFonts w:ascii="Garamond" w:hAnsi="Garamond"/>
          <w:sz w:val="24"/>
          <w:szCs w:val="24"/>
        </w:rPr>
        <w:t>r</w:t>
      </w:r>
      <w:r w:rsidR="00985E22" w:rsidRPr="008350C5">
        <w:rPr>
          <w:rFonts w:ascii="Garamond" w:hAnsi="Garamond"/>
          <w:sz w:val="24"/>
          <w:szCs w:val="24"/>
        </w:rPr>
        <w:t xml:space="preserve">ritje për kohën mesatare të </w:t>
      </w:r>
      <w:r w:rsidR="00344DD2" w:rsidRPr="008350C5">
        <w:rPr>
          <w:rFonts w:ascii="Garamond" w:hAnsi="Garamond"/>
          <w:sz w:val="24"/>
          <w:szCs w:val="24"/>
        </w:rPr>
        <w:t>ndërprerjes</w:t>
      </w:r>
      <w:r w:rsidR="00985E22" w:rsidRPr="008350C5">
        <w:rPr>
          <w:rFonts w:ascii="Garamond" w:hAnsi="Garamond"/>
          <w:sz w:val="24"/>
          <w:szCs w:val="24"/>
        </w:rPr>
        <w:t xml:space="preserve"> AIT, Shtim të sasisë së energjisë të pafurnizuar ENS</w:t>
      </w:r>
      <w:r w:rsidR="00344DD2">
        <w:rPr>
          <w:rFonts w:ascii="Garamond" w:hAnsi="Garamond"/>
          <w:sz w:val="24"/>
          <w:szCs w:val="24"/>
        </w:rPr>
        <w:t>,</w:t>
      </w:r>
      <w:r w:rsidR="005F444A">
        <w:rPr>
          <w:rFonts w:ascii="Garamond" w:hAnsi="Garamond"/>
          <w:sz w:val="24"/>
          <w:szCs w:val="24"/>
        </w:rPr>
        <w:t xml:space="preserve"> </w:t>
      </w:r>
      <w:r w:rsidR="00985E22" w:rsidRPr="008350C5">
        <w:rPr>
          <w:rFonts w:ascii="Garamond" w:hAnsi="Garamond"/>
          <w:sz w:val="24"/>
          <w:szCs w:val="24"/>
        </w:rPr>
        <w:t>periudha e njoftimit të ndërprerjeve të planifikuara në sistemin e transmetimit, si edhe rritje të indeksit të kohëzgjatjes së ndërprerjeve mesatare SAIDI).</w:t>
      </w:r>
    </w:p>
    <w:p w14:paraId="5BE947AB" w14:textId="083C7CF3"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w:t>
      </w:r>
      <w:r w:rsidR="00344DD2">
        <w:rPr>
          <w:rFonts w:ascii="Garamond" w:hAnsi="Garamond"/>
          <w:sz w:val="24"/>
          <w:szCs w:val="24"/>
        </w:rPr>
        <w:t xml:space="preserve"> </w:t>
      </w:r>
      <w:r w:rsidR="00985E22" w:rsidRPr="008350C5">
        <w:rPr>
          <w:rFonts w:ascii="Garamond" w:hAnsi="Garamond"/>
          <w:sz w:val="24"/>
          <w:szCs w:val="24"/>
        </w:rPr>
        <w:t>Për të gjitha sa me sipër gjykohet e nevojshme që OST sh.a</w:t>
      </w:r>
      <w:r w:rsidR="00344DD2">
        <w:rPr>
          <w:rFonts w:ascii="Garamond" w:hAnsi="Garamond"/>
          <w:sz w:val="24"/>
          <w:szCs w:val="24"/>
        </w:rPr>
        <w:t>.</w:t>
      </w:r>
      <w:r w:rsidR="00985E22" w:rsidRPr="008350C5">
        <w:rPr>
          <w:rFonts w:ascii="Garamond" w:hAnsi="Garamond"/>
          <w:sz w:val="24"/>
          <w:szCs w:val="24"/>
        </w:rPr>
        <w:t xml:space="preserve"> të përcjellë në ERE një material më të plotë, me </w:t>
      </w:r>
      <w:r w:rsidR="005F444A" w:rsidRPr="008350C5">
        <w:rPr>
          <w:rFonts w:ascii="Garamond" w:hAnsi="Garamond"/>
          <w:sz w:val="24"/>
          <w:szCs w:val="24"/>
        </w:rPr>
        <w:t>argument</w:t>
      </w:r>
      <w:r w:rsidR="005F444A">
        <w:rPr>
          <w:rFonts w:ascii="Garamond" w:hAnsi="Garamond"/>
          <w:sz w:val="24"/>
          <w:szCs w:val="24"/>
        </w:rPr>
        <w:t>e</w:t>
      </w:r>
      <w:r w:rsidR="005F444A" w:rsidRPr="008350C5">
        <w:rPr>
          <w:rFonts w:ascii="Garamond" w:hAnsi="Garamond"/>
          <w:sz w:val="24"/>
          <w:szCs w:val="24"/>
        </w:rPr>
        <w:t>t</w:t>
      </w:r>
      <w:r w:rsidR="00985E22" w:rsidRPr="008350C5">
        <w:rPr>
          <w:rFonts w:ascii="Garamond" w:hAnsi="Garamond"/>
          <w:sz w:val="24"/>
          <w:szCs w:val="24"/>
        </w:rPr>
        <w:t xml:space="preserve"> dhe shtjellimet përkatëse në lidhje me nivelin e pritshëm të performancës dhe periudhën e </w:t>
      </w:r>
      <w:r w:rsidR="00344DD2" w:rsidRPr="008350C5">
        <w:rPr>
          <w:rFonts w:ascii="Garamond" w:hAnsi="Garamond"/>
          <w:sz w:val="24"/>
          <w:szCs w:val="24"/>
        </w:rPr>
        <w:t>përmirësimit</w:t>
      </w:r>
      <w:r w:rsidR="00985E22" w:rsidRPr="008350C5">
        <w:rPr>
          <w:rFonts w:ascii="Garamond" w:hAnsi="Garamond"/>
          <w:sz w:val="24"/>
          <w:szCs w:val="24"/>
        </w:rPr>
        <w:t xml:space="preserve"> të këtyre standar</w:t>
      </w:r>
      <w:r w:rsidR="00344DD2">
        <w:rPr>
          <w:rFonts w:ascii="Garamond" w:hAnsi="Garamond"/>
          <w:sz w:val="24"/>
          <w:szCs w:val="24"/>
        </w:rPr>
        <w:t>d</w:t>
      </w:r>
      <w:r w:rsidR="00985E22" w:rsidRPr="008350C5">
        <w:rPr>
          <w:rFonts w:ascii="Garamond" w:hAnsi="Garamond"/>
          <w:sz w:val="24"/>
          <w:szCs w:val="24"/>
        </w:rPr>
        <w:t xml:space="preserve">eve. </w:t>
      </w:r>
    </w:p>
    <w:p w14:paraId="26DEED93" w14:textId="1A54D146"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 xml:space="preserve">Për gjithë sa më sipër cituar, Bordi i ERE-s </w:t>
      </w:r>
    </w:p>
    <w:p w14:paraId="514CF286" w14:textId="77777777" w:rsidR="00985E22" w:rsidRPr="008350C5" w:rsidRDefault="00985E22" w:rsidP="008350C5">
      <w:pPr>
        <w:spacing w:after="0" w:line="240" w:lineRule="auto"/>
        <w:ind w:firstLine="284"/>
        <w:jc w:val="both"/>
        <w:rPr>
          <w:rFonts w:ascii="Garamond" w:hAnsi="Garamond"/>
          <w:sz w:val="24"/>
          <w:szCs w:val="24"/>
        </w:rPr>
      </w:pPr>
    </w:p>
    <w:p w14:paraId="1000DB85" w14:textId="79678A6F" w:rsidR="00985E22" w:rsidRPr="008350C5" w:rsidRDefault="008350C5" w:rsidP="008350C5">
      <w:pPr>
        <w:spacing w:after="0" w:line="240" w:lineRule="auto"/>
        <w:ind w:firstLine="284"/>
        <w:jc w:val="center"/>
        <w:rPr>
          <w:rFonts w:ascii="Garamond" w:hAnsi="Garamond"/>
          <w:sz w:val="24"/>
          <w:szCs w:val="24"/>
        </w:rPr>
      </w:pPr>
      <w:r w:rsidRPr="008350C5">
        <w:rPr>
          <w:rFonts w:ascii="Garamond" w:hAnsi="Garamond"/>
          <w:sz w:val="24"/>
          <w:szCs w:val="24"/>
        </w:rPr>
        <w:t>VENDOSI:</w:t>
      </w:r>
    </w:p>
    <w:p w14:paraId="232C1EEE" w14:textId="77777777" w:rsidR="008350C5" w:rsidRDefault="008350C5" w:rsidP="008350C5">
      <w:pPr>
        <w:spacing w:after="0" w:line="240" w:lineRule="auto"/>
        <w:ind w:firstLine="284"/>
        <w:jc w:val="both"/>
        <w:rPr>
          <w:rFonts w:ascii="Garamond" w:hAnsi="Garamond"/>
          <w:sz w:val="24"/>
          <w:szCs w:val="24"/>
        </w:rPr>
      </w:pPr>
    </w:p>
    <w:p w14:paraId="0BF232D2" w14:textId="1C9857BA"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1. </w:t>
      </w:r>
      <w:r w:rsidR="00985E22" w:rsidRPr="008350C5">
        <w:rPr>
          <w:rFonts w:ascii="Garamond" w:hAnsi="Garamond"/>
          <w:sz w:val="24"/>
          <w:szCs w:val="24"/>
        </w:rPr>
        <w:t>Pikat 7.1, 7.2 dhe 9.1, të “Rregullores për kriteret standarde të cilësisë së shërbimit të furnizimit dhe performancës së sigurisë së rrjetit të transmetimit të energjisë elektrike”, të miratuar me vendimin nr. 207, datë 18.12.2017, të Bordit të ERE-s”, të pezullohen deri në miratimin nga ERE-s të niveleve të lejuara të kritereve standarde të cilësisë së shërbimit, sipas pik</w:t>
      </w:r>
      <w:r w:rsidR="005F444A">
        <w:rPr>
          <w:rFonts w:ascii="Garamond" w:hAnsi="Garamond"/>
          <w:sz w:val="24"/>
          <w:szCs w:val="24"/>
        </w:rPr>
        <w:t>ë</w:t>
      </w:r>
      <w:r w:rsidR="00985E22" w:rsidRPr="008350C5">
        <w:rPr>
          <w:rFonts w:ascii="Garamond" w:hAnsi="Garamond"/>
          <w:sz w:val="24"/>
          <w:szCs w:val="24"/>
        </w:rPr>
        <w:t>s 7.4 të po kësaj rregulloreje.</w:t>
      </w:r>
      <w:r w:rsidR="007646BF">
        <w:rPr>
          <w:rFonts w:ascii="Garamond" w:hAnsi="Garamond"/>
          <w:sz w:val="24"/>
          <w:szCs w:val="24"/>
        </w:rPr>
        <w:t xml:space="preserve"> </w:t>
      </w:r>
    </w:p>
    <w:p w14:paraId="04E4E650" w14:textId="0A22D5AD"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2. </w:t>
      </w:r>
      <w:r w:rsidR="00985E22" w:rsidRPr="008350C5">
        <w:rPr>
          <w:rFonts w:ascii="Garamond" w:hAnsi="Garamond"/>
          <w:sz w:val="24"/>
          <w:szCs w:val="24"/>
        </w:rPr>
        <w:t>Pika 7.3 e “Rregullores për kriteret standarde të cilësisë së shërbimit të furnizimit dhe performancës së sigurisë së rrjetit të transmetimit të energjisë elektrike, ndryshon dhe bëhet: “OST sh.a</w:t>
      </w:r>
      <w:r w:rsidR="0052078C">
        <w:rPr>
          <w:rFonts w:ascii="Garamond" w:hAnsi="Garamond"/>
          <w:sz w:val="24"/>
          <w:szCs w:val="24"/>
        </w:rPr>
        <w:t>.</w:t>
      </w:r>
      <w:r w:rsidR="00985E22" w:rsidRPr="008350C5">
        <w:rPr>
          <w:rFonts w:ascii="Garamond" w:hAnsi="Garamond"/>
          <w:sz w:val="24"/>
          <w:szCs w:val="24"/>
        </w:rPr>
        <w:t xml:space="preserve"> do të propozojë në ERE</w:t>
      </w:r>
      <w:r w:rsidR="0052078C">
        <w:rPr>
          <w:rFonts w:ascii="Garamond" w:hAnsi="Garamond"/>
          <w:sz w:val="24"/>
          <w:szCs w:val="24"/>
        </w:rPr>
        <w:t>,</w:t>
      </w:r>
      <w:r w:rsidR="00985E22" w:rsidRPr="008350C5">
        <w:rPr>
          <w:rFonts w:ascii="Garamond" w:hAnsi="Garamond"/>
          <w:sz w:val="24"/>
          <w:szCs w:val="24"/>
        </w:rPr>
        <w:t xml:space="preserve"> për miratim nivelin e lejuar të kritereve standarde të cilësisë së shërbimit, brenda datës 31 </w:t>
      </w:r>
      <w:r w:rsidR="005A5FB1">
        <w:rPr>
          <w:rFonts w:ascii="Garamond" w:hAnsi="Garamond"/>
          <w:sz w:val="24"/>
          <w:szCs w:val="24"/>
        </w:rPr>
        <w:t>k</w:t>
      </w:r>
      <w:r w:rsidR="00985E22" w:rsidRPr="008350C5">
        <w:rPr>
          <w:rFonts w:ascii="Garamond" w:hAnsi="Garamond"/>
          <w:sz w:val="24"/>
          <w:szCs w:val="24"/>
        </w:rPr>
        <w:t>orrik 2019.”</w:t>
      </w:r>
      <w:r w:rsidR="001A4B7C">
        <w:rPr>
          <w:rFonts w:ascii="Garamond" w:hAnsi="Garamond"/>
          <w:sz w:val="24"/>
          <w:szCs w:val="24"/>
        </w:rPr>
        <w:t>.</w:t>
      </w:r>
      <w:r w:rsidR="00985E22" w:rsidRPr="008350C5">
        <w:rPr>
          <w:rFonts w:ascii="Garamond" w:hAnsi="Garamond"/>
          <w:sz w:val="24"/>
          <w:szCs w:val="24"/>
        </w:rPr>
        <w:t xml:space="preserve"> </w:t>
      </w:r>
    </w:p>
    <w:p w14:paraId="0C868865" w14:textId="44CAD7AD"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3. </w:t>
      </w:r>
      <w:r w:rsidR="00985E22" w:rsidRPr="008350C5">
        <w:rPr>
          <w:rFonts w:ascii="Garamond" w:hAnsi="Garamond"/>
          <w:sz w:val="24"/>
          <w:szCs w:val="24"/>
        </w:rPr>
        <w:t>Pika 7.4 e “Rregullores për kriteret standarde të cilësisë së shërbimit të furnizimit dhe performancës së sigurisë së rrjetit të transmetimit të energjisë elektrike, ndryshon dhe bëhet: “Brenda 6 muajve nga paraqitja e propozimit të OST sh.a</w:t>
      </w:r>
      <w:r w:rsidR="005F444A">
        <w:rPr>
          <w:rFonts w:ascii="Garamond" w:hAnsi="Garamond"/>
          <w:sz w:val="24"/>
          <w:szCs w:val="24"/>
        </w:rPr>
        <w:t>.</w:t>
      </w:r>
      <w:r w:rsidR="00985E22" w:rsidRPr="008350C5">
        <w:rPr>
          <w:rFonts w:ascii="Garamond" w:hAnsi="Garamond"/>
          <w:sz w:val="24"/>
          <w:szCs w:val="24"/>
        </w:rPr>
        <w:t>, ERE do të vlerësojë nivelet e pritshme të performancës dhe do të miratojë nivelin e lejuar të kritereve standarde të cilësisë së shërbimit.”</w:t>
      </w:r>
      <w:r w:rsidR="005A5FB1">
        <w:rPr>
          <w:rFonts w:ascii="Garamond" w:hAnsi="Garamond"/>
          <w:sz w:val="24"/>
          <w:szCs w:val="24"/>
        </w:rPr>
        <w:t>.</w:t>
      </w:r>
      <w:r w:rsidR="00985E22" w:rsidRPr="008350C5">
        <w:rPr>
          <w:rFonts w:ascii="Garamond" w:hAnsi="Garamond"/>
          <w:sz w:val="24"/>
          <w:szCs w:val="24"/>
        </w:rPr>
        <w:t xml:space="preserve"> </w:t>
      </w:r>
    </w:p>
    <w:p w14:paraId="36C6003E" w14:textId="615C4C96" w:rsidR="00985E22" w:rsidRPr="008350C5" w:rsidRDefault="008350C5" w:rsidP="008350C5">
      <w:pPr>
        <w:spacing w:after="0" w:line="240" w:lineRule="auto"/>
        <w:ind w:firstLine="284"/>
        <w:jc w:val="both"/>
        <w:rPr>
          <w:rFonts w:ascii="Garamond" w:hAnsi="Garamond"/>
          <w:sz w:val="24"/>
          <w:szCs w:val="24"/>
        </w:rPr>
      </w:pPr>
      <w:r>
        <w:rPr>
          <w:rFonts w:ascii="Garamond" w:hAnsi="Garamond"/>
          <w:sz w:val="24"/>
          <w:szCs w:val="24"/>
        </w:rPr>
        <w:t xml:space="preserve">4. </w:t>
      </w:r>
      <w:r w:rsidR="00985E22" w:rsidRPr="008350C5">
        <w:rPr>
          <w:rFonts w:ascii="Garamond" w:hAnsi="Garamond"/>
          <w:sz w:val="24"/>
          <w:szCs w:val="24"/>
        </w:rPr>
        <w:t>Drejtoria Juridike</w:t>
      </w:r>
      <w:r w:rsidR="007646BF">
        <w:rPr>
          <w:rFonts w:ascii="Garamond" w:hAnsi="Garamond"/>
          <w:sz w:val="24"/>
          <w:szCs w:val="24"/>
        </w:rPr>
        <w:t xml:space="preserve"> </w:t>
      </w:r>
      <w:r w:rsidR="00985E22" w:rsidRPr="008350C5">
        <w:rPr>
          <w:rFonts w:ascii="Garamond" w:hAnsi="Garamond"/>
          <w:sz w:val="24"/>
          <w:szCs w:val="24"/>
        </w:rPr>
        <w:t>dhe</w:t>
      </w:r>
      <w:r w:rsidR="005A5FB1">
        <w:rPr>
          <w:rFonts w:ascii="Garamond" w:hAnsi="Garamond"/>
          <w:sz w:val="24"/>
          <w:szCs w:val="24"/>
        </w:rPr>
        <w:t xml:space="preserve"> e</w:t>
      </w:r>
      <w:r w:rsidR="00985E22" w:rsidRPr="008350C5">
        <w:rPr>
          <w:rFonts w:ascii="Garamond" w:hAnsi="Garamond"/>
          <w:sz w:val="24"/>
          <w:szCs w:val="24"/>
        </w:rPr>
        <w:t xml:space="preserve"> Mbrojtjes së Konsumatorit do të njoftoj</w:t>
      </w:r>
      <w:r w:rsidR="005A5FB1">
        <w:rPr>
          <w:rFonts w:ascii="Garamond" w:hAnsi="Garamond"/>
          <w:sz w:val="24"/>
          <w:szCs w:val="24"/>
        </w:rPr>
        <w:t>ë</w:t>
      </w:r>
      <w:r w:rsidR="00985E22" w:rsidRPr="008350C5">
        <w:rPr>
          <w:rFonts w:ascii="Garamond" w:hAnsi="Garamond"/>
          <w:sz w:val="24"/>
          <w:szCs w:val="24"/>
        </w:rPr>
        <w:t xml:space="preserve"> OST sh</w:t>
      </w:r>
      <w:r w:rsidR="005A5FB1">
        <w:rPr>
          <w:rFonts w:ascii="Garamond" w:hAnsi="Garamond"/>
          <w:sz w:val="24"/>
          <w:szCs w:val="24"/>
        </w:rPr>
        <w:t>.</w:t>
      </w:r>
      <w:r w:rsidR="00985E22" w:rsidRPr="008350C5">
        <w:rPr>
          <w:rFonts w:ascii="Garamond" w:hAnsi="Garamond"/>
          <w:sz w:val="24"/>
          <w:szCs w:val="24"/>
        </w:rPr>
        <w:t>a</w:t>
      </w:r>
      <w:r w:rsidR="005A5FB1">
        <w:rPr>
          <w:rFonts w:ascii="Garamond" w:hAnsi="Garamond"/>
          <w:sz w:val="24"/>
          <w:szCs w:val="24"/>
        </w:rPr>
        <w:t>.</w:t>
      </w:r>
      <w:r w:rsidR="00985E22" w:rsidRPr="008350C5">
        <w:rPr>
          <w:rFonts w:ascii="Garamond" w:hAnsi="Garamond"/>
          <w:sz w:val="24"/>
          <w:szCs w:val="24"/>
        </w:rPr>
        <w:t xml:space="preserve"> lidhur me vendimin e Bordit të ERE-s</w:t>
      </w:r>
      <w:r w:rsidR="005A5FB1">
        <w:rPr>
          <w:rFonts w:ascii="Garamond" w:hAnsi="Garamond"/>
          <w:sz w:val="24"/>
          <w:szCs w:val="24"/>
        </w:rPr>
        <w:t>.</w:t>
      </w:r>
      <w:r w:rsidR="00985E22" w:rsidRPr="008350C5">
        <w:rPr>
          <w:rFonts w:ascii="Garamond" w:hAnsi="Garamond"/>
          <w:sz w:val="24"/>
          <w:szCs w:val="24"/>
        </w:rPr>
        <w:t xml:space="preserve"> </w:t>
      </w:r>
    </w:p>
    <w:p w14:paraId="67E5F8A2" w14:textId="77777777"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 xml:space="preserve">Ky vendim hyn në fuqi menjëherë. </w:t>
      </w:r>
    </w:p>
    <w:p w14:paraId="7C8040A1" w14:textId="0D6A67D0"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Ky vendim botohet në Fletoren Zyrtare.</w:t>
      </w:r>
      <w:r w:rsidR="007646BF">
        <w:rPr>
          <w:rFonts w:ascii="Garamond" w:hAnsi="Garamond"/>
          <w:sz w:val="24"/>
          <w:szCs w:val="24"/>
        </w:rPr>
        <w:t xml:space="preserve"> </w:t>
      </w:r>
    </w:p>
    <w:p w14:paraId="5F3C6243" w14:textId="559BA2A2" w:rsidR="00985E22" w:rsidRPr="008350C5" w:rsidRDefault="00985E22" w:rsidP="008350C5">
      <w:pPr>
        <w:spacing w:after="0" w:line="240" w:lineRule="auto"/>
        <w:ind w:firstLine="284"/>
        <w:jc w:val="both"/>
        <w:rPr>
          <w:rFonts w:ascii="Garamond" w:hAnsi="Garamond"/>
          <w:sz w:val="24"/>
          <w:szCs w:val="24"/>
        </w:rPr>
      </w:pPr>
      <w:r w:rsidRPr="008350C5">
        <w:rPr>
          <w:rFonts w:ascii="Garamond" w:hAnsi="Garamond"/>
          <w:sz w:val="24"/>
          <w:szCs w:val="24"/>
        </w:rPr>
        <w:t>Për këtë vendim mund të kërkohet rishikim brenda 7 ditëve kalendarike</w:t>
      </w:r>
      <w:r w:rsidR="00DA7A4E">
        <w:rPr>
          <w:rFonts w:ascii="Garamond" w:hAnsi="Garamond"/>
          <w:sz w:val="24"/>
          <w:szCs w:val="24"/>
        </w:rPr>
        <w:t>,</w:t>
      </w:r>
      <w:r w:rsidRPr="008350C5">
        <w:rPr>
          <w:rFonts w:ascii="Garamond" w:hAnsi="Garamond"/>
          <w:sz w:val="24"/>
          <w:szCs w:val="24"/>
        </w:rPr>
        <w:t xml:space="preserve"> si dhe mund të bëhet ankim në Gjykatën Administrative Tiranë, br</w:t>
      </w:r>
      <w:r w:rsidR="005F444A">
        <w:rPr>
          <w:rFonts w:ascii="Garamond" w:hAnsi="Garamond"/>
          <w:sz w:val="24"/>
          <w:szCs w:val="24"/>
        </w:rPr>
        <w:t>e</w:t>
      </w:r>
      <w:r w:rsidRPr="008350C5">
        <w:rPr>
          <w:rFonts w:ascii="Garamond" w:hAnsi="Garamond"/>
          <w:sz w:val="24"/>
          <w:szCs w:val="24"/>
        </w:rPr>
        <w:t>nda 30 ditëve kalendarike nga dita e publikimit në Fletoren Zyrtare.</w:t>
      </w:r>
    </w:p>
    <w:p w14:paraId="2A929542" w14:textId="77777777" w:rsidR="00985E22" w:rsidRPr="008350C5" w:rsidRDefault="00985E22" w:rsidP="008350C5">
      <w:pPr>
        <w:spacing w:after="0" w:line="240" w:lineRule="auto"/>
        <w:ind w:firstLine="284"/>
        <w:jc w:val="both"/>
        <w:rPr>
          <w:rFonts w:ascii="Garamond" w:hAnsi="Garamond"/>
          <w:sz w:val="24"/>
          <w:szCs w:val="24"/>
        </w:rPr>
      </w:pPr>
    </w:p>
    <w:p w14:paraId="210AFB51" w14:textId="1B6A4E6B" w:rsidR="00985E22" w:rsidRPr="008350C5" w:rsidRDefault="00985E22" w:rsidP="008350C5">
      <w:pPr>
        <w:spacing w:after="0" w:line="240" w:lineRule="auto"/>
        <w:ind w:firstLine="284"/>
        <w:jc w:val="right"/>
        <w:rPr>
          <w:rFonts w:ascii="Garamond" w:hAnsi="Garamond"/>
          <w:sz w:val="24"/>
          <w:szCs w:val="24"/>
        </w:rPr>
      </w:pPr>
      <w:r w:rsidRPr="008350C5">
        <w:rPr>
          <w:rFonts w:ascii="Garamond" w:hAnsi="Garamond"/>
          <w:sz w:val="24"/>
          <w:szCs w:val="24"/>
        </w:rPr>
        <w:t>KRYETAR</w:t>
      </w:r>
    </w:p>
    <w:p w14:paraId="3D5820F3" w14:textId="2386C97E" w:rsidR="00985E22" w:rsidRPr="008350C5" w:rsidRDefault="008350C5" w:rsidP="008350C5">
      <w:pPr>
        <w:spacing w:after="0" w:line="240" w:lineRule="auto"/>
        <w:ind w:firstLine="284"/>
        <w:jc w:val="right"/>
        <w:rPr>
          <w:rFonts w:ascii="Garamond" w:hAnsi="Garamond"/>
          <w:b/>
          <w:sz w:val="24"/>
          <w:szCs w:val="24"/>
        </w:rPr>
      </w:pPr>
      <w:r w:rsidRPr="008350C5">
        <w:rPr>
          <w:rFonts w:ascii="Garamond" w:hAnsi="Garamond"/>
          <w:b/>
          <w:sz w:val="24"/>
          <w:szCs w:val="24"/>
        </w:rPr>
        <w:t xml:space="preserve">Petrit Ahmeti </w:t>
      </w:r>
    </w:p>
    <w:p w14:paraId="246971BD" w14:textId="77777777" w:rsidR="00985E22" w:rsidRPr="00CD368E" w:rsidRDefault="00985E22" w:rsidP="00AF60F8">
      <w:pPr>
        <w:spacing w:after="0" w:line="240" w:lineRule="auto"/>
        <w:rPr>
          <w:rFonts w:ascii="Garamond" w:hAnsi="Garamond"/>
          <w:sz w:val="24"/>
          <w:szCs w:val="24"/>
        </w:rPr>
      </w:pPr>
    </w:p>
    <w:sectPr w:rsidR="00985E22" w:rsidRPr="00CD36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2D8"/>
    <w:rsid w:val="000C5F3A"/>
    <w:rsid w:val="001072D8"/>
    <w:rsid w:val="001A4B7C"/>
    <w:rsid w:val="00210378"/>
    <w:rsid w:val="002A4CEA"/>
    <w:rsid w:val="00337ABB"/>
    <w:rsid w:val="00344DD2"/>
    <w:rsid w:val="004325ED"/>
    <w:rsid w:val="0052078C"/>
    <w:rsid w:val="005A5FB1"/>
    <w:rsid w:val="005F444A"/>
    <w:rsid w:val="00635AAE"/>
    <w:rsid w:val="00652DA8"/>
    <w:rsid w:val="0075440D"/>
    <w:rsid w:val="007646BF"/>
    <w:rsid w:val="00780530"/>
    <w:rsid w:val="008350C5"/>
    <w:rsid w:val="00985E22"/>
    <w:rsid w:val="00A92D87"/>
    <w:rsid w:val="00AF60F8"/>
    <w:rsid w:val="00B70653"/>
    <w:rsid w:val="00CD368E"/>
    <w:rsid w:val="00DA7A4E"/>
    <w:rsid w:val="00F567A7"/>
    <w:rsid w:val="00FE28CA"/>
    <w:rsid w:val="00FF73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83A9E"/>
  <w15:docId w15:val="{304594FB-50C3-4788-BE65-A6DBC92E4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350C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ntTable" Target="fontTable.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109</Nr_x002e__x0020_akti>
    <Data_x0020_e_x0020_Krijimit xmlns="0e656187-b300-4fb0-8bf4-3a50f872073c">2019-10-16T11:57:02Z</Data_x0020_e_x0020_Krijimit>
    <URL xmlns="0e656187-b300-4fb0-8bf4-3a50f872073c" xsi:nil="true"/>
    <Institucion_x0020_Pergjegjes xmlns="0e656187-b300-4fb0-8bf4-3a50f872073c">http://qbz.gov.al/resource/authority/legal-institution/11|enti-rregullaror-i-energjise-elektrike</Institucion_x0020_Pergjegjes>
    <Lloji_x0020_i_x0020_aktit xmlns="0e656187-b300-4fb0-8bf4-3a50f872073c">Akt ndryshues</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2019-10-14T22:00:00Z</Date_x0020_protokolli>
    <Titulli xmlns="0e656187-b300-4fb0-8bf4-3a50f872073c">Për një ndryshim në vendimin e bordit të ERE-s nr. 207, datë 18.12.2017, "Për miratimin e rregullores për kriteret standarte të cilësisë së shërbimit të transmetimit së energjisë elektrike</Titulli>
    <Modifikuesi xmlns="0e656187-b300-4fb0-8bf4-3a50f872073c">jorina.kryeziu</Modifikuesi>
    <Nr_x002e__x0020_prot_x0020_QBZ xmlns="0e656187-b300-4fb0-8bf4-3a50f872073c">1441</Nr_x002e__x0020_prot_x0020_QBZ>
    <Data_x0020_e_x0020_Modifikimit xmlns="0e656187-b300-4fb0-8bf4-3a50f872073c">2019-10-17T08:47:49Z</Data_x0020_e_x0020_Modifikimit>
    <Dekretuar xmlns="0e656187-b300-4fb0-8bf4-3a50f872073c">false</Dekretuar>
    <Data xmlns="0e656187-b300-4fb0-8bf4-3a50f872073c">2019-06-30T22:00:00Z</Data>
    <Nr_x002e__x0020_protokolli_x0020_i_x0020_aktit xmlns="0e656187-b300-4fb0-8bf4-3a50f872073c">35/47</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7372E275BBEA45768A0F68C372BD1C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7372E275BBEA45768A0F68C372BD1C41"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6D23E4-418C-4F5B-860F-13BF7FDF589C}">
  <ds:schemaRefs>
    <ds:schemaRef ds:uri="http://www.w3.org/XML/1998/namespace"/>
    <ds:schemaRef ds:uri="http://schemas.microsoft.com/office/2006/documentManagement/types"/>
    <ds:schemaRef ds:uri="http://schemas.openxmlformats.org/package/2006/metadata/core-properties"/>
    <ds:schemaRef ds:uri="http://purl.org/dc/elements/1.1/"/>
    <ds:schemaRef ds:uri="0e656187-b300-4fb0-8bf4-3a50f872073c"/>
    <ds:schemaRef ds:uri="http://purl.org/dc/dcmitype/"/>
    <ds:schemaRef ds:uri="http://schemas.microsoft.com/office/2006/metadata/properties"/>
    <ds:schemaRef ds:uri="http://purl.org/dc/terms/"/>
  </ds:schemaRefs>
</ds:datastoreItem>
</file>

<file path=customXml/itemProps2.xml><?xml version="1.0" encoding="utf-8"?>
<ds:datastoreItem xmlns:ds="http://schemas.openxmlformats.org/officeDocument/2006/customXml" ds:itemID="{F25C33B6-D26B-475B-831C-D33E148459E3}">
  <ds:schemaRefs>
    <ds:schemaRef ds:uri="http://schemas.microsoft.com/sharepoint/v3/contenttype/forms"/>
  </ds:schemaRefs>
</ds:datastoreItem>
</file>

<file path=customXml/itemProps3.xml><?xml version="1.0" encoding="utf-8"?>
<ds:datastoreItem xmlns:ds="http://schemas.openxmlformats.org/officeDocument/2006/customXml" ds:itemID="{E6792683-4595-495F-8B4C-2C51D821AD3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153356B8-31A0-441F-AF58-A74E45374A25}">
  <ds:schemaRefs>
    <ds:schemaRef ds:uri="http://schemas.microsoft.com/sharepoint/v3/contenttype/forms"/>
  </ds:schemaRefs>
</ds:datastoreItem>
</file>

<file path=customXml/itemProps5.xml><?xml version="1.0" encoding="utf-8"?>
<ds:datastoreItem xmlns:ds="http://schemas.openxmlformats.org/officeDocument/2006/customXml" ds:itemID="{C1F7873D-5306-4556-9E21-7BE5C31D675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9F9717A4-4B1B-49BB-9C59-C9F3414D41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Pages>
  <Words>885</Words>
  <Characters>5051</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Për një ndryshim në vendimin e bordit të ERE-s nr. 207, datë 18.12.2017, "Për miratimin e rregullores për kriteret standarte të cilësisë së shërbimit të transmetimit së energjisë elektrike</vt:lpstr>
    </vt:vector>
  </TitlesOfParts>
  <Company/>
  <LinksUpToDate>false</LinksUpToDate>
  <CharactersWithSpaces>5925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një ndryshim në vendimin e bordit të ERE-s nr. 207, datë 18.12.2017, "Për miratimin e rregullores për kriteret standarte të cilësisë së shërbimit të transmetimit së energjisë elektrike</dc:title>
  <dc:creator>Entela Suli</dc:creator>
  <cp:lastModifiedBy>Entela Suli</cp:lastModifiedBy>
  <cp:revision>23</cp:revision>
  <dcterms:created xsi:type="dcterms:W3CDTF">2019-10-16T11:51:00Z</dcterms:created>
  <dcterms:modified xsi:type="dcterms:W3CDTF">2019-10-17T10:29:00Z</dcterms:modified>
</cp:coreProperties>
</file>