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44A76" w14:textId="77777777" w:rsidR="00340F51" w:rsidRPr="007F6E0B" w:rsidRDefault="00340F51" w:rsidP="007F6E0B">
      <w:pPr>
        <w:spacing w:after="0" w:line="240" w:lineRule="auto"/>
        <w:jc w:val="center"/>
        <w:rPr>
          <w:rFonts w:ascii="Garamond" w:hAnsi="Garamond"/>
          <w:b/>
          <w:sz w:val="24"/>
          <w:szCs w:val="24"/>
        </w:rPr>
      </w:pPr>
      <w:r w:rsidRPr="007F6E0B">
        <w:rPr>
          <w:rFonts w:ascii="Garamond" w:hAnsi="Garamond"/>
          <w:b/>
          <w:sz w:val="24"/>
          <w:szCs w:val="24"/>
        </w:rPr>
        <w:t>VENDIM</w:t>
      </w:r>
    </w:p>
    <w:p w14:paraId="4EC94A7D" w14:textId="35420863" w:rsidR="00340F51" w:rsidRPr="007F6E0B" w:rsidRDefault="00340F51" w:rsidP="007F6E0B">
      <w:pPr>
        <w:spacing w:after="0" w:line="240" w:lineRule="auto"/>
        <w:jc w:val="center"/>
        <w:rPr>
          <w:rFonts w:ascii="Garamond" w:hAnsi="Garamond"/>
          <w:b/>
          <w:sz w:val="24"/>
          <w:szCs w:val="24"/>
        </w:rPr>
      </w:pPr>
      <w:r w:rsidRPr="007F6E0B">
        <w:rPr>
          <w:rFonts w:ascii="Garamond" w:hAnsi="Garamond"/>
          <w:b/>
          <w:sz w:val="24"/>
          <w:szCs w:val="24"/>
        </w:rPr>
        <w:t xml:space="preserve">Nr. </w:t>
      </w:r>
      <w:r w:rsidR="00934CE7" w:rsidRPr="007F6E0B">
        <w:rPr>
          <w:rFonts w:ascii="Garamond" w:hAnsi="Garamond"/>
          <w:b/>
          <w:sz w:val="24"/>
          <w:szCs w:val="24"/>
        </w:rPr>
        <w:t>128</w:t>
      </w:r>
      <w:r w:rsidRPr="007F6E0B">
        <w:rPr>
          <w:rFonts w:ascii="Garamond" w:hAnsi="Garamond"/>
          <w:b/>
          <w:sz w:val="24"/>
          <w:szCs w:val="24"/>
        </w:rPr>
        <w:t xml:space="preserve">, </w:t>
      </w:r>
      <w:r w:rsidR="00365B1C">
        <w:rPr>
          <w:rFonts w:ascii="Garamond" w:hAnsi="Garamond"/>
          <w:b/>
          <w:sz w:val="24"/>
          <w:szCs w:val="24"/>
        </w:rPr>
        <w:t xml:space="preserve">datë </w:t>
      </w:r>
      <w:r w:rsidR="00934CE7" w:rsidRPr="007F6E0B">
        <w:rPr>
          <w:rFonts w:ascii="Garamond" w:hAnsi="Garamond"/>
          <w:b/>
          <w:sz w:val="24"/>
          <w:szCs w:val="24"/>
        </w:rPr>
        <w:t>29</w:t>
      </w:r>
      <w:r w:rsidR="00365B1C">
        <w:rPr>
          <w:rFonts w:ascii="Garamond" w:hAnsi="Garamond"/>
          <w:b/>
          <w:sz w:val="24"/>
          <w:szCs w:val="24"/>
        </w:rPr>
        <w:t>.</w:t>
      </w:r>
      <w:r w:rsidR="00D479BF" w:rsidRPr="007F6E0B">
        <w:rPr>
          <w:rFonts w:ascii="Garamond" w:hAnsi="Garamond"/>
          <w:b/>
          <w:sz w:val="24"/>
          <w:szCs w:val="24"/>
        </w:rPr>
        <w:t>8</w:t>
      </w:r>
      <w:r w:rsidRPr="007F6E0B">
        <w:rPr>
          <w:rFonts w:ascii="Garamond" w:hAnsi="Garamond"/>
          <w:b/>
          <w:sz w:val="24"/>
          <w:szCs w:val="24"/>
        </w:rPr>
        <w:t>.2019</w:t>
      </w:r>
    </w:p>
    <w:p w14:paraId="1B3B6B0A" w14:textId="77777777" w:rsidR="00340F51" w:rsidRPr="007F6E0B" w:rsidRDefault="00340F51" w:rsidP="007F6E0B">
      <w:pPr>
        <w:spacing w:after="0" w:line="240" w:lineRule="auto"/>
        <w:jc w:val="center"/>
        <w:rPr>
          <w:rFonts w:ascii="Garamond" w:hAnsi="Garamond"/>
          <w:b/>
          <w:sz w:val="24"/>
          <w:szCs w:val="24"/>
        </w:rPr>
      </w:pPr>
    </w:p>
    <w:p w14:paraId="207A01F3" w14:textId="00D1C5C4" w:rsidR="00182A96" w:rsidRPr="007F6E0B" w:rsidRDefault="007F6E0B" w:rsidP="007F6E0B">
      <w:pPr>
        <w:spacing w:after="0" w:line="240" w:lineRule="auto"/>
        <w:jc w:val="center"/>
        <w:rPr>
          <w:rFonts w:ascii="Garamond" w:hAnsi="Garamond"/>
          <w:b/>
          <w:sz w:val="24"/>
          <w:szCs w:val="24"/>
        </w:rPr>
      </w:pPr>
      <w:r w:rsidRPr="007F6E0B">
        <w:rPr>
          <w:rFonts w:ascii="Garamond" w:hAnsi="Garamond"/>
          <w:b/>
          <w:sz w:val="24"/>
          <w:szCs w:val="24"/>
        </w:rPr>
        <w:t xml:space="preserve">MBI </w:t>
      </w:r>
      <w:r w:rsidR="00182A96" w:rsidRPr="007F6E0B">
        <w:rPr>
          <w:rFonts w:ascii="Garamond" w:hAnsi="Garamond"/>
          <w:b/>
          <w:sz w:val="24"/>
          <w:szCs w:val="24"/>
        </w:rPr>
        <w:t>FILLIMIN E PROCEDURËS PËR LICENCIMIN E SHOQËRISË “</w:t>
      </w:r>
      <w:r w:rsidR="00D479BF" w:rsidRPr="007F6E0B">
        <w:rPr>
          <w:rFonts w:ascii="Garamond" w:hAnsi="Garamond"/>
          <w:b/>
          <w:sz w:val="24"/>
          <w:szCs w:val="24"/>
        </w:rPr>
        <w:t>MP-HEC</w:t>
      </w:r>
      <w:r w:rsidR="00365B1C">
        <w:rPr>
          <w:rFonts w:ascii="Garamond" w:hAnsi="Garamond"/>
          <w:b/>
          <w:sz w:val="24"/>
          <w:szCs w:val="24"/>
        </w:rPr>
        <w:t>” SHP</w:t>
      </w:r>
      <w:r w:rsidR="00182A96" w:rsidRPr="007F6E0B">
        <w:rPr>
          <w:rFonts w:ascii="Garamond" w:hAnsi="Garamond"/>
          <w:b/>
          <w:sz w:val="24"/>
          <w:szCs w:val="24"/>
        </w:rPr>
        <w:t>K, NË VEPRIMTARINË E PRODHIMIT TË ENERGJISË ELEKTRIKE NGA HEC “</w:t>
      </w:r>
      <w:r w:rsidR="00D479BF" w:rsidRPr="007F6E0B">
        <w:rPr>
          <w:rFonts w:ascii="Garamond" w:hAnsi="Garamond"/>
          <w:b/>
          <w:sz w:val="24"/>
          <w:szCs w:val="24"/>
        </w:rPr>
        <w:t>N</w:t>
      </w:r>
      <w:r w:rsidR="00365B1C" w:rsidRPr="007F6E0B">
        <w:rPr>
          <w:rFonts w:ascii="Garamond" w:hAnsi="Garamond"/>
          <w:b/>
          <w:sz w:val="24"/>
          <w:szCs w:val="24"/>
        </w:rPr>
        <w:t>IÇ</w:t>
      </w:r>
      <w:r w:rsidR="00D479BF" w:rsidRPr="007F6E0B">
        <w:rPr>
          <w:rFonts w:ascii="Garamond" w:hAnsi="Garamond"/>
          <w:b/>
          <w:sz w:val="24"/>
          <w:szCs w:val="24"/>
        </w:rPr>
        <w:t>Ë</w:t>
      </w:r>
      <w:r w:rsidR="00182A96" w:rsidRPr="007F6E0B">
        <w:rPr>
          <w:rFonts w:ascii="Garamond" w:hAnsi="Garamond"/>
          <w:b/>
          <w:sz w:val="24"/>
          <w:szCs w:val="24"/>
        </w:rPr>
        <w:t>”</w:t>
      </w:r>
      <w:r w:rsidR="00365B1C">
        <w:rPr>
          <w:rFonts w:ascii="Garamond" w:hAnsi="Garamond"/>
          <w:b/>
          <w:sz w:val="24"/>
          <w:szCs w:val="24"/>
        </w:rPr>
        <w:t>,</w:t>
      </w:r>
      <w:r w:rsidR="00182A96" w:rsidRPr="007F6E0B">
        <w:rPr>
          <w:rFonts w:ascii="Garamond" w:hAnsi="Garamond"/>
          <w:b/>
          <w:sz w:val="24"/>
          <w:szCs w:val="24"/>
        </w:rPr>
        <w:t xml:space="preserve"> ME KAPACITET TË INSTALUAR </w:t>
      </w:r>
      <w:r w:rsidR="00D479BF" w:rsidRPr="007F6E0B">
        <w:rPr>
          <w:rFonts w:ascii="Garamond" w:hAnsi="Garamond"/>
          <w:b/>
          <w:sz w:val="24"/>
          <w:szCs w:val="24"/>
        </w:rPr>
        <w:t>1668</w:t>
      </w:r>
      <w:r w:rsidR="00365B1C">
        <w:rPr>
          <w:rFonts w:ascii="Garamond" w:hAnsi="Garamond"/>
          <w:b/>
          <w:sz w:val="24"/>
          <w:szCs w:val="24"/>
        </w:rPr>
        <w:t xml:space="preserve"> KW</w:t>
      </w:r>
    </w:p>
    <w:p w14:paraId="03A97ECE" w14:textId="77777777" w:rsidR="00182A96" w:rsidRPr="007F6E0B" w:rsidRDefault="00182A96" w:rsidP="007F6E0B">
      <w:pPr>
        <w:spacing w:after="0" w:line="240" w:lineRule="auto"/>
        <w:ind w:firstLine="284"/>
        <w:jc w:val="both"/>
        <w:rPr>
          <w:rFonts w:ascii="Garamond" w:hAnsi="Garamond"/>
          <w:sz w:val="24"/>
          <w:szCs w:val="24"/>
        </w:rPr>
      </w:pPr>
    </w:p>
    <w:p w14:paraId="187248CE" w14:textId="16B8718A" w:rsidR="00182A96" w:rsidRPr="007F6E0B" w:rsidRDefault="00182A96" w:rsidP="007F6E0B">
      <w:pPr>
        <w:spacing w:after="0" w:line="240" w:lineRule="auto"/>
        <w:ind w:firstLine="284"/>
        <w:jc w:val="both"/>
        <w:rPr>
          <w:rFonts w:ascii="Garamond" w:hAnsi="Garamond"/>
          <w:sz w:val="24"/>
          <w:szCs w:val="24"/>
        </w:rPr>
      </w:pPr>
      <w:r w:rsidRPr="007F6E0B">
        <w:rPr>
          <w:rFonts w:ascii="Garamond" w:hAnsi="Garamond"/>
          <w:sz w:val="24"/>
          <w:szCs w:val="24"/>
        </w:rPr>
        <w:t>Në mbështetje të nenit 16 dhe nenit 37, pika 2</w:t>
      </w:r>
      <w:r w:rsidR="00365B1C">
        <w:rPr>
          <w:rFonts w:ascii="Garamond" w:hAnsi="Garamond"/>
          <w:sz w:val="24"/>
          <w:szCs w:val="24"/>
        </w:rPr>
        <w:t>,</w:t>
      </w:r>
      <w:r w:rsidRPr="007F6E0B">
        <w:rPr>
          <w:rFonts w:ascii="Garamond" w:hAnsi="Garamond"/>
          <w:sz w:val="24"/>
          <w:szCs w:val="24"/>
        </w:rPr>
        <w:t xml:space="preserve"> </w:t>
      </w:r>
      <w:r w:rsidR="00365B1C" w:rsidRPr="007F6E0B">
        <w:rPr>
          <w:rFonts w:ascii="Garamond" w:hAnsi="Garamond"/>
          <w:sz w:val="24"/>
          <w:szCs w:val="24"/>
        </w:rPr>
        <w:t>germa</w:t>
      </w:r>
      <w:r w:rsidRPr="007F6E0B">
        <w:rPr>
          <w:rFonts w:ascii="Garamond" w:hAnsi="Garamond"/>
          <w:sz w:val="24"/>
          <w:szCs w:val="24"/>
        </w:rPr>
        <w:t xml:space="preserve"> “a”</w:t>
      </w:r>
      <w:r w:rsidR="00365B1C">
        <w:rPr>
          <w:rFonts w:ascii="Garamond" w:hAnsi="Garamond"/>
          <w:sz w:val="24"/>
          <w:szCs w:val="24"/>
        </w:rPr>
        <w:t>,</w:t>
      </w:r>
      <w:r w:rsidRPr="007F6E0B">
        <w:rPr>
          <w:rFonts w:ascii="Garamond" w:hAnsi="Garamond"/>
          <w:sz w:val="24"/>
          <w:szCs w:val="24"/>
        </w:rPr>
        <w:t xml:space="preserve"> të </w:t>
      </w:r>
      <w:r w:rsidR="00365B1C">
        <w:rPr>
          <w:rFonts w:ascii="Garamond" w:hAnsi="Garamond"/>
          <w:sz w:val="24"/>
          <w:szCs w:val="24"/>
        </w:rPr>
        <w:t>l</w:t>
      </w:r>
      <w:r w:rsidRPr="007F6E0B">
        <w:rPr>
          <w:rFonts w:ascii="Garamond" w:hAnsi="Garamond"/>
          <w:sz w:val="24"/>
          <w:szCs w:val="24"/>
        </w:rPr>
        <w:t xml:space="preserve">igjit nr. 43/2015 “Për </w:t>
      </w:r>
      <w:r w:rsidR="00365B1C" w:rsidRPr="007F6E0B">
        <w:rPr>
          <w:rFonts w:ascii="Garamond" w:hAnsi="Garamond"/>
          <w:sz w:val="24"/>
          <w:szCs w:val="24"/>
        </w:rPr>
        <w:t>sektorin e energjisë elektrike</w:t>
      </w:r>
      <w:r w:rsidRPr="007F6E0B">
        <w:rPr>
          <w:rFonts w:ascii="Garamond" w:hAnsi="Garamond"/>
          <w:sz w:val="24"/>
          <w:szCs w:val="24"/>
        </w:rPr>
        <w:t xml:space="preserve">” i ndryshuar, nenit 4, pika 1, </w:t>
      </w:r>
      <w:r w:rsidR="00365B1C" w:rsidRPr="007F6E0B">
        <w:rPr>
          <w:rFonts w:ascii="Garamond" w:hAnsi="Garamond"/>
          <w:sz w:val="24"/>
          <w:szCs w:val="24"/>
        </w:rPr>
        <w:t>germa</w:t>
      </w:r>
      <w:r w:rsidRPr="007F6E0B">
        <w:rPr>
          <w:rFonts w:ascii="Garamond" w:hAnsi="Garamond"/>
          <w:sz w:val="24"/>
          <w:szCs w:val="24"/>
        </w:rPr>
        <w:t xml:space="preserve"> “a”, nenit 5, pika 1</w:t>
      </w:r>
      <w:r w:rsidR="00365B1C">
        <w:rPr>
          <w:rFonts w:ascii="Garamond" w:hAnsi="Garamond"/>
          <w:sz w:val="24"/>
          <w:szCs w:val="24"/>
        </w:rPr>
        <w:t>,</w:t>
      </w:r>
      <w:r w:rsidRPr="007F6E0B">
        <w:rPr>
          <w:rFonts w:ascii="Garamond" w:hAnsi="Garamond"/>
          <w:sz w:val="24"/>
          <w:szCs w:val="24"/>
        </w:rPr>
        <w:t xml:space="preserve"> </w:t>
      </w:r>
      <w:r w:rsidR="00365B1C" w:rsidRPr="007F6E0B">
        <w:rPr>
          <w:rFonts w:ascii="Garamond" w:hAnsi="Garamond"/>
          <w:sz w:val="24"/>
          <w:szCs w:val="24"/>
        </w:rPr>
        <w:t>germa</w:t>
      </w:r>
      <w:r w:rsidRPr="007F6E0B">
        <w:rPr>
          <w:rFonts w:ascii="Garamond" w:hAnsi="Garamond"/>
          <w:sz w:val="24"/>
          <w:szCs w:val="24"/>
        </w:rPr>
        <w:t xml:space="preserve"> “a”, nenit 10</w:t>
      </w:r>
      <w:r w:rsidR="00365B1C">
        <w:rPr>
          <w:rFonts w:ascii="Garamond" w:hAnsi="Garamond"/>
          <w:sz w:val="24"/>
          <w:szCs w:val="24"/>
        </w:rPr>
        <w:t>,</w:t>
      </w:r>
      <w:r w:rsidRPr="007F6E0B">
        <w:rPr>
          <w:rFonts w:ascii="Garamond" w:hAnsi="Garamond"/>
          <w:sz w:val="24"/>
          <w:szCs w:val="24"/>
        </w:rPr>
        <w:t xml:space="preserve"> pika 1</w:t>
      </w:r>
      <w:r w:rsidR="00365B1C">
        <w:rPr>
          <w:rFonts w:ascii="Garamond" w:hAnsi="Garamond"/>
          <w:sz w:val="24"/>
          <w:szCs w:val="24"/>
        </w:rPr>
        <w:t>,</w:t>
      </w:r>
      <w:r w:rsidRPr="007F6E0B">
        <w:rPr>
          <w:rFonts w:ascii="Garamond" w:hAnsi="Garamond"/>
          <w:sz w:val="24"/>
          <w:szCs w:val="24"/>
        </w:rPr>
        <w:t xml:space="preserve"> 3</w:t>
      </w:r>
      <w:r w:rsidR="00365B1C" w:rsidRPr="00365B1C">
        <w:rPr>
          <w:rFonts w:ascii="Garamond" w:hAnsi="Garamond"/>
          <w:sz w:val="24"/>
          <w:szCs w:val="24"/>
        </w:rPr>
        <w:t xml:space="preserve"> </w:t>
      </w:r>
      <w:r w:rsidR="00365B1C" w:rsidRPr="007F6E0B">
        <w:rPr>
          <w:rFonts w:ascii="Garamond" w:hAnsi="Garamond"/>
          <w:sz w:val="24"/>
          <w:szCs w:val="24"/>
        </w:rPr>
        <w:t>dhe</w:t>
      </w:r>
      <w:r w:rsidRPr="007F6E0B">
        <w:rPr>
          <w:rFonts w:ascii="Garamond" w:hAnsi="Garamond"/>
          <w:sz w:val="24"/>
          <w:szCs w:val="24"/>
        </w:rPr>
        <w:t xml:space="preserve"> 4</w:t>
      </w:r>
      <w:r w:rsidR="00365B1C">
        <w:rPr>
          <w:rFonts w:ascii="Garamond" w:hAnsi="Garamond"/>
          <w:sz w:val="24"/>
          <w:szCs w:val="24"/>
        </w:rPr>
        <w:t>,</w:t>
      </w:r>
      <w:r w:rsidRPr="007F6E0B">
        <w:rPr>
          <w:rFonts w:ascii="Garamond" w:hAnsi="Garamond"/>
          <w:sz w:val="24"/>
          <w:szCs w:val="24"/>
        </w:rPr>
        <w:t xml:space="preserve"> të “Rregullores për procedurat dhe afatet për dhënien, modifikimin, transferimin, rinovimin ose heqjen e licencave në sektorin e energjisë elektrike”, të miratuar me </w:t>
      </w:r>
      <w:r w:rsidR="00365B1C">
        <w:rPr>
          <w:rFonts w:ascii="Garamond" w:hAnsi="Garamond"/>
          <w:sz w:val="24"/>
          <w:szCs w:val="24"/>
        </w:rPr>
        <w:t>v</w:t>
      </w:r>
      <w:r w:rsidRPr="007F6E0B">
        <w:rPr>
          <w:rFonts w:ascii="Garamond" w:hAnsi="Garamond"/>
          <w:sz w:val="24"/>
          <w:szCs w:val="24"/>
        </w:rPr>
        <w:t xml:space="preserve">endimin e </w:t>
      </w:r>
      <w:r w:rsidR="00934CE7" w:rsidRPr="007F6E0B">
        <w:rPr>
          <w:rFonts w:ascii="Garamond" w:hAnsi="Garamond"/>
          <w:sz w:val="24"/>
          <w:szCs w:val="24"/>
        </w:rPr>
        <w:t>b</w:t>
      </w:r>
      <w:r w:rsidRPr="007F6E0B">
        <w:rPr>
          <w:rFonts w:ascii="Garamond" w:hAnsi="Garamond"/>
          <w:sz w:val="24"/>
          <w:szCs w:val="24"/>
        </w:rPr>
        <w:t>or</w:t>
      </w:r>
      <w:r w:rsidR="00365B1C">
        <w:rPr>
          <w:rFonts w:ascii="Garamond" w:hAnsi="Garamond"/>
          <w:sz w:val="24"/>
          <w:szCs w:val="24"/>
        </w:rPr>
        <w:t>dit të ERE-s, nr. 109, datë 29.</w:t>
      </w:r>
      <w:r w:rsidRPr="007F6E0B">
        <w:rPr>
          <w:rFonts w:ascii="Garamond" w:hAnsi="Garamond"/>
          <w:sz w:val="24"/>
          <w:szCs w:val="24"/>
        </w:rPr>
        <w:t>6.2016, si dhe nenit 19</w:t>
      </w:r>
      <w:r w:rsidR="00365B1C">
        <w:rPr>
          <w:rFonts w:ascii="Garamond" w:hAnsi="Garamond"/>
          <w:sz w:val="24"/>
          <w:szCs w:val="24"/>
        </w:rPr>
        <w:t>,</w:t>
      </w:r>
      <w:r w:rsidRPr="007F6E0B">
        <w:rPr>
          <w:rFonts w:ascii="Garamond" w:hAnsi="Garamond"/>
          <w:sz w:val="24"/>
          <w:szCs w:val="24"/>
        </w:rPr>
        <w:t xml:space="preserve"> pika 1, </w:t>
      </w:r>
      <w:r w:rsidR="00365B1C" w:rsidRPr="007F6E0B">
        <w:rPr>
          <w:rFonts w:ascii="Garamond" w:hAnsi="Garamond"/>
          <w:sz w:val="24"/>
          <w:szCs w:val="24"/>
        </w:rPr>
        <w:t>germa</w:t>
      </w:r>
      <w:r w:rsidRPr="007F6E0B">
        <w:rPr>
          <w:rFonts w:ascii="Garamond" w:hAnsi="Garamond"/>
          <w:sz w:val="24"/>
          <w:szCs w:val="24"/>
        </w:rPr>
        <w:t xml:space="preserve"> “a”</w:t>
      </w:r>
      <w:r w:rsidR="00365B1C">
        <w:rPr>
          <w:rFonts w:ascii="Garamond" w:hAnsi="Garamond"/>
          <w:sz w:val="24"/>
          <w:szCs w:val="24"/>
        </w:rPr>
        <w:t>,</w:t>
      </w:r>
      <w:r w:rsidRPr="007F6E0B">
        <w:rPr>
          <w:rFonts w:ascii="Garamond" w:hAnsi="Garamond"/>
          <w:sz w:val="24"/>
          <w:szCs w:val="24"/>
        </w:rPr>
        <w:t xml:space="preserve"> të “Rregullores së organizimit, funksionimit dhe procedurave të ERE-s”, miratuar me </w:t>
      </w:r>
      <w:r w:rsidR="00365B1C">
        <w:rPr>
          <w:rFonts w:ascii="Garamond" w:hAnsi="Garamond"/>
          <w:sz w:val="24"/>
          <w:szCs w:val="24"/>
        </w:rPr>
        <w:t>v</w:t>
      </w:r>
      <w:r w:rsidRPr="007F6E0B">
        <w:rPr>
          <w:rFonts w:ascii="Garamond" w:hAnsi="Garamond"/>
          <w:sz w:val="24"/>
          <w:szCs w:val="24"/>
        </w:rPr>
        <w:t xml:space="preserve">endimin e </w:t>
      </w:r>
      <w:r w:rsidR="00934CE7" w:rsidRPr="007F6E0B">
        <w:rPr>
          <w:rFonts w:ascii="Garamond" w:hAnsi="Garamond"/>
          <w:sz w:val="24"/>
          <w:szCs w:val="24"/>
        </w:rPr>
        <w:t>b</w:t>
      </w:r>
      <w:r w:rsidRPr="007F6E0B">
        <w:rPr>
          <w:rFonts w:ascii="Garamond" w:hAnsi="Garamond"/>
          <w:sz w:val="24"/>
          <w:szCs w:val="24"/>
        </w:rPr>
        <w:t>ordit të ERE</w:t>
      </w:r>
      <w:r w:rsidR="00365B1C">
        <w:rPr>
          <w:rFonts w:ascii="Garamond" w:hAnsi="Garamond"/>
          <w:sz w:val="24"/>
          <w:szCs w:val="24"/>
        </w:rPr>
        <w:t>-s nr. 96, datë 17.</w:t>
      </w:r>
      <w:r w:rsidRPr="007F6E0B">
        <w:rPr>
          <w:rFonts w:ascii="Garamond" w:hAnsi="Garamond"/>
          <w:sz w:val="24"/>
          <w:szCs w:val="24"/>
        </w:rPr>
        <w:t xml:space="preserve">6.2016, </w:t>
      </w:r>
      <w:r w:rsidR="00934CE7" w:rsidRPr="007F6E0B">
        <w:rPr>
          <w:rFonts w:ascii="Garamond" w:hAnsi="Garamond"/>
          <w:sz w:val="24"/>
          <w:szCs w:val="24"/>
        </w:rPr>
        <w:t>b</w:t>
      </w:r>
      <w:r w:rsidRPr="007F6E0B">
        <w:rPr>
          <w:rFonts w:ascii="Garamond" w:hAnsi="Garamond"/>
          <w:sz w:val="24"/>
          <w:szCs w:val="24"/>
        </w:rPr>
        <w:t>ordi i Enti</w:t>
      </w:r>
      <w:r w:rsidR="00365B1C">
        <w:rPr>
          <w:rFonts w:ascii="Garamond" w:hAnsi="Garamond"/>
          <w:sz w:val="24"/>
          <w:szCs w:val="24"/>
        </w:rPr>
        <w:t>t Rregullator të Energjisë (ER</w:t>
      </w:r>
      <w:r w:rsidRPr="007F6E0B">
        <w:rPr>
          <w:rFonts w:ascii="Garamond" w:hAnsi="Garamond"/>
          <w:sz w:val="24"/>
          <w:szCs w:val="24"/>
        </w:rPr>
        <w:t>E)</w:t>
      </w:r>
      <w:r w:rsidR="007974DB" w:rsidRPr="007F6E0B">
        <w:rPr>
          <w:rFonts w:ascii="Garamond" w:hAnsi="Garamond"/>
          <w:sz w:val="24"/>
          <w:szCs w:val="24"/>
        </w:rPr>
        <w:t xml:space="preserve">, në mbledhjen e tij të datës </w:t>
      </w:r>
      <w:r w:rsidR="00934CE7" w:rsidRPr="007F6E0B">
        <w:rPr>
          <w:rFonts w:ascii="Garamond" w:hAnsi="Garamond"/>
          <w:sz w:val="24"/>
          <w:szCs w:val="24"/>
        </w:rPr>
        <w:t>29</w:t>
      </w:r>
      <w:r w:rsidR="00365B1C">
        <w:rPr>
          <w:rFonts w:ascii="Garamond" w:hAnsi="Garamond"/>
          <w:sz w:val="24"/>
          <w:szCs w:val="24"/>
        </w:rPr>
        <w:t>.</w:t>
      </w:r>
      <w:r w:rsidR="00CB7B3B" w:rsidRPr="007F6E0B">
        <w:rPr>
          <w:rFonts w:ascii="Garamond" w:hAnsi="Garamond"/>
          <w:sz w:val="24"/>
          <w:szCs w:val="24"/>
        </w:rPr>
        <w:t>8</w:t>
      </w:r>
      <w:r w:rsidRPr="007F6E0B">
        <w:rPr>
          <w:rFonts w:ascii="Garamond" w:hAnsi="Garamond"/>
          <w:sz w:val="24"/>
          <w:szCs w:val="24"/>
        </w:rPr>
        <w:t>.2019</w:t>
      </w:r>
      <w:r w:rsidR="00934CE7" w:rsidRPr="007F6E0B">
        <w:rPr>
          <w:rFonts w:ascii="Garamond" w:hAnsi="Garamond"/>
          <w:sz w:val="24"/>
          <w:szCs w:val="24"/>
        </w:rPr>
        <w:t>,</w:t>
      </w:r>
      <w:r w:rsidRPr="007F6E0B">
        <w:rPr>
          <w:rFonts w:ascii="Garamond" w:hAnsi="Garamond"/>
          <w:sz w:val="24"/>
          <w:szCs w:val="24"/>
        </w:rPr>
        <w:t xml:space="preserve"> </w:t>
      </w:r>
      <w:r w:rsidR="00934CE7" w:rsidRPr="007F6E0B">
        <w:rPr>
          <w:rFonts w:ascii="Garamond" w:hAnsi="Garamond"/>
          <w:sz w:val="24"/>
          <w:szCs w:val="24"/>
        </w:rPr>
        <w:t>p</w:t>
      </w:r>
      <w:r w:rsidRPr="007F6E0B">
        <w:rPr>
          <w:rFonts w:ascii="Garamond" w:hAnsi="Garamond"/>
          <w:sz w:val="24"/>
          <w:szCs w:val="24"/>
        </w:rPr>
        <w:t>asi shqyrtoi aplikimin e paraqitur nga shoqëria “</w:t>
      </w:r>
      <w:r w:rsidR="00D479BF" w:rsidRPr="007F6E0B">
        <w:rPr>
          <w:rFonts w:ascii="Garamond" w:hAnsi="Garamond"/>
          <w:sz w:val="24"/>
          <w:szCs w:val="24"/>
        </w:rPr>
        <w:t>MP-HEC</w:t>
      </w:r>
      <w:r w:rsidR="00365B1C">
        <w:rPr>
          <w:rFonts w:ascii="Garamond" w:hAnsi="Garamond"/>
          <w:sz w:val="24"/>
          <w:szCs w:val="24"/>
        </w:rPr>
        <w:t xml:space="preserve">” </w:t>
      </w:r>
      <w:r w:rsidRPr="007F6E0B">
        <w:rPr>
          <w:rFonts w:ascii="Garamond" w:hAnsi="Garamond"/>
          <w:sz w:val="24"/>
          <w:szCs w:val="24"/>
        </w:rPr>
        <w:t>sh.p.k</w:t>
      </w:r>
      <w:r w:rsidR="00D479BF" w:rsidRPr="007F6E0B">
        <w:rPr>
          <w:rFonts w:ascii="Garamond" w:hAnsi="Garamond"/>
          <w:sz w:val="24"/>
          <w:szCs w:val="24"/>
        </w:rPr>
        <w:t>.</w:t>
      </w:r>
      <w:r w:rsidRPr="007F6E0B">
        <w:rPr>
          <w:rFonts w:ascii="Garamond" w:hAnsi="Garamond"/>
          <w:sz w:val="24"/>
          <w:szCs w:val="24"/>
        </w:rPr>
        <w:t xml:space="preserve">, si dhe relacionin e Drejtorisë së </w:t>
      </w:r>
      <w:r w:rsidR="00180670" w:rsidRPr="007F6E0B">
        <w:rPr>
          <w:rFonts w:ascii="Garamond" w:hAnsi="Garamond"/>
          <w:sz w:val="24"/>
          <w:szCs w:val="24"/>
        </w:rPr>
        <w:t>Licencimit</w:t>
      </w:r>
      <w:r w:rsidR="00D479BF" w:rsidRPr="007F6E0B">
        <w:rPr>
          <w:rFonts w:ascii="Garamond" w:hAnsi="Garamond"/>
          <w:sz w:val="24"/>
          <w:szCs w:val="24"/>
        </w:rPr>
        <w:t>,</w:t>
      </w:r>
      <w:r w:rsidR="00180670" w:rsidRPr="007F6E0B">
        <w:rPr>
          <w:rFonts w:ascii="Garamond" w:hAnsi="Garamond"/>
          <w:sz w:val="24"/>
          <w:szCs w:val="24"/>
        </w:rPr>
        <w:t xml:space="preserve"> Autorizimeve dhe </w:t>
      </w:r>
      <w:r w:rsidR="00365B1C" w:rsidRPr="007F6E0B">
        <w:rPr>
          <w:rFonts w:ascii="Garamond" w:hAnsi="Garamond"/>
          <w:sz w:val="24"/>
          <w:szCs w:val="24"/>
        </w:rPr>
        <w:t>Mbikëqyrjes</w:t>
      </w:r>
      <w:r w:rsidR="00180670" w:rsidRPr="007F6E0B">
        <w:rPr>
          <w:rFonts w:ascii="Garamond" w:hAnsi="Garamond"/>
          <w:sz w:val="24"/>
          <w:szCs w:val="24"/>
        </w:rPr>
        <w:t>,</w:t>
      </w:r>
      <w:r w:rsidR="001E0ABB" w:rsidRPr="007F6E0B">
        <w:rPr>
          <w:rFonts w:ascii="Garamond" w:hAnsi="Garamond"/>
          <w:sz w:val="24"/>
          <w:szCs w:val="24"/>
        </w:rPr>
        <w:t xml:space="preserve"> </w:t>
      </w:r>
      <w:r w:rsidR="00365B1C">
        <w:rPr>
          <w:rFonts w:ascii="Garamond" w:hAnsi="Garamond"/>
          <w:sz w:val="24"/>
          <w:szCs w:val="24"/>
        </w:rPr>
        <w:t>nr. 79/1, datë 16.</w:t>
      </w:r>
      <w:r w:rsidR="00530F03" w:rsidRPr="007F6E0B">
        <w:rPr>
          <w:rFonts w:ascii="Garamond" w:hAnsi="Garamond"/>
          <w:sz w:val="24"/>
          <w:szCs w:val="24"/>
        </w:rPr>
        <w:t xml:space="preserve">8.2019 </w:t>
      </w:r>
      <w:r w:rsidRPr="007F6E0B">
        <w:rPr>
          <w:rFonts w:ascii="Garamond" w:hAnsi="Garamond"/>
          <w:sz w:val="24"/>
          <w:szCs w:val="24"/>
        </w:rPr>
        <w:t>për shqyrtimin e aplikimit të shoqërisë “</w:t>
      </w:r>
      <w:r w:rsidR="00D479BF" w:rsidRPr="007F6E0B">
        <w:rPr>
          <w:rFonts w:ascii="Garamond" w:hAnsi="Garamond"/>
          <w:sz w:val="24"/>
          <w:szCs w:val="24"/>
        </w:rPr>
        <w:t>MP-HEC</w:t>
      </w:r>
      <w:r w:rsidRPr="007F6E0B">
        <w:rPr>
          <w:rFonts w:ascii="Garamond" w:hAnsi="Garamond"/>
          <w:sz w:val="24"/>
          <w:szCs w:val="24"/>
        </w:rPr>
        <w:t>” sh.p.k</w:t>
      </w:r>
      <w:r w:rsidR="00D479BF" w:rsidRPr="007F6E0B">
        <w:rPr>
          <w:rFonts w:ascii="Garamond" w:hAnsi="Garamond"/>
          <w:sz w:val="24"/>
          <w:szCs w:val="24"/>
        </w:rPr>
        <w:t>.</w:t>
      </w:r>
      <w:r w:rsidRPr="007F6E0B">
        <w:rPr>
          <w:rFonts w:ascii="Garamond" w:hAnsi="Garamond"/>
          <w:sz w:val="24"/>
          <w:szCs w:val="24"/>
        </w:rPr>
        <w:t>, për licencim në veprimtarinë e p</w:t>
      </w:r>
      <w:r w:rsidR="00D479BF" w:rsidRPr="007F6E0B">
        <w:rPr>
          <w:rFonts w:ascii="Garamond" w:hAnsi="Garamond"/>
          <w:sz w:val="24"/>
          <w:szCs w:val="24"/>
        </w:rPr>
        <w:t>rodhimit të energjisë elektrike</w:t>
      </w:r>
      <w:r w:rsidRPr="007F6E0B">
        <w:rPr>
          <w:rFonts w:ascii="Garamond" w:hAnsi="Garamond"/>
          <w:sz w:val="24"/>
          <w:szCs w:val="24"/>
        </w:rPr>
        <w:t xml:space="preserve"> të kësaj shoqërie, nga </w:t>
      </w:r>
      <w:r w:rsidR="001E0ABB" w:rsidRPr="007F6E0B">
        <w:rPr>
          <w:rFonts w:ascii="Garamond" w:hAnsi="Garamond"/>
          <w:sz w:val="24"/>
          <w:szCs w:val="24"/>
        </w:rPr>
        <w:t>HEC</w:t>
      </w:r>
      <w:r w:rsidRPr="007F6E0B">
        <w:rPr>
          <w:rFonts w:ascii="Garamond" w:hAnsi="Garamond"/>
          <w:sz w:val="24"/>
          <w:szCs w:val="24"/>
        </w:rPr>
        <w:t xml:space="preserve"> “</w:t>
      </w:r>
      <w:r w:rsidR="00D479BF" w:rsidRPr="007F6E0B">
        <w:rPr>
          <w:rFonts w:ascii="Garamond" w:hAnsi="Garamond"/>
          <w:sz w:val="24"/>
          <w:szCs w:val="24"/>
        </w:rPr>
        <w:t>Niçë</w:t>
      </w:r>
      <w:r w:rsidRPr="007F6E0B">
        <w:rPr>
          <w:rFonts w:ascii="Garamond" w:hAnsi="Garamond"/>
          <w:sz w:val="24"/>
          <w:szCs w:val="24"/>
        </w:rPr>
        <w:t>”</w:t>
      </w:r>
      <w:r w:rsidR="00365B1C">
        <w:rPr>
          <w:rFonts w:ascii="Garamond" w:hAnsi="Garamond"/>
          <w:sz w:val="24"/>
          <w:szCs w:val="24"/>
        </w:rPr>
        <w:t>,</w:t>
      </w:r>
      <w:r w:rsidRPr="007F6E0B">
        <w:rPr>
          <w:rFonts w:ascii="Garamond" w:hAnsi="Garamond"/>
          <w:sz w:val="24"/>
          <w:szCs w:val="24"/>
        </w:rPr>
        <w:t xml:space="preserve"> me kapacitet të instaluar</w:t>
      </w:r>
      <w:r w:rsidR="00652BE4" w:rsidRPr="007F6E0B">
        <w:rPr>
          <w:rFonts w:ascii="Garamond" w:hAnsi="Garamond"/>
          <w:sz w:val="24"/>
          <w:szCs w:val="24"/>
        </w:rPr>
        <w:t xml:space="preserve"> </w:t>
      </w:r>
      <w:r w:rsidR="00D479BF" w:rsidRPr="007F6E0B">
        <w:rPr>
          <w:rFonts w:ascii="Garamond" w:hAnsi="Garamond"/>
          <w:sz w:val="24"/>
          <w:szCs w:val="24"/>
        </w:rPr>
        <w:t>1668</w:t>
      </w:r>
      <w:r w:rsidR="00180670" w:rsidRPr="007F6E0B">
        <w:rPr>
          <w:rFonts w:ascii="Garamond" w:hAnsi="Garamond"/>
          <w:sz w:val="24"/>
          <w:szCs w:val="24"/>
        </w:rPr>
        <w:t xml:space="preserve"> kW</w:t>
      </w:r>
      <w:r w:rsidR="00934CE7" w:rsidRPr="007F6E0B">
        <w:rPr>
          <w:rFonts w:ascii="Garamond" w:hAnsi="Garamond"/>
          <w:sz w:val="24"/>
          <w:szCs w:val="24"/>
        </w:rPr>
        <w:t>,</w:t>
      </w:r>
    </w:p>
    <w:p w14:paraId="3B8F5452" w14:textId="3CAB9F8D" w:rsidR="00182A96" w:rsidRPr="007F6E0B" w:rsidRDefault="00365B1C" w:rsidP="007F6E0B">
      <w:pPr>
        <w:spacing w:after="0" w:line="240" w:lineRule="auto"/>
        <w:ind w:firstLine="284"/>
        <w:jc w:val="both"/>
        <w:rPr>
          <w:rFonts w:ascii="Garamond" w:hAnsi="Garamond"/>
          <w:sz w:val="24"/>
          <w:szCs w:val="24"/>
        </w:rPr>
      </w:pPr>
      <w:r>
        <w:rPr>
          <w:rFonts w:ascii="Garamond" w:hAnsi="Garamond"/>
          <w:sz w:val="24"/>
          <w:szCs w:val="24"/>
        </w:rPr>
        <w:t>k</w:t>
      </w:r>
      <w:r w:rsidR="00182A96" w:rsidRPr="007F6E0B">
        <w:rPr>
          <w:rFonts w:ascii="Garamond" w:hAnsi="Garamond"/>
          <w:sz w:val="24"/>
          <w:szCs w:val="24"/>
        </w:rPr>
        <w:t xml:space="preserve">onstatoi se: </w:t>
      </w:r>
    </w:p>
    <w:p w14:paraId="6D2E325E" w14:textId="117E9732"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Shoqëria “</w:t>
      </w:r>
      <w:r w:rsidR="00D479BF" w:rsidRPr="007F6E0B">
        <w:rPr>
          <w:rFonts w:ascii="Garamond" w:hAnsi="Garamond"/>
          <w:sz w:val="24"/>
          <w:szCs w:val="24"/>
        </w:rPr>
        <w:t>MP-HEC</w:t>
      </w:r>
      <w:r w:rsidR="00182A96" w:rsidRPr="007F6E0B">
        <w:rPr>
          <w:rFonts w:ascii="Garamond" w:hAnsi="Garamond"/>
          <w:sz w:val="24"/>
          <w:szCs w:val="24"/>
        </w:rPr>
        <w:t>” sh.p.k</w:t>
      </w:r>
      <w:r w:rsidR="00D479BF" w:rsidRPr="007F6E0B">
        <w:rPr>
          <w:rFonts w:ascii="Garamond" w:hAnsi="Garamond"/>
          <w:sz w:val="24"/>
          <w:szCs w:val="24"/>
        </w:rPr>
        <w:t>.,</w:t>
      </w:r>
      <w:r w:rsidR="00182A96" w:rsidRPr="007F6E0B">
        <w:rPr>
          <w:rFonts w:ascii="Garamond" w:hAnsi="Garamond"/>
          <w:sz w:val="24"/>
          <w:szCs w:val="24"/>
        </w:rPr>
        <w:t xml:space="preserve"> me shkresën e protokolluar në ERE me nr. 4</w:t>
      </w:r>
      <w:r w:rsidR="00D479BF" w:rsidRPr="007F6E0B">
        <w:rPr>
          <w:rFonts w:ascii="Garamond" w:hAnsi="Garamond"/>
          <w:sz w:val="24"/>
          <w:szCs w:val="24"/>
        </w:rPr>
        <w:t>92</w:t>
      </w:r>
      <w:r w:rsidR="00182A96" w:rsidRPr="007F6E0B">
        <w:rPr>
          <w:rFonts w:ascii="Garamond" w:hAnsi="Garamond"/>
          <w:sz w:val="24"/>
          <w:szCs w:val="24"/>
        </w:rPr>
        <w:t xml:space="preserve"> </w:t>
      </w:r>
      <w:r w:rsidR="00365B1C">
        <w:rPr>
          <w:rFonts w:ascii="Garamond" w:hAnsi="Garamond"/>
          <w:sz w:val="24"/>
          <w:szCs w:val="24"/>
        </w:rPr>
        <w:t>p</w:t>
      </w:r>
      <w:r w:rsidR="00182A96" w:rsidRPr="007F6E0B">
        <w:rPr>
          <w:rFonts w:ascii="Garamond" w:hAnsi="Garamond"/>
          <w:sz w:val="24"/>
          <w:szCs w:val="24"/>
        </w:rPr>
        <w:t xml:space="preserve">rot, datë </w:t>
      </w:r>
      <w:r w:rsidR="00D479BF" w:rsidRPr="007F6E0B">
        <w:rPr>
          <w:rFonts w:ascii="Garamond" w:hAnsi="Garamond"/>
          <w:sz w:val="24"/>
          <w:szCs w:val="24"/>
        </w:rPr>
        <w:t>26</w:t>
      </w:r>
      <w:r w:rsidR="00365B1C">
        <w:rPr>
          <w:rFonts w:ascii="Garamond" w:hAnsi="Garamond"/>
          <w:sz w:val="24"/>
          <w:szCs w:val="24"/>
        </w:rPr>
        <w:t>.</w:t>
      </w:r>
      <w:r w:rsidR="00D479BF" w:rsidRPr="007F6E0B">
        <w:rPr>
          <w:rFonts w:ascii="Garamond" w:hAnsi="Garamond"/>
          <w:sz w:val="24"/>
          <w:szCs w:val="24"/>
        </w:rPr>
        <w:t>7</w:t>
      </w:r>
      <w:r w:rsidR="00182A96" w:rsidRPr="007F6E0B">
        <w:rPr>
          <w:rFonts w:ascii="Garamond" w:hAnsi="Garamond"/>
          <w:sz w:val="24"/>
          <w:szCs w:val="24"/>
        </w:rPr>
        <w:t>.2019, ka paraqitur kërkesën për t</w:t>
      </w:r>
      <w:r w:rsidR="00CB7B3B" w:rsidRPr="007F6E0B">
        <w:rPr>
          <w:rFonts w:ascii="Garamond" w:hAnsi="Garamond"/>
          <w:sz w:val="24"/>
          <w:szCs w:val="24"/>
        </w:rPr>
        <w:t>’</w:t>
      </w:r>
      <w:r w:rsidR="00182A96" w:rsidRPr="007F6E0B">
        <w:rPr>
          <w:rFonts w:ascii="Garamond" w:hAnsi="Garamond"/>
          <w:sz w:val="24"/>
          <w:szCs w:val="24"/>
        </w:rPr>
        <w:t>u pajisur me licencë në veprimtarinë e prodhimit të energjisë elektrike nga HEC “</w:t>
      </w:r>
      <w:r w:rsidR="00D479BF" w:rsidRPr="007F6E0B">
        <w:rPr>
          <w:rFonts w:ascii="Garamond" w:hAnsi="Garamond"/>
          <w:sz w:val="24"/>
          <w:szCs w:val="24"/>
        </w:rPr>
        <w:t>Niçë</w:t>
      </w:r>
      <w:r w:rsidR="00182A96" w:rsidRPr="007F6E0B">
        <w:rPr>
          <w:rFonts w:ascii="Garamond" w:hAnsi="Garamond"/>
          <w:sz w:val="24"/>
          <w:szCs w:val="24"/>
        </w:rPr>
        <w:t xml:space="preserve">”, me kapacitet të instaluar </w:t>
      </w:r>
      <w:r w:rsidR="00D479BF" w:rsidRPr="007F6E0B">
        <w:rPr>
          <w:rFonts w:ascii="Garamond" w:hAnsi="Garamond"/>
          <w:sz w:val="24"/>
          <w:szCs w:val="24"/>
        </w:rPr>
        <w:t>1668</w:t>
      </w:r>
      <w:r w:rsidR="00182A96" w:rsidRPr="007F6E0B">
        <w:rPr>
          <w:rFonts w:ascii="Garamond" w:hAnsi="Garamond"/>
          <w:sz w:val="24"/>
          <w:szCs w:val="24"/>
        </w:rPr>
        <w:t xml:space="preserve"> kW.</w:t>
      </w:r>
      <w:r w:rsidR="00694EFD">
        <w:rPr>
          <w:rFonts w:ascii="Garamond" w:hAnsi="Garamond"/>
          <w:sz w:val="24"/>
          <w:szCs w:val="24"/>
        </w:rPr>
        <w:t xml:space="preserve"> </w:t>
      </w:r>
      <w:r w:rsidR="00182A96" w:rsidRPr="007F6E0B">
        <w:rPr>
          <w:rFonts w:ascii="Garamond" w:hAnsi="Garamond"/>
          <w:sz w:val="24"/>
          <w:szCs w:val="24"/>
        </w:rPr>
        <w:t xml:space="preserve"> </w:t>
      </w:r>
    </w:p>
    <w:p w14:paraId="204F3138" w14:textId="49DA95AF"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Aplikimi i shoqërisë “</w:t>
      </w:r>
      <w:r w:rsidR="00D479BF" w:rsidRPr="007F6E0B">
        <w:rPr>
          <w:rFonts w:ascii="Garamond" w:hAnsi="Garamond"/>
          <w:sz w:val="24"/>
          <w:szCs w:val="24"/>
        </w:rPr>
        <w:t>MP-HEC</w:t>
      </w:r>
      <w:r w:rsidR="00182A96" w:rsidRPr="007F6E0B">
        <w:rPr>
          <w:rFonts w:ascii="Garamond" w:hAnsi="Garamond"/>
          <w:sz w:val="24"/>
          <w:szCs w:val="24"/>
        </w:rPr>
        <w:t>” sh.p.k., plotëson pjes</w:t>
      </w:r>
      <w:r w:rsidR="007974DB" w:rsidRPr="007F6E0B">
        <w:rPr>
          <w:rFonts w:ascii="Garamond" w:hAnsi="Garamond"/>
          <w:sz w:val="24"/>
          <w:szCs w:val="24"/>
        </w:rPr>
        <w:t>ë</w:t>
      </w:r>
      <w:r w:rsidR="00182A96" w:rsidRPr="007F6E0B">
        <w:rPr>
          <w:rFonts w:ascii="Garamond" w:hAnsi="Garamond"/>
          <w:sz w:val="24"/>
          <w:szCs w:val="24"/>
        </w:rPr>
        <w:t>risht kërkesat e parashikuara nga ERE në “Rregulloren për procedurat dhe afatet për dhënien, modifikimin, transferimin, rinovimin ose heqjen e licencave në sektorin e energjisë elektrike” si më poshtë:</w:t>
      </w:r>
      <w:r w:rsidR="00694EFD">
        <w:rPr>
          <w:rFonts w:ascii="Garamond" w:hAnsi="Garamond"/>
          <w:sz w:val="24"/>
          <w:szCs w:val="24"/>
        </w:rPr>
        <w:t xml:space="preserve"> </w:t>
      </w:r>
      <w:r w:rsidR="00182A96" w:rsidRPr="007F6E0B">
        <w:rPr>
          <w:rFonts w:ascii="Garamond" w:hAnsi="Garamond"/>
          <w:sz w:val="24"/>
          <w:szCs w:val="24"/>
        </w:rPr>
        <w:t xml:space="preserve"> </w:t>
      </w:r>
    </w:p>
    <w:p w14:paraId="191FE892" w14:textId="2DC70ECE"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 xml:space="preserve">Formati i aplikimit (neni 9, pika 1, </w:t>
      </w:r>
      <w:r w:rsidR="00365B1C" w:rsidRPr="007F6E0B">
        <w:rPr>
          <w:rFonts w:ascii="Garamond" w:hAnsi="Garamond"/>
          <w:sz w:val="24"/>
          <w:szCs w:val="24"/>
        </w:rPr>
        <w:t>germat</w:t>
      </w:r>
      <w:r w:rsidR="00365B1C">
        <w:rPr>
          <w:rFonts w:ascii="Garamond" w:hAnsi="Garamond"/>
          <w:sz w:val="24"/>
          <w:szCs w:val="24"/>
        </w:rPr>
        <w:t>:</w:t>
      </w:r>
      <w:r w:rsidR="00182A96" w:rsidRPr="007F6E0B">
        <w:rPr>
          <w:rFonts w:ascii="Garamond" w:hAnsi="Garamond"/>
          <w:sz w:val="24"/>
          <w:szCs w:val="24"/>
        </w:rPr>
        <w:t xml:space="preserve"> “a”, “b”, “c”) është plotësuar.</w:t>
      </w:r>
    </w:p>
    <w:p w14:paraId="7829D77E" w14:textId="4C871AC4"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Dokumentacioni juridik, administrativ dhe pronësor (neni 9, pika 2</w:t>
      </w:r>
      <w:r w:rsidR="00365B1C">
        <w:rPr>
          <w:rFonts w:ascii="Garamond" w:hAnsi="Garamond"/>
          <w:sz w:val="24"/>
          <w:szCs w:val="24"/>
        </w:rPr>
        <w:t>,</w:t>
      </w:r>
      <w:r w:rsidR="00182A96" w:rsidRPr="007F6E0B">
        <w:rPr>
          <w:rFonts w:ascii="Garamond" w:hAnsi="Garamond"/>
          <w:sz w:val="24"/>
          <w:szCs w:val="24"/>
        </w:rPr>
        <w:t xml:space="preserve"> </w:t>
      </w:r>
      <w:r w:rsidR="00365B1C" w:rsidRPr="007F6E0B">
        <w:rPr>
          <w:rFonts w:ascii="Garamond" w:hAnsi="Garamond"/>
          <w:sz w:val="24"/>
          <w:szCs w:val="24"/>
        </w:rPr>
        <w:t>germat</w:t>
      </w:r>
      <w:r w:rsidR="00182A96" w:rsidRPr="007F6E0B">
        <w:rPr>
          <w:rFonts w:ascii="Garamond" w:hAnsi="Garamond"/>
          <w:sz w:val="24"/>
          <w:szCs w:val="24"/>
        </w:rPr>
        <w:t xml:space="preserve"> “a”, “b”, “c”,</w:t>
      </w:r>
      <w:r w:rsidR="00694EFD">
        <w:rPr>
          <w:rFonts w:ascii="Garamond" w:hAnsi="Garamond"/>
          <w:sz w:val="24"/>
          <w:szCs w:val="24"/>
        </w:rPr>
        <w:t xml:space="preserve"> </w:t>
      </w:r>
      <w:r w:rsidR="00182A96" w:rsidRPr="007F6E0B">
        <w:rPr>
          <w:rFonts w:ascii="Garamond" w:hAnsi="Garamond"/>
          <w:sz w:val="24"/>
          <w:szCs w:val="24"/>
        </w:rPr>
        <w:t>“d” “e”,</w:t>
      </w:r>
      <w:r w:rsidR="00365B1C">
        <w:rPr>
          <w:rFonts w:ascii="Garamond" w:hAnsi="Garamond"/>
          <w:sz w:val="24"/>
          <w:szCs w:val="24"/>
        </w:rPr>
        <w:t xml:space="preserve"> </w:t>
      </w:r>
      <w:r w:rsidR="00182A96" w:rsidRPr="007F6E0B">
        <w:rPr>
          <w:rFonts w:ascii="Garamond" w:hAnsi="Garamond"/>
          <w:sz w:val="24"/>
          <w:szCs w:val="24"/>
        </w:rPr>
        <w:t>“f</w:t>
      </w:r>
      <w:r w:rsidR="007974DB" w:rsidRPr="007F6E0B">
        <w:rPr>
          <w:rFonts w:ascii="Garamond" w:hAnsi="Garamond"/>
          <w:sz w:val="24"/>
          <w:szCs w:val="24"/>
        </w:rPr>
        <w:t>” dhe “g”) është plotësuar pjesë</w:t>
      </w:r>
      <w:r w:rsidR="00182A96" w:rsidRPr="007F6E0B">
        <w:rPr>
          <w:rFonts w:ascii="Garamond" w:hAnsi="Garamond"/>
          <w:sz w:val="24"/>
          <w:szCs w:val="24"/>
        </w:rPr>
        <w:t xml:space="preserve">risht. </w:t>
      </w:r>
    </w:p>
    <w:p w14:paraId="783CEE49" w14:textId="437C9231"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Dokumentacioni financiar dhe fiskal (neni 9, pika 3) është plotësuar pjesërisht;</w:t>
      </w:r>
    </w:p>
    <w:p w14:paraId="548E6DEA" w14:textId="4E0EAB58"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 xml:space="preserve">Dokumentacioni teknik (neni 9, </w:t>
      </w:r>
      <w:r w:rsidR="003579D2" w:rsidRPr="007F6E0B">
        <w:rPr>
          <w:rFonts w:ascii="Garamond" w:hAnsi="Garamond"/>
          <w:sz w:val="24"/>
          <w:szCs w:val="24"/>
        </w:rPr>
        <w:t>pika</w:t>
      </w:r>
      <w:r w:rsidR="0057634B" w:rsidRPr="007F6E0B">
        <w:rPr>
          <w:rFonts w:ascii="Garamond" w:hAnsi="Garamond"/>
          <w:sz w:val="24"/>
          <w:szCs w:val="24"/>
        </w:rPr>
        <w:t xml:space="preserve"> 4.1.1</w:t>
      </w:r>
      <w:r w:rsidR="00365B1C">
        <w:rPr>
          <w:rFonts w:ascii="Garamond" w:hAnsi="Garamond"/>
          <w:sz w:val="24"/>
          <w:szCs w:val="24"/>
        </w:rPr>
        <w:t xml:space="preserve">, </w:t>
      </w:r>
      <w:r w:rsidR="003579D2" w:rsidRPr="007F6E0B">
        <w:rPr>
          <w:rFonts w:ascii="Garamond" w:hAnsi="Garamond"/>
          <w:sz w:val="24"/>
          <w:szCs w:val="24"/>
        </w:rPr>
        <w:t xml:space="preserve">pika </w:t>
      </w:r>
      <w:r w:rsidR="0057634B" w:rsidRPr="007F6E0B">
        <w:rPr>
          <w:rFonts w:ascii="Garamond" w:hAnsi="Garamond"/>
          <w:sz w:val="24"/>
          <w:szCs w:val="24"/>
        </w:rPr>
        <w:t>4.1.2</w:t>
      </w:r>
      <w:r w:rsidR="00365B1C">
        <w:rPr>
          <w:rFonts w:ascii="Garamond" w:hAnsi="Garamond"/>
          <w:sz w:val="24"/>
          <w:szCs w:val="24"/>
        </w:rPr>
        <w:t>,</w:t>
      </w:r>
      <w:r w:rsidR="0057634B" w:rsidRPr="007F6E0B">
        <w:rPr>
          <w:rFonts w:ascii="Garamond" w:hAnsi="Garamond"/>
          <w:sz w:val="24"/>
          <w:szCs w:val="24"/>
        </w:rPr>
        <w:t xml:space="preserve"> </w:t>
      </w:r>
      <w:r w:rsidR="00182A96" w:rsidRPr="007F6E0B">
        <w:rPr>
          <w:rFonts w:ascii="Garamond" w:hAnsi="Garamond"/>
          <w:sz w:val="24"/>
          <w:szCs w:val="24"/>
        </w:rPr>
        <w:t>pika 4.1.3</w:t>
      </w:r>
      <w:r w:rsidR="00365B1C">
        <w:rPr>
          <w:rFonts w:ascii="Garamond" w:hAnsi="Garamond"/>
          <w:sz w:val="24"/>
          <w:szCs w:val="24"/>
        </w:rPr>
        <w:t>,</w:t>
      </w:r>
      <w:r w:rsidR="00182A96" w:rsidRPr="007F6E0B">
        <w:rPr>
          <w:rFonts w:ascii="Garamond" w:hAnsi="Garamond"/>
          <w:sz w:val="24"/>
          <w:szCs w:val="24"/>
        </w:rPr>
        <w:t xml:space="preserve"> pika 4.1.4</w:t>
      </w:r>
      <w:r w:rsidR="00365B1C">
        <w:rPr>
          <w:rFonts w:ascii="Garamond" w:hAnsi="Garamond"/>
          <w:sz w:val="24"/>
          <w:szCs w:val="24"/>
        </w:rPr>
        <w:t>,</w:t>
      </w:r>
      <w:r w:rsidR="00182A96" w:rsidRPr="007F6E0B">
        <w:rPr>
          <w:rFonts w:ascii="Garamond" w:hAnsi="Garamond"/>
          <w:sz w:val="24"/>
          <w:szCs w:val="24"/>
        </w:rPr>
        <w:t xml:space="preserve"> </w:t>
      </w:r>
      <w:r w:rsidR="00365B1C" w:rsidRPr="007F6E0B">
        <w:rPr>
          <w:rFonts w:ascii="Garamond" w:hAnsi="Garamond"/>
          <w:sz w:val="24"/>
          <w:szCs w:val="24"/>
        </w:rPr>
        <w:t>germat</w:t>
      </w:r>
      <w:r w:rsidR="00365B1C">
        <w:rPr>
          <w:rFonts w:ascii="Garamond" w:hAnsi="Garamond"/>
          <w:sz w:val="24"/>
          <w:szCs w:val="24"/>
        </w:rPr>
        <w:t>:</w:t>
      </w:r>
      <w:r w:rsidR="00182A96" w:rsidRPr="007F6E0B">
        <w:rPr>
          <w:rFonts w:ascii="Garamond" w:hAnsi="Garamond"/>
          <w:sz w:val="24"/>
          <w:szCs w:val="24"/>
        </w:rPr>
        <w:t xml:space="preserve"> “</w:t>
      </w:r>
      <w:r w:rsidR="003D3465" w:rsidRPr="007F6E0B">
        <w:rPr>
          <w:rFonts w:ascii="Garamond" w:hAnsi="Garamond"/>
          <w:sz w:val="24"/>
          <w:szCs w:val="24"/>
        </w:rPr>
        <w:t>a</w:t>
      </w:r>
      <w:r w:rsidR="00182A96" w:rsidRPr="007F6E0B">
        <w:rPr>
          <w:rFonts w:ascii="Garamond" w:hAnsi="Garamond"/>
          <w:sz w:val="24"/>
          <w:szCs w:val="24"/>
        </w:rPr>
        <w:t xml:space="preserve">”, </w:t>
      </w:r>
      <w:r w:rsidR="003D3465" w:rsidRPr="007F6E0B">
        <w:rPr>
          <w:rFonts w:ascii="Garamond" w:hAnsi="Garamond"/>
          <w:sz w:val="24"/>
          <w:szCs w:val="24"/>
        </w:rPr>
        <w:t xml:space="preserve">“b”, </w:t>
      </w:r>
      <w:r w:rsidR="00182A96" w:rsidRPr="007F6E0B">
        <w:rPr>
          <w:rFonts w:ascii="Garamond" w:hAnsi="Garamond"/>
          <w:sz w:val="24"/>
          <w:szCs w:val="24"/>
        </w:rPr>
        <w:t>“c”, “d”, “e”; pika 4.1.5</w:t>
      </w:r>
      <w:r w:rsidR="00365B1C">
        <w:rPr>
          <w:rFonts w:ascii="Garamond" w:hAnsi="Garamond"/>
          <w:sz w:val="24"/>
          <w:szCs w:val="24"/>
        </w:rPr>
        <w:t>,</w:t>
      </w:r>
      <w:r w:rsidR="00182A96" w:rsidRPr="007F6E0B">
        <w:rPr>
          <w:rFonts w:ascii="Garamond" w:hAnsi="Garamond"/>
          <w:sz w:val="24"/>
          <w:szCs w:val="24"/>
        </w:rPr>
        <w:t xml:space="preserve"> </w:t>
      </w:r>
      <w:r w:rsidR="00365B1C" w:rsidRPr="007F6E0B">
        <w:rPr>
          <w:rFonts w:ascii="Garamond" w:hAnsi="Garamond"/>
          <w:sz w:val="24"/>
          <w:szCs w:val="24"/>
        </w:rPr>
        <w:t>germat</w:t>
      </w:r>
      <w:r w:rsidR="00365B1C">
        <w:rPr>
          <w:rFonts w:ascii="Garamond" w:hAnsi="Garamond"/>
          <w:sz w:val="24"/>
          <w:szCs w:val="24"/>
        </w:rPr>
        <w:t>:</w:t>
      </w:r>
      <w:r w:rsidR="00182A96" w:rsidRPr="007F6E0B">
        <w:rPr>
          <w:rFonts w:ascii="Garamond" w:hAnsi="Garamond"/>
          <w:sz w:val="24"/>
          <w:szCs w:val="24"/>
        </w:rPr>
        <w:t xml:space="preserve"> “a”, “b”, “c”) është plotësuar pjes</w:t>
      </w:r>
      <w:r w:rsidR="00CD03AA" w:rsidRPr="007F6E0B">
        <w:rPr>
          <w:rFonts w:ascii="Garamond" w:hAnsi="Garamond"/>
          <w:sz w:val="24"/>
          <w:szCs w:val="24"/>
        </w:rPr>
        <w:t>ë</w:t>
      </w:r>
      <w:r w:rsidR="00182A96" w:rsidRPr="007F6E0B">
        <w:rPr>
          <w:rFonts w:ascii="Garamond" w:hAnsi="Garamond"/>
          <w:sz w:val="24"/>
          <w:szCs w:val="24"/>
        </w:rPr>
        <w:t>risht.</w:t>
      </w:r>
    </w:p>
    <w:p w14:paraId="771B8C89" w14:textId="4737D018"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365B1C">
        <w:rPr>
          <w:rFonts w:ascii="Garamond" w:hAnsi="Garamond"/>
          <w:sz w:val="24"/>
          <w:szCs w:val="24"/>
        </w:rPr>
        <w:t>Shoqëria “MP-</w:t>
      </w:r>
      <w:r w:rsidR="000861BE" w:rsidRPr="007F6E0B">
        <w:rPr>
          <w:rFonts w:ascii="Garamond" w:hAnsi="Garamond"/>
          <w:sz w:val="24"/>
          <w:szCs w:val="24"/>
        </w:rPr>
        <w:t xml:space="preserve">HEC” sh.p.k, është një subjekt tregtar i krijuar si detyrim ligjor i nenit 8 të Kontratës Koncesionare të formës BOT, me nr. 311 </w:t>
      </w:r>
      <w:r w:rsidR="00365B1C">
        <w:rPr>
          <w:rFonts w:ascii="Garamond" w:hAnsi="Garamond"/>
          <w:sz w:val="24"/>
          <w:szCs w:val="24"/>
        </w:rPr>
        <w:t>r</w:t>
      </w:r>
      <w:r w:rsidR="000861BE" w:rsidRPr="007F6E0B">
        <w:rPr>
          <w:rFonts w:ascii="Garamond" w:hAnsi="Garamond"/>
          <w:sz w:val="24"/>
          <w:szCs w:val="24"/>
        </w:rPr>
        <w:t>ep</w:t>
      </w:r>
      <w:r w:rsidR="00365B1C">
        <w:rPr>
          <w:rFonts w:ascii="Garamond" w:hAnsi="Garamond"/>
          <w:sz w:val="24"/>
          <w:szCs w:val="24"/>
        </w:rPr>
        <w:t>.</w:t>
      </w:r>
      <w:r w:rsidR="000861BE" w:rsidRPr="007F6E0B">
        <w:rPr>
          <w:rFonts w:ascii="Garamond" w:hAnsi="Garamond"/>
          <w:sz w:val="24"/>
          <w:szCs w:val="24"/>
        </w:rPr>
        <w:t xml:space="preserve"> dhe nr. 45 </w:t>
      </w:r>
      <w:r w:rsidR="00365B1C">
        <w:rPr>
          <w:rFonts w:ascii="Garamond" w:hAnsi="Garamond"/>
          <w:sz w:val="24"/>
          <w:szCs w:val="24"/>
        </w:rPr>
        <w:t>kol, datë 2.2.2009</w:t>
      </w:r>
      <w:r w:rsidR="000861BE" w:rsidRPr="007F6E0B">
        <w:rPr>
          <w:rFonts w:ascii="Garamond" w:hAnsi="Garamond"/>
          <w:sz w:val="24"/>
          <w:szCs w:val="24"/>
        </w:rPr>
        <w:t xml:space="preserve"> “Për ndërtimin e HEC “Niçë”, të lidhur ndërmjet bashkimit të përkohshëm të shoqërisë “DEVY” sh.p.k me “ZYFI” sh.p.k</w:t>
      </w:r>
      <w:r w:rsidR="00365B1C">
        <w:rPr>
          <w:rFonts w:ascii="Garamond" w:hAnsi="Garamond"/>
          <w:sz w:val="24"/>
          <w:szCs w:val="24"/>
        </w:rPr>
        <w:t>,</w:t>
      </w:r>
      <w:r w:rsidR="000861BE" w:rsidRPr="007F6E0B">
        <w:rPr>
          <w:rFonts w:ascii="Garamond" w:hAnsi="Garamond"/>
          <w:sz w:val="24"/>
          <w:szCs w:val="24"/>
        </w:rPr>
        <w:t xml:space="preserve"> në cilësinë e Koncesionarit dhe Autoritetit Kontraktues, Ministrisë së Ekonomisë, </w:t>
      </w:r>
      <w:r w:rsidR="00365B1C" w:rsidRPr="007F6E0B">
        <w:rPr>
          <w:rFonts w:ascii="Garamond" w:hAnsi="Garamond"/>
          <w:sz w:val="24"/>
          <w:szCs w:val="24"/>
        </w:rPr>
        <w:t>Tregtisë</w:t>
      </w:r>
      <w:r w:rsidR="000861BE" w:rsidRPr="007F6E0B">
        <w:rPr>
          <w:rFonts w:ascii="Garamond" w:hAnsi="Garamond"/>
          <w:sz w:val="24"/>
          <w:szCs w:val="24"/>
        </w:rPr>
        <w:t xml:space="preserve"> dhe </w:t>
      </w:r>
      <w:r w:rsidR="00365B1C" w:rsidRPr="007F6E0B">
        <w:rPr>
          <w:rFonts w:ascii="Garamond" w:hAnsi="Garamond"/>
          <w:sz w:val="24"/>
          <w:szCs w:val="24"/>
        </w:rPr>
        <w:t>Energjetikës</w:t>
      </w:r>
      <w:r w:rsidR="000861BE" w:rsidRPr="007F6E0B">
        <w:rPr>
          <w:rFonts w:ascii="Garamond" w:hAnsi="Garamond"/>
          <w:sz w:val="24"/>
          <w:szCs w:val="24"/>
        </w:rPr>
        <w:t>, në zbatim të VKM</w:t>
      </w:r>
      <w:r w:rsidR="00365B1C">
        <w:rPr>
          <w:rFonts w:ascii="Garamond" w:hAnsi="Garamond"/>
          <w:sz w:val="24"/>
          <w:szCs w:val="24"/>
        </w:rPr>
        <w:t>-së</w:t>
      </w:r>
      <w:r w:rsidR="000861BE" w:rsidRPr="007F6E0B">
        <w:rPr>
          <w:rFonts w:ascii="Garamond" w:hAnsi="Garamond"/>
          <w:sz w:val="24"/>
          <w:szCs w:val="24"/>
        </w:rPr>
        <w:t xml:space="preserve"> </w:t>
      </w:r>
      <w:r w:rsidR="00365B1C">
        <w:rPr>
          <w:rFonts w:ascii="Garamond" w:hAnsi="Garamond"/>
          <w:sz w:val="24"/>
          <w:szCs w:val="24"/>
        </w:rPr>
        <w:t>nr. 217, datë 21.</w:t>
      </w:r>
      <w:r w:rsidR="000861BE" w:rsidRPr="007F6E0B">
        <w:rPr>
          <w:rFonts w:ascii="Garamond" w:hAnsi="Garamond"/>
          <w:sz w:val="24"/>
          <w:szCs w:val="24"/>
        </w:rPr>
        <w:t>2.2008 “Për përcaktimin e autoritetit kontraktues për ndërtimin me koncesion t</w:t>
      </w:r>
      <w:r w:rsidR="00A311C8" w:rsidRPr="007F6E0B">
        <w:rPr>
          <w:rFonts w:ascii="Garamond" w:hAnsi="Garamond"/>
          <w:sz w:val="24"/>
          <w:szCs w:val="24"/>
        </w:rPr>
        <w:t>ë</w:t>
      </w:r>
      <w:r w:rsidR="000861BE" w:rsidRPr="007F6E0B">
        <w:rPr>
          <w:rFonts w:ascii="Garamond" w:hAnsi="Garamond"/>
          <w:sz w:val="24"/>
          <w:szCs w:val="24"/>
        </w:rPr>
        <w:t xml:space="preserve"> Hec “Niçë”</w:t>
      </w:r>
      <w:r w:rsidR="00182A96" w:rsidRPr="007F6E0B">
        <w:rPr>
          <w:rFonts w:ascii="Garamond" w:hAnsi="Garamond"/>
          <w:sz w:val="24"/>
          <w:szCs w:val="24"/>
        </w:rPr>
        <w:t xml:space="preserve">. </w:t>
      </w:r>
    </w:p>
    <w:p w14:paraId="76EB5E80" w14:textId="00FDB125"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Nga sa konstatuar nga Kontrata e Koncesionit të formës BOT sipërcituar, kohëzgjatja e saj do të jetë 35 vjet nga data e efektive, me të drejtë ripërsëritje.</w:t>
      </w:r>
      <w:r w:rsidR="00180670" w:rsidRPr="007F6E0B">
        <w:rPr>
          <w:rFonts w:ascii="Garamond" w:hAnsi="Garamond"/>
          <w:sz w:val="24"/>
          <w:szCs w:val="24"/>
        </w:rPr>
        <w:t xml:space="preserve"> </w:t>
      </w:r>
    </w:p>
    <w:p w14:paraId="3E9542B8" w14:textId="514E886C"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934CE7" w:rsidRPr="007F6E0B">
        <w:rPr>
          <w:rFonts w:ascii="Garamond" w:hAnsi="Garamond"/>
          <w:sz w:val="24"/>
          <w:szCs w:val="24"/>
        </w:rPr>
        <w:t>“</w:t>
      </w:r>
      <w:r w:rsidR="00182A96" w:rsidRPr="007F6E0B">
        <w:rPr>
          <w:rFonts w:ascii="Garamond" w:hAnsi="Garamond"/>
          <w:sz w:val="24"/>
          <w:szCs w:val="24"/>
        </w:rPr>
        <w:t>Rregullorja për procedurat dhe afatet për dhënien, modifikimin, transferimin, rinovimin ose heqjen e licencave në sektorin e energjisë elektrike” në nenin 10</w:t>
      </w:r>
      <w:r w:rsidR="00365B1C">
        <w:rPr>
          <w:rFonts w:ascii="Garamond" w:hAnsi="Garamond"/>
          <w:sz w:val="24"/>
          <w:szCs w:val="24"/>
        </w:rPr>
        <w:t>,</w:t>
      </w:r>
      <w:r w:rsidR="00182A96" w:rsidRPr="007F6E0B">
        <w:rPr>
          <w:rFonts w:ascii="Garamond" w:hAnsi="Garamond"/>
          <w:sz w:val="24"/>
          <w:szCs w:val="24"/>
        </w:rPr>
        <w:t xml:space="preserve"> pika 4</w:t>
      </w:r>
      <w:r w:rsidR="00365B1C">
        <w:rPr>
          <w:rFonts w:ascii="Garamond" w:hAnsi="Garamond"/>
          <w:sz w:val="24"/>
          <w:szCs w:val="24"/>
        </w:rPr>
        <w:t>, parashikon se</w:t>
      </w:r>
      <w:r w:rsidR="00182A96" w:rsidRPr="007F6E0B">
        <w:rPr>
          <w:rFonts w:ascii="Garamond" w:hAnsi="Garamond"/>
          <w:sz w:val="24"/>
          <w:szCs w:val="24"/>
        </w:rPr>
        <w:t xml:space="preserve"> ERE mund të fillojë procedurat për shqyrtimin e një aplikimi edhe në rastet e përshkruara në pikën 4</w:t>
      </w:r>
      <w:r w:rsidR="00365B1C">
        <w:rPr>
          <w:rFonts w:ascii="Garamond" w:hAnsi="Garamond"/>
          <w:sz w:val="24"/>
          <w:szCs w:val="24"/>
        </w:rPr>
        <w:t>,</w:t>
      </w:r>
      <w:r w:rsidR="00182A96" w:rsidRPr="007F6E0B">
        <w:rPr>
          <w:rFonts w:ascii="Garamond" w:hAnsi="Garamond"/>
          <w:sz w:val="24"/>
          <w:szCs w:val="24"/>
        </w:rPr>
        <w:t xml:space="preserve"> të nenit 8</w:t>
      </w:r>
      <w:r w:rsidR="00365B1C">
        <w:rPr>
          <w:rFonts w:ascii="Garamond" w:hAnsi="Garamond"/>
          <w:sz w:val="24"/>
          <w:szCs w:val="24"/>
        </w:rPr>
        <w:t>,</w:t>
      </w:r>
      <w:r w:rsidR="00182A96" w:rsidRPr="007F6E0B">
        <w:rPr>
          <w:rFonts w:ascii="Garamond" w:hAnsi="Garamond"/>
          <w:sz w:val="24"/>
          <w:szCs w:val="24"/>
        </w:rPr>
        <w:t xml:space="preserve"> të kësaj rregullore, por vendimi përfundimtar për refuzimin ose licen</w:t>
      </w:r>
      <w:r w:rsidR="00934CE7" w:rsidRPr="007F6E0B">
        <w:rPr>
          <w:rFonts w:ascii="Garamond" w:hAnsi="Garamond"/>
          <w:sz w:val="24"/>
          <w:szCs w:val="24"/>
        </w:rPr>
        <w:t>c</w:t>
      </w:r>
      <w:r w:rsidR="00182A96" w:rsidRPr="007F6E0B">
        <w:rPr>
          <w:rFonts w:ascii="Garamond" w:hAnsi="Garamond"/>
          <w:sz w:val="24"/>
          <w:szCs w:val="24"/>
        </w:rPr>
        <w:t>imin do të merret vetëm</w:t>
      </w:r>
      <w:r w:rsidR="00180670" w:rsidRPr="007F6E0B">
        <w:rPr>
          <w:rFonts w:ascii="Garamond" w:hAnsi="Garamond"/>
          <w:sz w:val="24"/>
          <w:szCs w:val="24"/>
        </w:rPr>
        <w:t xml:space="preserve"> pasi të jenë paraqitur lejet pë</w:t>
      </w:r>
      <w:r w:rsidR="00182A96" w:rsidRPr="007F6E0B">
        <w:rPr>
          <w:rFonts w:ascii="Garamond" w:hAnsi="Garamond"/>
          <w:sz w:val="24"/>
          <w:szCs w:val="24"/>
        </w:rPr>
        <w:t>rkatëse nga institucionet e tjera.</w:t>
      </w:r>
    </w:p>
    <w:p w14:paraId="7F2D6E2C" w14:textId="0CAC7B75"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Në pikën 4</w:t>
      </w:r>
      <w:r w:rsidR="00365B1C">
        <w:rPr>
          <w:rFonts w:ascii="Garamond" w:hAnsi="Garamond"/>
          <w:sz w:val="24"/>
          <w:szCs w:val="24"/>
        </w:rPr>
        <w:t>,</w:t>
      </w:r>
      <w:r w:rsidR="00182A96" w:rsidRPr="007F6E0B">
        <w:rPr>
          <w:rFonts w:ascii="Garamond" w:hAnsi="Garamond"/>
          <w:sz w:val="24"/>
          <w:szCs w:val="24"/>
        </w:rPr>
        <w:t xml:space="preserve"> të nenit 8</w:t>
      </w:r>
      <w:r w:rsidR="00365B1C">
        <w:rPr>
          <w:rFonts w:ascii="Garamond" w:hAnsi="Garamond"/>
          <w:sz w:val="24"/>
          <w:szCs w:val="24"/>
        </w:rPr>
        <w:t>,</w:t>
      </w:r>
      <w:r w:rsidR="00182A96" w:rsidRPr="007F6E0B">
        <w:rPr>
          <w:rFonts w:ascii="Garamond" w:hAnsi="Garamond"/>
          <w:sz w:val="24"/>
          <w:szCs w:val="24"/>
        </w:rPr>
        <w:t xml:space="preserve"> të Rregullores për procedurat dhe afatet për dhënien, modifikimin, transferimin, rinovimin ose heqjen e licencave në sektorin e energjisë elektrike” parashikohet se:</w:t>
      </w:r>
      <w:r w:rsidR="00180670" w:rsidRPr="007F6E0B">
        <w:rPr>
          <w:rFonts w:ascii="Garamond" w:hAnsi="Garamond"/>
          <w:sz w:val="24"/>
          <w:szCs w:val="24"/>
        </w:rPr>
        <w:t xml:space="preserve"> Në</w:t>
      </w:r>
      <w:r w:rsidR="00182A96" w:rsidRPr="007F6E0B">
        <w:rPr>
          <w:rFonts w:ascii="Garamond" w:hAnsi="Garamond"/>
          <w:sz w:val="24"/>
          <w:szCs w:val="24"/>
        </w:rPr>
        <w:t>se aplikuesi ka aplikuar dhe është në proces për marrjen e lejeve të tjera të nevojshme të përcaktuara në rregullore, mund të paraqesë aplikimin në ERE duke paraqitur informacion nga institucioni përkatës për fazën në të cilën ndodhet procesi i marrjes se lejeve nga institucionet e tjera.</w:t>
      </w:r>
    </w:p>
    <w:p w14:paraId="0CE88C51" w14:textId="77777777" w:rsidR="00182A96" w:rsidRPr="007F6E0B" w:rsidRDefault="00182A96" w:rsidP="007F6E0B">
      <w:pPr>
        <w:spacing w:after="0" w:line="240" w:lineRule="auto"/>
        <w:ind w:firstLine="284"/>
        <w:jc w:val="both"/>
        <w:rPr>
          <w:rFonts w:ascii="Garamond" w:hAnsi="Garamond"/>
          <w:sz w:val="24"/>
          <w:szCs w:val="24"/>
        </w:rPr>
      </w:pPr>
      <w:r w:rsidRPr="007F6E0B">
        <w:rPr>
          <w:rFonts w:ascii="Garamond" w:hAnsi="Garamond"/>
          <w:sz w:val="24"/>
          <w:szCs w:val="24"/>
        </w:rPr>
        <w:lastRenderedPageBreak/>
        <w:t xml:space="preserve">Në lidhje me mungesën e dokumentacionit që ka të bëjë me: </w:t>
      </w:r>
    </w:p>
    <w:p w14:paraId="505BBC7E" w14:textId="78E9CD9D" w:rsidR="00600A99"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600A99" w:rsidRPr="007F6E0B">
        <w:rPr>
          <w:rFonts w:ascii="Garamond" w:hAnsi="Garamond"/>
          <w:sz w:val="24"/>
          <w:szCs w:val="24"/>
        </w:rPr>
        <w:t xml:space="preserve">Formati i aplikimit (neni 9, pika 1, </w:t>
      </w:r>
      <w:r w:rsidR="00365B1C" w:rsidRPr="007F6E0B">
        <w:rPr>
          <w:rFonts w:ascii="Garamond" w:hAnsi="Garamond"/>
          <w:sz w:val="24"/>
          <w:szCs w:val="24"/>
        </w:rPr>
        <w:t>germa</w:t>
      </w:r>
      <w:r w:rsidR="00600A99" w:rsidRPr="007F6E0B">
        <w:rPr>
          <w:rFonts w:ascii="Garamond" w:hAnsi="Garamond"/>
          <w:sz w:val="24"/>
          <w:szCs w:val="24"/>
        </w:rPr>
        <w:t xml:space="preserve"> “</w:t>
      </w:r>
      <w:r w:rsidR="003579D2" w:rsidRPr="007F6E0B">
        <w:rPr>
          <w:rFonts w:ascii="Garamond" w:hAnsi="Garamond"/>
          <w:sz w:val="24"/>
          <w:szCs w:val="24"/>
        </w:rPr>
        <w:t>b</w:t>
      </w:r>
      <w:r w:rsidR="00600A99" w:rsidRPr="007F6E0B">
        <w:rPr>
          <w:rFonts w:ascii="Garamond" w:hAnsi="Garamond"/>
          <w:sz w:val="24"/>
          <w:szCs w:val="24"/>
        </w:rPr>
        <w:t>”)</w:t>
      </w:r>
      <w:r w:rsidR="00365B1C">
        <w:rPr>
          <w:rFonts w:ascii="Garamond" w:hAnsi="Garamond"/>
          <w:sz w:val="24"/>
          <w:szCs w:val="24"/>
        </w:rPr>
        <w:t>:</w:t>
      </w:r>
      <w:r w:rsidR="00694EFD">
        <w:rPr>
          <w:rFonts w:ascii="Garamond" w:hAnsi="Garamond"/>
          <w:sz w:val="24"/>
          <w:szCs w:val="24"/>
        </w:rPr>
        <w:t xml:space="preserve"> </w:t>
      </w:r>
    </w:p>
    <w:p w14:paraId="6A5B0909" w14:textId="025E4EF3" w:rsidR="00600A99" w:rsidRPr="007F6E0B" w:rsidRDefault="00600A99" w:rsidP="007F6E0B">
      <w:pPr>
        <w:spacing w:after="0" w:line="240" w:lineRule="auto"/>
        <w:ind w:firstLine="284"/>
        <w:jc w:val="both"/>
        <w:rPr>
          <w:rFonts w:ascii="Garamond" w:hAnsi="Garamond"/>
          <w:sz w:val="24"/>
          <w:szCs w:val="24"/>
        </w:rPr>
      </w:pPr>
      <w:r w:rsidRPr="007F6E0B">
        <w:rPr>
          <w:rFonts w:ascii="Garamond" w:hAnsi="Garamond"/>
          <w:sz w:val="24"/>
          <w:szCs w:val="24"/>
        </w:rPr>
        <w:t xml:space="preserve">Rezulton se shoqëria ka plotësuar të dhënat në lidhje me Selinë </w:t>
      </w:r>
      <w:r w:rsidR="00365B1C" w:rsidRPr="007F6E0B">
        <w:rPr>
          <w:rFonts w:ascii="Garamond" w:hAnsi="Garamond"/>
          <w:sz w:val="24"/>
          <w:szCs w:val="24"/>
        </w:rPr>
        <w:t>qendrore</w:t>
      </w:r>
      <w:r w:rsidRPr="007F6E0B">
        <w:rPr>
          <w:rFonts w:ascii="Garamond" w:hAnsi="Garamond"/>
          <w:sz w:val="24"/>
          <w:szCs w:val="24"/>
        </w:rPr>
        <w:t xml:space="preserve">, </w:t>
      </w:r>
      <w:r w:rsidR="00365B1C">
        <w:rPr>
          <w:rFonts w:ascii="Garamond" w:hAnsi="Garamond"/>
          <w:sz w:val="24"/>
          <w:szCs w:val="24"/>
        </w:rPr>
        <w:t>d</w:t>
      </w:r>
      <w:r w:rsidRPr="007F6E0B">
        <w:rPr>
          <w:rFonts w:ascii="Garamond" w:hAnsi="Garamond"/>
          <w:sz w:val="24"/>
          <w:szCs w:val="24"/>
        </w:rPr>
        <w:t xml:space="preserve">rejtuesin kryesor të tij dhe të deleguarin përgjegjës, por në vijim duhet të paraqesë në ERE, prokurën </w:t>
      </w:r>
      <w:r w:rsidR="00CB7B3B" w:rsidRPr="007F6E0B">
        <w:rPr>
          <w:rFonts w:ascii="Garamond" w:hAnsi="Garamond"/>
          <w:sz w:val="24"/>
          <w:szCs w:val="24"/>
        </w:rPr>
        <w:t>e përfaqësimit të aplikuesit.</w:t>
      </w:r>
    </w:p>
    <w:p w14:paraId="41768140" w14:textId="5F421915" w:rsidR="00CB7B3B"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Dokumentacioni juridik, administrat</w:t>
      </w:r>
      <w:r w:rsidR="00365B1C">
        <w:rPr>
          <w:rFonts w:ascii="Garamond" w:hAnsi="Garamond"/>
          <w:sz w:val="24"/>
          <w:szCs w:val="24"/>
        </w:rPr>
        <w:t xml:space="preserve">iv dhe pronësor, neni 9, pika 2, </w:t>
      </w:r>
      <w:r w:rsidR="00365B1C" w:rsidRPr="007F6E0B">
        <w:rPr>
          <w:rFonts w:ascii="Garamond" w:hAnsi="Garamond"/>
          <w:sz w:val="24"/>
          <w:szCs w:val="24"/>
        </w:rPr>
        <w:t>germa</w:t>
      </w:r>
      <w:r w:rsidR="00182A96" w:rsidRPr="007F6E0B">
        <w:rPr>
          <w:rFonts w:ascii="Garamond" w:hAnsi="Garamond"/>
          <w:sz w:val="24"/>
          <w:szCs w:val="24"/>
        </w:rPr>
        <w:t xml:space="preserve"> “</w:t>
      </w:r>
      <w:r w:rsidR="00600A99" w:rsidRPr="007F6E0B">
        <w:rPr>
          <w:rFonts w:ascii="Garamond" w:hAnsi="Garamond"/>
          <w:sz w:val="24"/>
          <w:szCs w:val="24"/>
        </w:rPr>
        <w:t>e</w:t>
      </w:r>
      <w:r w:rsidR="00365B1C">
        <w:rPr>
          <w:rFonts w:ascii="Garamond" w:hAnsi="Garamond"/>
          <w:sz w:val="24"/>
          <w:szCs w:val="24"/>
        </w:rPr>
        <w:t xml:space="preserve">” </w:t>
      </w:r>
      <w:r w:rsidR="00600A99" w:rsidRPr="007F6E0B">
        <w:rPr>
          <w:rFonts w:ascii="Garamond" w:hAnsi="Garamond"/>
          <w:sz w:val="24"/>
          <w:szCs w:val="24"/>
        </w:rPr>
        <w:t>(Struktura e ndërtimit të shoqërisë. Lista e personelit sipas profilit, në përputhje me aktivitetin për të cilin k</w:t>
      </w:r>
      <w:r w:rsidR="00F871BB" w:rsidRPr="007F6E0B">
        <w:rPr>
          <w:rFonts w:ascii="Garamond" w:hAnsi="Garamond"/>
          <w:sz w:val="24"/>
          <w:szCs w:val="24"/>
        </w:rPr>
        <w:t>ë</w:t>
      </w:r>
      <w:r w:rsidR="00600A99" w:rsidRPr="007F6E0B">
        <w:rPr>
          <w:rFonts w:ascii="Garamond" w:hAnsi="Garamond"/>
          <w:sz w:val="24"/>
          <w:szCs w:val="24"/>
        </w:rPr>
        <w:t xml:space="preserve">rkohet </w:t>
      </w:r>
      <w:r w:rsidR="00365B1C" w:rsidRPr="007F6E0B">
        <w:rPr>
          <w:rFonts w:ascii="Garamond" w:hAnsi="Garamond"/>
          <w:sz w:val="24"/>
          <w:szCs w:val="24"/>
        </w:rPr>
        <w:t>licenca</w:t>
      </w:r>
      <w:r w:rsidR="00365B1C">
        <w:rPr>
          <w:rFonts w:ascii="Garamond" w:hAnsi="Garamond"/>
          <w:sz w:val="24"/>
          <w:szCs w:val="24"/>
        </w:rPr>
        <w:t xml:space="preserve">, </w:t>
      </w:r>
      <w:r w:rsidR="00F64B77" w:rsidRPr="007F6E0B">
        <w:rPr>
          <w:rFonts w:ascii="Garamond" w:hAnsi="Garamond"/>
          <w:sz w:val="24"/>
          <w:szCs w:val="24"/>
        </w:rPr>
        <w:t>por duhet</w:t>
      </w:r>
      <w:r w:rsidR="00694EFD">
        <w:rPr>
          <w:rFonts w:ascii="Garamond" w:hAnsi="Garamond"/>
          <w:sz w:val="24"/>
          <w:szCs w:val="24"/>
        </w:rPr>
        <w:t xml:space="preserve"> </w:t>
      </w:r>
      <w:r w:rsidR="00F871BB" w:rsidRPr="007F6E0B">
        <w:rPr>
          <w:rFonts w:ascii="Garamond" w:hAnsi="Garamond"/>
          <w:sz w:val="24"/>
          <w:szCs w:val="24"/>
        </w:rPr>
        <w:t>të paraqesë në ERE strukturën e ndërtimit të shoqërisë.</w:t>
      </w:r>
    </w:p>
    <w:p w14:paraId="7A494C10" w14:textId="70EC2FD6" w:rsidR="00CB7B3B"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A311C8" w:rsidRPr="007F6E0B">
        <w:rPr>
          <w:rFonts w:ascii="Garamond" w:hAnsi="Garamond"/>
          <w:sz w:val="24"/>
          <w:szCs w:val="24"/>
        </w:rPr>
        <w:t>N</w:t>
      </w:r>
      <w:r w:rsidR="00365B1C">
        <w:rPr>
          <w:rFonts w:ascii="Garamond" w:hAnsi="Garamond"/>
          <w:sz w:val="24"/>
          <w:szCs w:val="24"/>
        </w:rPr>
        <w:t xml:space="preserve">eni 9, pika 2, </w:t>
      </w:r>
      <w:r w:rsidR="00365B1C" w:rsidRPr="007F6E0B">
        <w:rPr>
          <w:rFonts w:ascii="Garamond" w:hAnsi="Garamond"/>
          <w:sz w:val="24"/>
          <w:szCs w:val="24"/>
        </w:rPr>
        <w:t>germa</w:t>
      </w:r>
      <w:r w:rsidR="00365B1C">
        <w:rPr>
          <w:rFonts w:ascii="Garamond" w:hAnsi="Garamond"/>
          <w:sz w:val="24"/>
          <w:szCs w:val="24"/>
        </w:rPr>
        <w:t xml:space="preserve"> “f” </w:t>
      </w:r>
      <w:r w:rsidR="00F871BB" w:rsidRPr="007F6E0B">
        <w:rPr>
          <w:rFonts w:ascii="Garamond" w:hAnsi="Garamond"/>
          <w:sz w:val="24"/>
          <w:szCs w:val="24"/>
        </w:rPr>
        <w:t>(Marrëveshje Koncesioni ose autorizimi nga KM në rastet e aplikueshme në përput</w:t>
      </w:r>
      <w:r w:rsidR="00CB7B3B" w:rsidRPr="007F6E0B">
        <w:rPr>
          <w:rFonts w:ascii="Garamond" w:hAnsi="Garamond"/>
          <w:sz w:val="24"/>
          <w:szCs w:val="24"/>
        </w:rPr>
        <w:t>h</w:t>
      </w:r>
      <w:r w:rsidR="00365B1C">
        <w:rPr>
          <w:rFonts w:ascii="Garamond" w:hAnsi="Garamond"/>
          <w:sz w:val="24"/>
          <w:szCs w:val="24"/>
        </w:rPr>
        <w:t>je me kuadrin ligjor përkatës), shoqëria ka paraqitur</w:t>
      </w:r>
      <w:r w:rsidR="00CB7B3B" w:rsidRPr="007F6E0B">
        <w:rPr>
          <w:rFonts w:ascii="Garamond" w:hAnsi="Garamond"/>
          <w:sz w:val="24"/>
          <w:szCs w:val="24"/>
        </w:rPr>
        <w:t xml:space="preserve">: </w:t>
      </w:r>
    </w:p>
    <w:p w14:paraId="68F7FD84" w14:textId="774BFD0F" w:rsidR="00CB7B3B"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F871BB" w:rsidRPr="007F6E0B">
        <w:rPr>
          <w:rFonts w:ascii="Garamond" w:hAnsi="Garamond"/>
          <w:sz w:val="24"/>
          <w:szCs w:val="24"/>
        </w:rPr>
        <w:t xml:space="preserve">Kontratën e Koncesionit për </w:t>
      </w:r>
      <w:r w:rsidR="00365B1C">
        <w:rPr>
          <w:rFonts w:ascii="Garamond" w:hAnsi="Garamond"/>
          <w:sz w:val="24"/>
          <w:szCs w:val="24"/>
        </w:rPr>
        <w:t>n</w:t>
      </w:r>
      <w:r w:rsidR="00F871BB" w:rsidRPr="007F6E0B">
        <w:rPr>
          <w:rFonts w:ascii="Garamond" w:hAnsi="Garamond"/>
          <w:sz w:val="24"/>
          <w:szCs w:val="24"/>
        </w:rPr>
        <w:t>dërtimin e Hidrocentralit “Niçë”</w:t>
      </w:r>
      <w:r w:rsidR="00365B1C">
        <w:rPr>
          <w:rFonts w:ascii="Garamond" w:hAnsi="Garamond"/>
          <w:sz w:val="24"/>
          <w:szCs w:val="24"/>
        </w:rPr>
        <w:t>,</w:t>
      </w:r>
      <w:r w:rsidR="00F871BB" w:rsidRPr="007F6E0B">
        <w:rPr>
          <w:rFonts w:ascii="Garamond" w:hAnsi="Garamond"/>
          <w:sz w:val="24"/>
          <w:szCs w:val="24"/>
        </w:rPr>
        <w:t xml:space="preserve"> me fuqi të instaluar 600 kW, nr. 311 </w:t>
      </w:r>
      <w:r w:rsidR="00365B1C">
        <w:rPr>
          <w:rFonts w:ascii="Garamond" w:hAnsi="Garamond"/>
          <w:sz w:val="24"/>
          <w:szCs w:val="24"/>
        </w:rPr>
        <w:t>r</w:t>
      </w:r>
      <w:r w:rsidR="00F871BB" w:rsidRPr="007F6E0B">
        <w:rPr>
          <w:rFonts w:ascii="Garamond" w:hAnsi="Garamond"/>
          <w:sz w:val="24"/>
          <w:szCs w:val="24"/>
        </w:rPr>
        <w:t>ep</w:t>
      </w:r>
      <w:r w:rsidR="005859C4">
        <w:rPr>
          <w:rFonts w:ascii="Garamond" w:hAnsi="Garamond"/>
          <w:sz w:val="24"/>
          <w:szCs w:val="24"/>
        </w:rPr>
        <w:t>. dhe</w:t>
      </w:r>
      <w:r w:rsidR="00F871BB" w:rsidRPr="007F6E0B">
        <w:rPr>
          <w:rFonts w:ascii="Garamond" w:hAnsi="Garamond"/>
          <w:sz w:val="24"/>
          <w:szCs w:val="24"/>
        </w:rPr>
        <w:t xml:space="preserve"> nr. 45 </w:t>
      </w:r>
      <w:r w:rsidR="00365B1C">
        <w:rPr>
          <w:rFonts w:ascii="Garamond" w:hAnsi="Garamond"/>
          <w:sz w:val="24"/>
          <w:szCs w:val="24"/>
        </w:rPr>
        <w:t>kol, datë 2.</w:t>
      </w:r>
      <w:r w:rsidR="00F871BB" w:rsidRPr="007F6E0B">
        <w:rPr>
          <w:rFonts w:ascii="Garamond" w:hAnsi="Garamond"/>
          <w:sz w:val="24"/>
          <w:szCs w:val="24"/>
        </w:rPr>
        <w:t>2.2009, të nënshkruar ndërmjet METE dhe Bashkimit të përkohshëm të shoqërive “DEVY” sh.p.k. dhe “ZYFI” sh.p.k.</w:t>
      </w:r>
    </w:p>
    <w:p w14:paraId="0CC5ACF7" w14:textId="23618160" w:rsidR="00CB7B3B"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EE224A" w:rsidRPr="007F6E0B">
        <w:rPr>
          <w:rFonts w:ascii="Garamond" w:hAnsi="Garamond"/>
          <w:sz w:val="24"/>
          <w:szCs w:val="24"/>
        </w:rPr>
        <w:t xml:space="preserve">Kontratën Shtesë të Koncesionit për </w:t>
      </w:r>
      <w:r w:rsidR="00365B1C">
        <w:rPr>
          <w:rFonts w:ascii="Garamond" w:hAnsi="Garamond"/>
          <w:sz w:val="24"/>
          <w:szCs w:val="24"/>
        </w:rPr>
        <w:t>n</w:t>
      </w:r>
      <w:r w:rsidR="00EE224A" w:rsidRPr="007F6E0B">
        <w:rPr>
          <w:rFonts w:ascii="Garamond" w:hAnsi="Garamond"/>
          <w:sz w:val="24"/>
          <w:szCs w:val="24"/>
        </w:rPr>
        <w:t xml:space="preserve">dërtimin e Hidrocentralit “Niçë”, nr. 4431 </w:t>
      </w:r>
      <w:r w:rsidR="00365B1C">
        <w:rPr>
          <w:rFonts w:ascii="Garamond" w:hAnsi="Garamond"/>
          <w:sz w:val="24"/>
          <w:szCs w:val="24"/>
        </w:rPr>
        <w:t>r</w:t>
      </w:r>
      <w:r w:rsidR="00EE224A" w:rsidRPr="007F6E0B">
        <w:rPr>
          <w:rFonts w:ascii="Garamond" w:hAnsi="Garamond"/>
          <w:sz w:val="24"/>
          <w:szCs w:val="24"/>
        </w:rPr>
        <w:t>ep</w:t>
      </w:r>
      <w:r w:rsidR="005859C4">
        <w:rPr>
          <w:rFonts w:ascii="Garamond" w:hAnsi="Garamond"/>
          <w:sz w:val="24"/>
          <w:szCs w:val="24"/>
        </w:rPr>
        <w:t>. dhe</w:t>
      </w:r>
      <w:r w:rsidR="00EE224A" w:rsidRPr="007F6E0B">
        <w:rPr>
          <w:rFonts w:ascii="Garamond" w:hAnsi="Garamond"/>
          <w:sz w:val="24"/>
          <w:szCs w:val="24"/>
        </w:rPr>
        <w:t xml:space="preserve"> nr. 1999 </w:t>
      </w:r>
      <w:r w:rsidR="00365B1C">
        <w:rPr>
          <w:rFonts w:ascii="Garamond" w:hAnsi="Garamond"/>
          <w:sz w:val="24"/>
          <w:szCs w:val="24"/>
        </w:rPr>
        <w:t>kol, datë 9.</w:t>
      </w:r>
      <w:r w:rsidR="00EE224A" w:rsidRPr="007F6E0B">
        <w:rPr>
          <w:rFonts w:ascii="Garamond" w:hAnsi="Garamond"/>
          <w:sz w:val="24"/>
          <w:szCs w:val="24"/>
        </w:rPr>
        <w:t>6.2012, të nënshkruar ndërmjet METE dhe MP-HEC sh.p.k. Në të citohet se</w:t>
      </w:r>
      <w:r w:rsidR="00365B1C">
        <w:rPr>
          <w:rFonts w:ascii="Garamond" w:hAnsi="Garamond"/>
          <w:sz w:val="24"/>
          <w:szCs w:val="24"/>
        </w:rPr>
        <w:t>:</w:t>
      </w:r>
      <w:r w:rsidR="00EE224A" w:rsidRPr="007F6E0B">
        <w:rPr>
          <w:rFonts w:ascii="Garamond" w:hAnsi="Garamond"/>
          <w:sz w:val="24"/>
          <w:szCs w:val="24"/>
        </w:rPr>
        <w:t xml:space="preserve"> “Koncesionari merr përsipër të verë në punë hidrocentralin brenda 32 muajve nga hyrja në fuqi e kontratës së koncesionit. Afati i ndërtimit është 10 muaj si e parashikuar në grafikun e punimeve të paraqitur në </w:t>
      </w:r>
      <w:r w:rsidR="00365B1C">
        <w:rPr>
          <w:rFonts w:ascii="Garamond" w:hAnsi="Garamond"/>
          <w:sz w:val="24"/>
          <w:szCs w:val="24"/>
        </w:rPr>
        <w:t>a</w:t>
      </w:r>
      <w:r w:rsidR="00EE224A" w:rsidRPr="007F6E0B">
        <w:rPr>
          <w:rFonts w:ascii="Garamond" w:hAnsi="Garamond"/>
          <w:sz w:val="24"/>
          <w:szCs w:val="24"/>
        </w:rPr>
        <w:t>neksin 2, bashkëlidhur”.</w:t>
      </w:r>
    </w:p>
    <w:p w14:paraId="16892473" w14:textId="09F083FF" w:rsidR="00CB7B3B"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EE224A" w:rsidRPr="007F6E0B">
        <w:rPr>
          <w:rFonts w:ascii="Garamond" w:hAnsi="Garamond"/>
          <w:sz w:val="24"/>
          <w:szCs w:val="24"/>
        </w:rPr>
        <w:t xml:space="preserve">Kontratën </w:t>
      </w:r>
      <w:r w:rsidR="00365B1C" w:rsidRPr="007F6E0B">
        <w:rPr>
          <w:rFonts w:ascii="Garamond" w:hAnsi="Garamond"/>
          <w:sz w:val="24"/>
          <w:szCs w:val="24"/>
        </w:rPr>
        <w:t xml:space="preserve">shtesë të koncesionit për ndërtimin </w:t>
      </w:r>
      <w:r w:rsidR="00EE224A" w:rsidRPr="007F6E0B">
        <w:rPr>
          <w:rFonts w:ascii="Garamond" w:hAnsi="Garamond"/>
          <w:sz w:val="24"/>
          <w:szCs w:val="24"/>
        </w:rPr>
        <w:t xml:space="preserve">e Hidrocentralit “Niçë”, nr. 288 </w:t>
      </w:r>
      <w:r w:rsidR="00365B1C">
        <w:rPr>
          <w:rFonts w:ascii="Garamond" w:hAnsi="Garamond"/>
          <w:sz w:val="24"/>
          <w:szCs w:val="24"/>
        </w:rPr>
        <w:t>rep.</w:t>
      </w:r>
      <w:r w:rsidR="00EE224A" w:rsidRPr="007F6E0B">
        <w:rPr>
          <w:rFonts w:ascii="Garamond" w:hAnsi="Garamond"/>
          <w:sz w:val="24"/>
          <w:szCs w:val="24"/>
        </w:rPr>
        <w:t xml:space="preserve"> </w:t>
      </w:r>
      <w:r w:rsidR="005859C4">
        <w:rPr>
          <w:rFonts w:ascii="Garamond" w:hAnsi="Garamond"/>
          <w:sz w:val="24"/>
          <w:szCs w:val="24"/>
        </w:rPr>
        <w:t xml:space="preserve">dhe </w:t>
      </w:r>
      <w:r w:rsidR="00EE224A" w:rsidRPr="007F6E0B">
        <w:rPr>
          <w:rFonts w:ascii="Garamond" w:hAnsi="Garamond"/>
          <w:sz w:val="24"/>
          <w:szCs w:val="24"/>
        </w:rPr>
        <w:t xml:space="preserve">nr. 92 </w:t>
      </w:r>
      <w:r w:rsidR="00365B1C">
        <w:rPr>
          <w:rFonts w:ascii="Garamond" w:hAnsi="Garamond"/>
          <w:sz w:val="24"/>
          <w:szCs w:val="24"/>
        </w:rPr>
        <w:t>kol, datë 12.</w:t>
      </w:r>
      <w:r w:rsidR="00EE224A" w:rsidRPr="007F6E0B">
        <w:rPr>
          <w:rFonts w:ascii="Garamond" w:hAnsi="Garamond"/>
          <w:sz w:val="24"/>
          <w:szCs w:val="24"/>
        </w:rPr>
        <w:t>5.2015, të nënshkruar ndërmjet MEI dhe shoqërisë “Energy Albania Group” sh.p.k., nga ku palët bie</w:t>
      </w:r>
      <w:r w:rsidR="00365B1C">
        <w:rPr>
          <w:rFonts w:ascii="Garamond" w:hAnsi="Garamond"/>
          <w:sz w:val="24"/>
          <w:szCs w:val="24"/>
        </w:rPr>
        <w:t>n dakort se: 1) pas titullit te</w:t>
      </w:r>
      <w:r w:rsidR="00EE224A" w:rsidRPr="007F6E0B">
        <w:rPr>
          <w:rFonts w:ascii="Garamond" w:hAnsi="Garamond"/>
          <w:sz w:val="24"/>
          <w:szCs w:val="24"/>
        </w:rPr>
        <w:t xml:space="preserve"> paragrafi i parë i kontratës, fjalët “Ministria e Ekonomisë, Tregtisë dhe </w:t>
      </w:r>
      <w:r w:rsidR="00365B1C" w:rsidRPr="007F6E0B">
        <w:rPr>
          <w:rFonts w:ascii="Garamond" w:hAnsi="Garamond"/>
          <w:sz w:val="24"/>
          <w:szCs w:val="24"/>
        </w:rPr>
        <w:t>Energjetikës</w:t>
      </w:r>
      <w:r w:rsidR="00EE224A" w:rsidRPr="007F6E0B">
        <w:rPr>
          <w:rFonts w:ascii="Garamond" w:hAnsi="Garamond"/>
          <w:sz w:val="24"/>
          <w:szCs w:val="24"/>
        </w:rPr>
        <w:t xml:space="preserve">” të </w:t>
      </w:r>
      <w:r w:rsidR="00365B1C" w:rsidRPr="007F6E0B">
        <w:rPr>
          <w:rFonts w:ascii="Garamond" w:hAnsi="Garamond"/>
          <w:sz w:val="24"/>
          <w:szCs w:val="24"/>
        </w:rPr>
        <w:t>zëvendësohen</w:t>
      </w:r>
      <w:r w:rsidR="00EE224A" w:rsidRPr="007F6E0B">
        <w:rPr>
          <w:rFonts w:ascii="Garamond" w:hAnsi="Garamond"/>
          <w:sz w:val="24"/>
          <w:szCs w:val="24"/>
        </w:rPr>
        <w:t xml:space="preserve"> me fjalët “Ministria e Energjisë dhe Industrisë”; 2) Koncesionari merr përsipër të verë në punë hidrocentralin brenda muajit </w:t>
      </w:r>
      <w:r w:rsidR="00365B1C">
        <w:rPr>
          <w:rFonts w:ascii="Garamond" w:hAnsi="Garamond"/>
          <w:sz w:val="24"/>
          <w:szCs w:val="24"/>
        </w:rPr>
        <w:t>d</w:t>
      </w:r>
      <w:r w:rsidR="00EE224A" w:rsidRPr="007F6E0B">
        <w:rPr>
          <w:rFonts w:ascii="Garamond" w:hAnsi="Garamond"/>
          <w:sz w:val="24"/>
          <w:szCs w:val="24"/>
        </w:rPr>
        <w:t>hjetor 2016.</w:t>
      </w:r>
    </w:p>
    <w:p w14:paraId="26480368" w14:textId="7DC5F63B" w:rsidR="00EE224A"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662C3C" w:rsidRPr="007F6E0B">
        <w:rPr>
          <w:rFonts w:ascii="Garamond" w:hAnsi="Garamond"/>
          <w:sz w:val="24"/>
          <w:szCs w:val="24"/>
        </w:rPr>
        <w:t xml:space="preserve">Kontratën </w:t>
      </w:r>
      <w:r w:rsidR="00365B1C" w:rsidRPr="007F6E0B">
        <w:rPr>
          <w:rFonts w:ascii="Garamond" w:hAnsi="Garamond"/>
          <w:sz w:val="24"/>
          <w:szCs w:val="24"/>
        </w:rPr>
        <w:t xml:space="preserve">shtesë të koncesionit për ndërtimin </w:t>
      </w:r>
      <w:r w:rsidR="00662C3C" w:rsidRPr="007F6E0B">
        <w:rPr>
          <w:rFonts w:ascii="Garamond" w:hAnsi="Garamond"/>
          <w:sz w:val="24"/>
          <w:szCs w:val="24"/>
        </w:rPr>
        <w:t xml:space="preserve">e Hidrocentralit “Niçë”, nr. 750 </w:t>
      </w:r>
      <w:r w:rsidR="00365B1C">
        <w:rPr>
          <w:rFonts w:ascii="Garamond" w:hAnsi="Garamond"/>
          <w:sz w:val="24"/>
          <w:szCs w:val="24"/>
        </w:rPr>
        <w:t>r</w:t>
      </w:r>
      <w:r w:rsidR="00662C3C" w:rsidRPr="007F6E0B">
        <w:rPr>
          <w:rFonts w:ascii="Garamond" w:hAnsi="Garamond"/>
          <w:sz w:val="24"/>
          <w:szCs w:val="24"/>
        </w:rPr>
        <w:t>ep</w:t>
      </w:r>
      <w:r w:rsidR="005859C4">
        <w:rPr>
          <w:rFonts w:ascii="Garamond" w:hAnsi="Garamond"/>
          <w:sz w:val="24"/>
          <w:szCs w:val="24"/>
        </w:rPr>
        <w:t>. dhe</w:t>
      </w:r>
      <w:r w:rsidR="00662C3C" w:rsidRPr="007F6E0B">
        <w:rPr>
          <w:rFonts w:ascii="Garamond" w:hAnsi="Garamond"/>
          <w:sz w:val="24"/>
          <w:szCs w:val="24"/>
        </w:rPr>
        <w:t xml:space="preserve"> nr. 251 </w:t>
      </w:r>
      <w:r w:rsidR="00365B1C">
        <w:rPr>
          <w:rFonts w:ascii="Garamond" w:hAnsi="Garamond"/>
          <w:sz w:val="24"/>
          <w:szCs w:val="24"/>
        </w:rPr>
        <w:t>kol, datë 26.</w:t>
      </w:r>
      <w:r w:rsidR="00662C3C" w:rsidRPr="007F6E0B">
        <w:rPr>
          <w:rFonts w:ascii="Garamond" w:hAnsi="Garamond"/>
          <w:sz w:val="24"/>
          <w:szCs w:val="24"/>
        </w:rPr>
        <w:t xml:space="preserve">7.2017, të nënshkruar ndërmjet MEI dhe shoqërisë Koncesionare “MP-HEC” sh.p.k., nga ku palët bien </w:t>
      </w:r>
      <w:r w:rsidR="00365B1C" w:rsidRPr="007F6E0B">
        <w:rPr>
          <w:rFonts w:ascii="Garamond" w:hAnsi="Garamond"/>
          <w:sz w:val="24"/>
          <w:szCs w:val="24"/>
        </w:rPr>
        <w:t>dakord</w:t>
      </w:r>
      <w:r w:rsidR="00662C3C" w:rsidRPr="007F6E0B">
        <w:rPr>
          <w:rFonts w:ascii="Garamond" w:hAnsi="Garamond"/>
          <w:sz w:val="24"/>
          <w:szCs w:val="24"/>
        </w:rPr>
        <w:t xml:space="preserve"> se: Koncesionari merr përsipër të verë në punë hidrocentralin brenda 9 muajve nga përfundimi i afatit të ndërtimit</w:t>
      </w:r>
      <w:r w:rsidR="00365B1C">
        <w:rPr>
          <w:rFonts w:ascii="Garamond" w:hAnsi="Garamond"/>
          <w:sz w:val="24"/>
          <w:szCs w:val="24"/>
        </w:rPr>
        <w:t>,</w:t>
      </w:r>
      <w:r w:rsidR="00662C3C" w:rsidRPr="007F6E0B">
        <w:rPr>
          <w:rFonts w:ascii="Garamond" w:hAnsi="Garamond"/>
          <w:sz w:val="24"/>
          <w:szCs w:val="24"/>
        </w:rPr>
        <w:t xml:space="preserve"> i përcaktuar në kontratën shtesë të koncesionit me nr. 288 </w:t>
      </w:r>
      <w:r w:rsidR="00365B1C">
        <w:rPr>
          <w:rFonts w:ascii="Garamond" w:hAnsi="Garamond"/>
          <w:sz w:val="24"/>
          <w:szCs w:val="24"/>
        </w:rPr>
        <w:t>r</w:t>
      </w:r>
      <w:r w:rsidR="00662C3C" w:rsidRPr="007F6E0B">
        <w:rPr>
          <w:rFonts w:ascii="Garamond" w:hAnsi="Garamond"/>
          <w:sz w:val="24"/>
          <w:szCs w:val="24"/>
        </w:rPr>
        <w:t xml:space="preserve">ep; nr. 92 </w:t>
      </w:r>
      <w:r w:rsidR="00365B1C">
        <w:rPr>
          <w:rFonts w:ascii="Garamond" w:hAnsi="Garamond"/>
          <w:sz w:val="24"/>
          <w:szCs w:val="24"/>
        </w:rPr>
        <w:t>kol, datë 12.</w:t>
      </w:r>
      <w:r w:rsidR="00662C3C" w:rsidRPr="007F6E0B">
        <w:rPr>
          <w:rFonts w:ascii="Garamond" w:hAnsi="Garamond"/>
          <w:sz w:val="24"/>
          <w:szCs w:val="24"/>
        </w:rPr>
        <w:t>5.2015.</w:t>
      </w:r>
    </w:p>
    <w:p w14:paraId="33B76607" w14:textId="105F1788" w:rsidR="00F871BB" w:rsidRPr="007F6E0B" w:rsidRDefault="00F871BB" w:rsidP="007F6E0B">
      <w:pPr>
        <w:spacing w:after="0" w:line="240" w:lineRule="auto"/>
        <w:ind w:firstLine="284"/>
        <w:jc w:val="both"/>
        <w:rPr>
          <w:rFonts w:ascii="Garamond" w:hAnsi="Garamond"/>
          <w:sz w:val="24"/>
          <w:szCs w:val="24"/>
        </w:rPr>
      </w:pPr>
      <w:r w:rsidRPr="007F6E0B">
        <w:rPr>
          <w:rFonts w:ascii="Garamond" w:hAnsi="Garamond"/>
          <w:sz w:val="24"/>
          <w:szCs w:val="24"/>
        </w:rPr>
        <w:t>Shoqëri</w:t>
      </w:r>
      <w:r w:rsidR="00F64B77" w:rsidRPr="007F6E0B">
        <w:rPr>
          <w:rFonts w:ascii="Garamond" w:hAnsi="Garamond"/>
          <w:sz w:val="24"/>
          <w:szCs w:val="24"/>
        </w:rPr>
        <w:t>a</w:t>
      </w:r>
      <w:r w:rsidRPr="007F6E0B">
        <w:rPr>
          <w:rFonts w:ascii="Garamond" w:hAnsi="Garamond"/>
          <w:sz w:val="24"/>
          <w:szCs w:val="24"/>
        </w:rPr>
        <w:t xml:space="preserve"> Koncesionare “MP-HEC” sh.p.k., </w:t>
      </w:r>
      <w:r w:rsidR="00F64B77" w:rsidRPr="007F6E0B">
        <w:rPr>
          <w:rFonts w:ascii="Garamond" w:hAnsi="Garamond"/>
          <w:sz w:val="24"/>
          <w:szCs w:val="24"/>
        </w:rPr>
        <w:t>duhet</w:t>
      </w:r>
      <w:r w:rsidR="00694EFD">
        <w:rPr>
          <w:rFonts w:ascii="Garamond" w:hAnsi="Garamond"/>
          <w:sz w:val="24"/>
          <w:szCs w:val="24"/>
        </w:rPr>
        <w:t xml:space="preserve"> </w:t>
      </w:r>
      <w:r w:rsidRPr="007F6E0B">
        <w:rPr>
          <w:rFonts w:ascii="Garamond" w:hAnsi="Garamond"/>
          <w:sz w:val="24"/>
          <w:szCs w:val="24"/>
        </w:rPr>
        <w:t>të depozitojë në ERE kontratën shtesë të koncesionit, në vijim të miratimit të projektit të zbatimit të përmirësuar të HEC “Niçë</w:t>
      </w:r>
      <w:r w:rsidR="0019404B" w:rsidRPr="007F6E0B">
        <w:rPr>
          <w:rFonts w:ascii="Garamond" w:hAnsi="Garamond"/>
          <w:sz w:val="24"/>
          <w:szCs w:val="24"/>
        </w:rPr>
        <w:t xml:space="preserve">”, kërkuar nga MIE me shkresën nr. 11965/1 </w:t>
      </w:r>
      <w:r w:rsidR="00365B1C">
        <w:rPr>
          <w:rFonts w:ascii="Garamond" w:hAnsi="Garamond"/>
          <w:sz w:val="24"/>
          <w:szCs w:val="24"/>
        </w:rPr>
        <w:t>p</w:t>
      </w:r>
      <w:r w:rsidR="0019404B" w:rsidRPr="007F6E0B">
        <w:rPr>
          <w:rFonts w:ascii="Garamond" w:hAnsi="Garamond"/>
          <w:sz w:val="24"/>
          <w:szCs w:val="24"/>
        </w:rPr>
        <w:t>rot., datë 13.12.2018.</w:t>
      </w:r>
    </w:p>
    <w:p w14:paraId="1DD1EBB1" w14:textId="19388CB8" w:rsidR="00CB7B3B"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AA4BC1" w:rsidRPr="007F6E0B">
        <w:rPr>
          <w:rFonts w:ascii="Garamond" w:hAnsi="Garamond"/>
          <w:sz w:val="24"/>
          <w:szCs w:val="24"/>
        </w:rPr>
        <w:t>N</w:t>
      </w:r>
      <w:r w:rsidR="00EE224A" w:rsidRPr="007F6E0B">
        <w:rPr>
          <w:rFonts w:ascii="Garamond" w:hAnsi="Garamond"/>
          <w:sz w:val="24"/>
          <w:szCs w:val="24"/>
        </w:rPr>
        <w:t>eni 9, pika 2</w:t>
      </w:r>
      <w:r w:rsidR="00F64B77" w:rsidRPr="007F6E0B">
        <w:rPr>
          <w:rFonts w:ascii="Garamond" w:hAnsi="Garamond"/>
          <w:sz w:val="24"/>
          <w:szCs w:val="24"/>
        </w:rPr>
        <w:t>,</w:t>
      </w:r>
      <w:r w:rsidR="00CB7B3B" w:rsidRPr="007F6E0B">
        <w:rPr>
          <w:rFonts w:ascii="Garamond" w:hAnsi="Garamond"/>
          <w:sz w:val="24"/>
          <w:szCs w:val="24"/>
        </w:rPr>
        <w:t xml:space="preserve"> </w:t>
      </w:r>
      <w:r w:rsidR="00365B1C" w:rsidRPr="007F6E0B">
        <w:rPr>
          <w:rFonts w:ascii="Garamond" w:hAnsi="Garamond"/>
          <w:sz w:val="24"/>
          <w:szCs w:val="24"/>
        </w:rPr>
        <w:t>germa</w:t>
      </w:r>
      <w:r w:rsidR="00365B1C">
        <w:rPr>
          <w:rFonts w:ascii="Garamond" w:hAnsi="Garamond"/>
          <w:sz w:val="24"/>
          <w:szCs w:val="24"/>
        </w:rPr>
        <w:t xml:space="preserve"> “g” </w:t>
      </w:r>
      <w:r w:rsidR="00EE224A" w:rsidRPr="007F6E0B">
        <w:rPr>
          <w:rFonts w:ascii="Garamond" w:hAnsi="Garamond"/>
          <w:sz w:val="24"/>
          <w:szCs w:val="24"/>
        </w:rPr>
        <w:t>(</w:t>
      </w:r>
      <w:r w:rsidR="00365B1C" w:rsidRPr="007F6E0B">
        <w:rPr>
          <w:rFonts w:ascii="Garamond" w:hAnsi="Garamond"/>
          <w:sz w:val="24"/>
          <w:szCs w:val="24"/>
        </w:rPr>
        <w:t>dokumente</w:t>
      </w:r>
      <w:r w:rsidR="00EE224A" w:rsidRPr="007F6E0B">
        <w:rPr>
          <w:rFonts w:ascii="Garamond" w:hAnsi="Garamond"/>
          <w:sz w:val="24"/>
          <w:szCs w:val="24"/>
        </w:rPr>
        <w:t xml:space="preserve"> që vërtetojnë pronësinë e aplikuesit në zonat ku do të shtrihet projekti (kontrata shit-blerje, kontrata qiraje, akte dhurimi, kontrata premtim shitblerje, marrëveshje me </w:t>
      </w:r>
      <w:r w:rsidR="00365B1C" w:rsidRPr="007F6E0B">
        <w:rPr>
          <w:rFonts w:ascii="Garamond" w:hAnsi="Garamond"/>
          <w:sz w:val="24"/>
          <w:szCs w:val="24"/>
        </w:rPr>
        <w:t>subjektet</w:t>
      </w:r>
      <w:r w:rsidR="00EE224A" w:rsidRPr="007F6E0B">
        <w:rPr>
          <w:rFonts w:ascii="Garamond" w:hAnsi="Garamond"/>
          <w:sz w:val="24"/>
          <w:szCs w:val="24"/>
        </w:rPr>
        <w:t xml:space="preserve"> që kanë në pron</w:t>
      </w:r>
      <w:r w:rsidR="004723BC">
        <w:rPr>
          <w:rFonts w:ascii="Garamond" w:hAnsi="Garamond"/>
          <w:sz w:val="24"/>
          <w:szCs w:val="24"/>
        </w:rPr>
        <w:t xml:space="preserve">ësi zonat ku shtrihet projekti) </w:t>
      </w:r>
      <w:r w:rsidR="00CB7B3B" w:rsidRPr="007F6E0B">
        <w:rPr>
          <w:rFonts w:ascii="Garamond" w:hAnsi="Garamond"/>
          <w:sz w:val="24"/>
          <w:szCs w:val="24"/>
        </w:rPr>
        <w:t>-</w:t>
      </w:r>
      <w:r w:rsidR="006953C1">
        <w:rPr>
          <w:rFonts w:ascii="Garamond" w:hAnsi="Garamond"/>
          <w:sz w:val="24"/>
          <w:szCs w:val="24"/>
        </w:rPr>
        <w:t xml:space="preserve"> S</w:t>
      </w:r>
      <w:r w:rsidR="00EE224A" w:rsidRPr="007F6E0B">
        <w:rPr>
          <w:rFonts w:ascii="Garamond" w:hAnsi="Garamond"/>
          <w:sz w:val="24"/>
          <w:szCs w:val="24"/>
        </w:rPr>
        <w:t>hoq</w:t>
      </w:r>
      <w:r w:rsidR="00AA4BC1" w:rsidRPr="007F6E0B">
        <w:rPr>
          <w:rFonts w:ascii="Garamond" w:hAnsi="Garamond"/>
          <w:sz w:val="24"/>
          <w:szCs w:val="24"/>
        </w:rPr>
        <w:t>ë</w:t>
      </w:r>
      <w:r w:rsidR="00EE224A" w:rsidRPr="007F6E0B">
        <w:rPr>
          <w:rFonts w:ascii="Garamond" w:hAnsi="Garamond"/>
          <w:sz w:val="24"/>
          <w:szCs w:val="24"/>
        </w:rPr>
        <w:t>ria MP-HEC sh.p.k.</w:t>
      </w:r>
      <w:r w:rsidR="00AA4BC1" w:rsidRPr="007F6E0B">
        <w:rPr>
          <w:rFonts w:ascii="Garamond" w:hAnsi="Garamond"/>
          <w:sz w:val="24"/>
          <w:szCs w:val="24"/>
        </w:rPr>
        <w:t>,</w:t>
      </w:r>
      <w:r w:rsidR="00CB7B3B" w:rsidRPr="007F6E0B">
        <w:rPr>
          <w:rFonts w:ascii="Garamond" w:hAnsi="Garamond"/>
          <w:sz w:val="24"/>
          <w:szCs w:val="24"/>
        </w:rPr>
        <w:t xml:space="preserve"> ka depozituar: </w:t>
      </w:r>
    </w:p>
    <w:p w14:paraId="194BB447" w14:textId="702A857F" w:rsidR="00CB7B3B"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EE224A" w:rsidRPr="007F6E0B">
        <w:rPr>
          <w:rFonts w:ascii="Garamond" w:hAnsi="Garamond"/>
          <w:sz w:val="24"/>
          <w:szCs w:val="24"/>
        </w:rPr>
        <w:t xml:space="preserve">kontratën e qirasë me nr. 9669 </w:t>
      </w:r>
      <w:r w:rsidR="005859C4">
        <w:rPr>
          <w:rFonts w:ascii="Garamond" w:hAnsi="Garamond"/>
          <w:sz w:val="24"/>
          <w:szCs w:val="24"/>
        </w:rPr>
        <w:t>r</w:t>
      </w:r>
      <w:r w:rsidR="00EE224A" w:rsidRPr="007F6E0B">
        <w:rPr>
          <w:rFonts w:ascii="Garamond" w:hAnsi="Garamond"/>
          <w:sz w:val="24"/>
          <w:szCs w:val="24"/>
        </w:rPr>
        <w:t>ep</w:t>
      </w:r>
      <w:r w:rsidR="005859C4">
        <w:rPr>
          <w:rFonts w:ascii="Garamond" w:hAnsi="Garamond"/>
          <w:sz w:val="24"/>
          <w:szCs w:val="24"/>
        </w:rPr>
        <w:t>. dhe</w:t>
      </w:r>
      <w:r w:rsidR="00EE224A" w:rsidRPr="007F6E0B">
        <w:rPr>
          <w:rFonts w:ascii="Garamond" w:hAnsi="Garamond"/>
          <w:sz w:val="24"/>
          <w:szCs w:val="24"/>
        </w:rPr>
        <w:t xml:space="preserve"> nr. 5663 </w:t>
      </w:r>
      <w:r w:rsidR="005859C4">
        <w:rPr>
          <w:rFonts w:ascii="Garamond" w:hAnsi="Garamond"/>
          <w:sz w:val="24"/>
          <w:szCs w:val="24"/>
        </w:rPr>
        <w:t>k</w:t>
      </w:r>
      <w:r w:rsidR="00EE224A" w:rsidRPr="007F6E0B">
        <w:rPr>
          <w:rFonts w:ascii="Garamond" w:hAnsi="Garamond"/>
          <w:sz w:val="24"/>
          <w:szCs w:val="24"/>
        </w:rPr>
        <w:t xml:space="preserve">ol, datë 12.12.2016 “Për dhënien në përdorim të fondit pyjor dhe kullosor kombëtar” të lidhur midis Bashkisë Maliq dhe Shoqërisë MP-HEC sh.p.k., </w:t>
      </w:r>
      <w:r w:rsidR="00934CE7" w:rsidRPr="007F6E0B">
        <w:rPr>
          <w:rFonts w:ascii="Garamond" w:hAnsi="Garamond"/>
          <w:sz w:val="24"/>
          <w:szCs w:val="24"/>
        </w:rPr>
        <w:t>për dhënien me qira të sipërfaq</w:t>
      </w:r>
      <w:r w:rsidR="00EE224A" w:rsidRPr="007F6E0B">
        <w:rPr>
          <w:rFonts w:ascii="Garamond" w:hAnsi="Garamond"/>
          <w:sz w:val="24"/>
          <w:szCs w:val="24"/>
        </w:rPr>
        <w:t>es prej 1.3024 ha e ndarë në</w:t>
      </w:r>
      <w:r w:rsidR="006953C1">
        <w:rPr>
          <w:rFonts w:ascii="Garamond" w:hAnsi="Garamond"/>
          <w:sz w:val="24"/>
          <w:szCs w:val="24"/>
        </w:rPr>
        <w:t>:</w:t>
      </w:r>
      <w:r w:rsidR="00EE224A" w:rsidRPr="007F6E0B">
        <w:rPr>
          <w:rFonts w:ascii="Garamond" w:hAnsi="Garamond"/>
          <w:sz w:val="24"/>
          <w:szCs w:val="24"/>
        </w:rPr>
        <w:t xml:space="preserve"> 3.066 km shtrirje tubacioni/kanal dhe 0.19 km rrugë ndihmëse. Afati i kësaj kontrate do të jetë deri në vitin 12.12.2025</w:t>
      </w:r>
      <w:r w:rsidR="006953C1">
        <w:rPr>
          <w:rFonts w:ascii="Garamond" w:hAnsi="Garamond"/>
          <w:sz w:val="24"/>
          <w:szCs w:val="24"/>
        </w:rPr>
        <w:t>,</w:t>
      </w:r>
      <w:r w:rsidR="00EE224A" w:rsidRPr="007F6E0B">
        <w:rPr>
          <w:rFonts w:ascii="Garamond" w:hAnsi="Garamond"/>
          <w:sz w:val="24"/>
          <w:szCs w:val="24"/>
        </w:rPr>
        <w:t xml:space="preserve"> me të drejtë ripërtëritje</w:t>
      </w:r>
      <w:r w:rsidR="006953C1">
        <w:rPr>
          <w:rFonts w:ascii="Garamond" w:hAnsi="Garamond"/>
          <w:sz w:val="24"/>
          <w:szCs w:val="24"/>
        </w:rPr>
        <w:t>,</w:t>
      </w:r>
      <w:r w:rsidR="00EE224A" w:rsidRPr="007F6E0B">
        <w:rPr>
          <w:rFonts w:ascii="Garamond" w:hAnsi="Garamond"/>
          <w:sz w:val="24"/>
          <w:szCs w:val="24"/>
        </w:rPr>
        <w:t xml:space="preserve"> sipas afatit të Kontratës së Koncesionit nr. 311 </w:t>
      </w:r>
      <w:r w:rsidR="006953C1">
        <w:rPr>
          <w:rFonts w:ascii="Garamond" w:hAnsi="Garamond"/>
          <w:sz w:val="24"/>
          <w:szCs w:val="24"/>
        </w:rPr>
        <w:t>r</w:t>
      </w:r>
      <w:r w:rsidR="00EE224A" w:rsidRPr="007F6E0B">
        <w:rPr>
          <w:rFonts w:ascii="Garamond" w:hAnsi="Garamond"/>
          <w:sz w:val="24"/>
          <w:szCs w:val="24"/>
        </w:rPr>
        <w:t>ep</w:t>
      </w:r>
      <w:r w:rsidR="006953C1">
        <w:rPr>
          <w:rFonts w:ascii="Garamond" w:hAnsi="Garamond"/>
          <w:sz w:val="24"/>
          <w:szCs w:val="24"/>
        </w:rPr>
        <w:t>,</w:t>
      </w:r>
      <w:r w:rsidR="00EE224A" w:rsidRPr="007F6E0B">
        <w:rPr>
          <w:rFonts w:ascii="Garamond" w:hAnsi="Garamond"/>
          <w:sz w:val="24"/>
          <w:szCs w:val="24"/>
        </w:rPr>
        <w:t xml:space="preserve"> nr. 45 </w:t>
      </w:r>
      <w:r w:rsidR="006953C1">
        <w:rPr>
          <w:rFonts w:ascii="Garamond" w:hAnsi="Garamond"/>
          <w:sz w:val="24"/>
          <w:szCs w:val="24"/>
        </w:rPr>
        <w:t>lol, datë 2.</w:t>
      </w:r>
      <w:r w:rsidR="00EE224A" w:rsidRPr="007F6E0B">
        <w:rPr>
          <w:rFonts w:ascii="Garamond" w:hAnsi="Garamond"/>
          <w:sz w:val="24"/>
          <w:szCs w:val="24"/>
        </w:rPr>
        <w:t xml:space="preserve">2.2009. </w:t>
      </w:r>
    </w:p>
    <w:p w14:paraId="084FCC82" w14:textId="120A5CA1" w:rsidR="00EE224A" w:rsidRPr="007F6E0B" w:rsidRDefault="006953C1"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EE224A" w:rsidRPr="007F6E0B">
        <w:rPr>
          <w:rFonts w:ascii="Garamond" w:hAnsi="Garamond"/>
          <w:sz w:val="24"/>
          <w:szCs w:val="24"/>
        </w:rPr>
        <w:t xml:space="preserve">kontratën e qirasë me nr. 3458 </w:t>
      </w:r>
      <w:r>
        <w:rPr>
          <w:rFonts w:ascii="Garamond" w:hAnsi="Garamond"/>
          <w:sz w:val="24"/>
          <w:szCs w:val="24"/>
        </w:rPr>
        <w:t>prot, datë 28.</w:t>
      </w:r>
      <w:r w:rsidR="00EE224A" w:rsidRPr="007F6E0B">
        <w:rPr>
          <w:rFonts w:ascii="Garamond" w:hAnsi="Garamond"/>
          <w:sz w:val="24"/>
          <w:szCs w:val="24"/>
        </w:rPr>
        <w:t xml:space="preserve">9.2017 “Për dhënien në përdorim të fondit pyjor dhe kullosor kombëtar” të lidhur midis Bashkisë Pogradec dhe Shoqërisë MP-HEC sh.p.k., për dhënien me qira të </w:t>
      </w:r>
      <w:r w:rsidRPr="007F6E0B">
        <w:rPr>
          <w:rFonts w:ascii="Garamond" w:hAnsi="Garamond"/>
          <w:sz w:val="24"/>
          <w:szCs w:val="24"/>
        </w:rPr>
        <w:t>sipërfaqes</w:t>
      </w:r>
      <w:r w:rsidR="00EE224A" w:rsidRPr="007F6E0B">
        <w:rPr>
          <w:rFonts w:ascii="Garamond" w:hAnsi="Garamond"/>
          <w:sz w:val="24"/>
          <w:szCs w:val="24"/>
        </w:rPr>
        <w:t xml:space="preserve">: në cungishtë (tubacion presioni) 1.542 </w:t>
      </w:r>
      <w:r>
        <w:rPr>
          <w:rFonts w:ascii="Garamond" w:hAnsi="Garamond"/>
          <w:sz w:val="24"/>
          <w:szCs w:val="24"/>
        </w:rPr>
        <w:t>k</w:t>
      </w:r>
      <w:r w:rsidR="00EE224A" w:rsidRPr="007F6E0B">
        <w:rPr>
          <w:rFonts w:ascii="Garamond" w:hAnsi="Garamond"/>
          <w:sz w:val="24"/>
          <w:szCs w:val="24"/>
        </w:rPr>
        <w:t xml:space="preserve">m, rrugë ndihmëse në funksion të ndërtimit të trasesë së vendosjes të tubacionit të presionit 0.31 </w:t>
      </w:r>
      <w:r>
        <w:rPr>
          <w:rFonts w:ascii="Garamond" w:hAnsi="Garamond"/>
          <w:sz w:val="24"/>
          <w:szCs w:val="24"/>
        </w:rPr>
        <w:t>k</w:t>
      </w:r>
      <w:r w:rsidR="00EE224A" w:rsidRPr="007F6E0B">
        <w:rPr>
          <w:rFonts w:ascii="Garamond" w:hAnsi="Garamond"/>
          <w:sz w:val="24"/>
          <w:szCs w:val="24"/>
        </w:rPr>
        <w:t>m</w:t>
      </w:r>
      <w:r>
        <w:rPr>
          <w:rFonts w:ascii="Garamond" w:hAnsi="Garamond"/>
          <w:sz w:val="24"/>
          <w:szCs w:val="24"/>
        </w:rPr>
        <w:t>,</w:t>
      </w:r>
      <w:r w:rsidR="00EE224A" w:rsidRPr="007F6E0B">
        <w:rPr>
          <w:rFonts w:ascii="Garamond" w:hAnsi="Garamond"/>
          <w:sz w:val="24"/>
          <w:szCs w:val="24"/>
        </w:rPr>
        <w:t xml:space="preserve"> si dhe pakësim në volum e dhënie në përdorim të sipërfaqes prej 0.412 ha d</w:t>
      </w:r>
      <w:r>
        <w:rPr>
          <w:rFonts w:ascii="Garamond" w:hAnsi="Garamond"/>
          <w:sz w:val="24"/>
          <w:szCs w:val="24"/>
        </w:rPr>
        <w:t xml:space="preserve">he 1.676 ha, për ndërtimin e HEC </w:t>
      </w:r>
      <w:r w:rsidR="00EE224A" w:rsidRPr="007F6E0B">
        <w:rPr>
          <w:rFonts w:ascii="Garamond" w:hAnsi="Garamond"/>
          <w:sz w:val="24"/>
          <w:szCs w:val="24"/>
        </w:rPr>
        <w:t>“Niçë”</w:t>
      </w:r>
      <w:r w:rsidR="00AA4BC1" w:rsidRPr="007F6E0B">
        <w:rPr>
          <w:rFonts w:ascii="Garamond" w:hAnsi="Garamond"/>
          <w:sz w:val="24"/>
          <w:szCs w:val="24"/>
        </w:rPr>
        <w:t>.</w:t>
      </w:r>
      <w:r w:rsidR="00EE224A" w:rsidRPr="007F6E0B">
        <w:rPr>
          <w:rFonts w:ascii="Garamond" w:hAnsi="Garamond"/>
          <w:sz w:val="24"/>
          <w:szCs w:val="24"/>
        </w:rPr>
        <w:t xml:space="preserve"> Kontrata </w:t>
      </w:r>
      <w:r>
        <w:rPr>
          <w:rFonts w:ascii="Garamond" w:hAnsi="Garamond"/>
          <w:sz w:val="24"/>
          <w:szCs w:val="24"/>
        </w:rPr>
        <w:t>e Qirasë lidhet për një afat 10-</w:t>
      </w:r>
      <w:r w:rsidR="00EE224A" w:rsidRPr="007F6E0B">
        <w:rPr>
          <w:rFonts w:ascii="Garamond" w:hAnsi="Garamond"/>
          <w:sz w:val="24"/>
          <w:szCs w:val="24"/>
        </w:rPr>
        <w:t xml:space="preserve">vjeçar duke filluar nga dita e nesërme e nënshkrimit të </w:t>
      </w:r>
      <w:r w:rsidR="00EE224A" w:rsidRPr="007F6E0B">
        <w:rPr>
          <w:rFonts w:ascii="Garamond" w:hAnsi="Garamond"/>
          <w:sz w:val="24"/>
          <w:szCs w:val="24"/>
        </w:rPr>
        <w:lastRenderedPageBreak/>
        <w:t xml:space="preserve">kontratës dhe palët kanë të drejtë të rinovojnë afatin e kësaj kontrate në zbatim të afatit të Kontratës së Koncesionit nr. 311 </w:t>
      </w:r>
      <w:r>
        <w:rPr>
          <w:rFonts w:ascii="Garamond" w:hAnsi="Garamond"/>
          <w:sz w:val="24"/>
          <w:szCs w:val="24"/>
        </w:rPr>
        <w:t>kol. dhe</w:t>
      </w:r>
      <w:r w:rsidR="00EE224A" w:rsidRPr="007F6E0B">
        <w:rPr>
          <w:rFonts w:ascii="Garamond" w:hAnsi="Garamond"/>
          <w:sz w:val="24"/>
          <w:szCs w:val="24"/>
        </w:rPr>
        <w:t xml:space="preserve"> nr. 115 </w:t>
      </w:r>
      <w:r>
        <w:rPr>
          <w:rFonts w:ascii="Garamond" w:hAnsi="Garamond"/>
          <w:sz w:val="24"/>
          <w:szCs w:val="24"/>
        </w:rPr>
        <w:t>rep., datë 2.</w:t>
      </w:r>
      <w:r w:rsidR="00EE224A" w:rsidRPr="007F6E0B">
        <w:rPr>
          <w:rFonts w:ascii="Garamond" w:hAnsi="Garamond"/>
          <w:sz w:val="24"/>
          <w:szCs w:val="24"/>
        </w:rPr>
        <w:t>2.2009.</w:t>
      </w:r>
    </w:p>
    <w:p w14:paraId="786539FD" w14:textId="2EF0E3E6" w:rsidR="00EE224A" w:rsidRPr="007F6E0B" w:rsidRDefault="00F64B77" w:rsidP="007F6E0B">
      <w:pPr>
        <w:spacing w:after="0" w:line="240" w:lineRule="auto"/>
        <w:ind w:firstLine="284"/>
        <w:jc w:val="both"/>
        <w:rPr>
          <w:rFonts w:ascii="Garamond" w:hAnsi="Garamond"/>
          <w:sz w:val="24"/>
          <w:szCs w:val="24"/>
        </w:rPr>
      </w:pPr>
      <w:r w:rsidRPr="007F6E0B">
        <w:rPr>
          <w:rFonts w:ascii="Garamond" w:hAnsi="Garamond"/>
          <w:sz w:val="24"/>
          <w:szCs w:val="24"/>
        </w:rPr>
        <w:t>S</w:t>
      </w:r>
      <w:r w:rsidR="00EE224A" w:rsidRPr="007F6E0B">
        <w:rPr>
          <w:rFonts w:ascii="Garamond" w:hAnsi="Garamond"/>
          <w:sz w:val="24"/>
          <w:szCs w:val="24"/>
        </w:rPr>
        <w:t>hoqëri</w:t>
      </w:r>
      <w:r w:rsidRPr="007F6E0B">
        <w:rPr>
          <w:rFonts w:ascii="Garamond" w:hAnsi="Garamond"/>
          <w:sz w:val="24"/>
          <w:szCs w:val="24"/>
        </w:rPr>
        <w:t>a</w:t>
      </w:r>
      <w:r w:rsidR="00694EFD">
        <w:rPr>
          <w:rFonts w:ascii="Garamond" w:hAnsi="Garamond"/>
          <w:sz w:val="24"/>
          <w:szCs w:val="24"/>
        </w:rPr>
        <w:t xml:space="preserve"> </w:t>
      </w:r>
      <w:r w:rsidRPr="007F6E0B">
        <w:rPr>
          <w:rFonts w:ascii="Garamond" w:hAnsi="Garamond"/>
          <w:sz w:val="24"/>
          <w:szCs w:val="24"/>
        </w:rPr>
        <w:t xml:space="preserve">duhet </w:t>
      </w:r>
      <w:r w:rsidR="00EE224A" w:rsidRPr="007F6E0B">
        <w:rPr>
          <w:rFonts w:ascii="Garamond" w:hAnsi="Garamond"/>
          <w:sz w:val="24"/>
          <w:szCs w:val="24"/>
        </w:rPr>
        <w:t>të saktësojë koordinatat e zonës ku do të ushtrohet veprimtaria.</w:t>
      </w:r>
    </w:p>
    <w:p w14:paraId="5E6EA9E7" w14:textId="567C2251"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Dokumentacioni finan</w:t>
      </w:r>
      <w:r w:rsidR="006953C1">
        <w:rPr>
          <w:rFonts w:ascii="Garamond" w:hAnsi="Garamond"/>
          <w:sz w:val="24"/>
          <w:szCs w:val="24"/>
        </w:rPr>
        <w:t>ciar dhe fiskal (neni 9, pika 3,</w:t>
      </w:r>
      <w:r w:rsidR="00182A96" w:rsidRPr="007F6E0B">
        <w:rPr>
          <w:rFonts w:ascii="Garamond" w:hAnsi="Garamond"/>
          <w:sz w:val="24"/>
          <w:szCs w:val="24"/>
        </w:rPr>
        <w:t xml:space="preserve"> </w:t>
      </w:r>
      <w:r w:rsidR="006953C1" w:rsidRPr="007F6E0B">
        <w:rPr>
          <w:rFonts w:ascii="Garamond" w:hAnsi="Garamond"/>
          <w:sz w:val="24"/>
          <w:szCs w:val="24"/>
        </w:rPr>
        <w:t>germa</w:t>
      </w:r>
      <w:r w:rsidR="006953C1">
        <w:rPr>
          <w:rFonts w:ascii="Garamond" w:hAnsi="Garamond"/>
          <w:sz w:val="24"/>
          <w:szCs w:val="24"/>
        </w:rPr>
        <w:t xml:space="preserve"> “c”: </w:t>
      </w:r>
      <w:r w:rsidR="006953C1" w:rsidRPr="007F6E0B">
        <w:rPr>
          <w:rFonts w:ascii="Garamond" w:hAnsi="Garamond"/>
          <w:sz w:val="24"/>
          <w:szCs w:val="24"/>
        </w:rPr>
        <w:t>dokumente</w:t>
      </w:r>
      <w:r w:rsidR="00182A96" w:rsidRPr="007F6E0B">
        <w:rPr>
          <w:rFonts w:ascii="Garamond" w:hAnsi="Garamond"/>
          <w:sz w:val="24"/>
          <w:szCs w:val="24"/>
        </w:rPr>
        <w:t xml:space="preserve"> që vërtetojnë aftësinë ose mbështetjen financiare të aplikuesit)</w:t>
      </w:r>
      <w:r w:rsidR="00934CE7" w:rsidRPr="007F6E0B">
        <w:rPr>
          <w:rFonts w:ascii="Garamond" w:hAnsi="Garamond"/>
          <w:sz w:val="24"/>
          <w:szCs w:val="24"/>
        </w:rPr>
        <w:t xml:space="preserve"> </w:t>
      </w:r>
      <w:r w:rsidR="00CB7B3B" w:rsidRPr="007F6E0B">
        <w:rPr>
          <w:rFonts w:ascii="Garamond" w:hAnsi="Garamond"/>
          <w:sz w:val="24"/>
          <w:szCs w:val="24"/>
        </w:rPr>
        <w:t xml:space="preserve">- </w:t>
      </w:r>
      <w:r w:rsidR="006953C1">
        <w:rPr>
          <w:rFonts w:ascii="Garamond" w:hAnsi="Garamond"/>
          <w:sz w:val="24"/>
          <w:szCs w:val="24"/>
        </w:rPr>
        <w:t>s</w:t>
      </w:r>
      <w:r w:rsidR="00182A96" w:rsidRPr="007F6E0B">
        <w:rPr>
          <w:rFonts w:ascii="Garamond" w:hAnsi="Garamond"/>
          <w:sz w:val="24"/>
          <w:szCs w:val="24"/>
        </w:rPr>
        <w:t xml:space="preserve">hoqëria duhet të </w:t>
      </w:r>
      <w:r w:rsidR="00CB7B3B" w:rsidRPr="007F6E0B">
        <w:rPr>
          <w:rFonts w:ascii="Garamond" w:hAnsi="Garamond"/>
          <w:sz w:val="24"/>
          <w:szCs w:val="24"/>
        </w:rPr>
        <w:t xml:space="preserve">paraqesë </w:t>
      </w:r>
      <w:r w:rsidR="00182A96" w:rsidRPr="007F6E0B">
        <w:rPr>
          <w:rFonts w:ascii="Garamond" w:hAnsi="Garamond"/>
          <w:sz w:val="24"/>
          <w:szCs w:val="24"/>
        </w:rPr>
        <w:t xml:space="preserve">në ERE </w:t>
      </w:r>
      <w:r w:rsidR="00662C3C" w:rsidRPr="007F6E0B">
        <w:rPr>
          <w:rFonts w:ascii="Garamond" w:hAnsi="Garamond"/>
          <w:sz w:val="24"/>
          <w:szCs w:val="24"/>
        </w:rPr>
        <w:t>shpjegimet e nevojshme në lidhje me vlerën finale të investuar për ndërtimin e veprës në krahasim edhe me huanë që rezulton në bilancet e saj.</w:t>
      </w:r>
    </w:p>
    <w:p w14:paraId="5678DAA8" w14:textId="2864FB2B" w:rsidR="00662C3C"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662C3C" w:rsidRPr="007F6E0B">
        <w:rPr>
          <w:rFonts w:ascii="Garamond" w:hAnsi="Garamond"/>
          <w:sz w:val="24"/>
          <w:szCs w:val="24"/>
        </w:rPr>
        <w:t>Neni 9, pika 4.1.4</w:t>
      </w:r>
      <w:r w:rsidR="006953C1">
        <w:rPr>
          <w:rFonts w:ascii="Garamond" w:hAnsi="Garamond"/>
          <w:sz w:val="24"/>
          <w:szCs w:val="24"/>
        </w:rPr>
        <w:t>,</w:t>
      </w:r>
      <w:r w:rsidR="00662C3C" w:rsidRPr="007F6E0B">
        <w:rPr>
          <w:rFonts w:ascii="Garamond" w:hAnsi="Garamond"/>
          <w:sz w:val="24"/>
          <w:szCs w:val="24"/>
        </w:rPr>
        <w:t xml:space="preserve"> </w:t>
      </w:r>
      <w:r w:rsidR="006953C1" w:rsidRPr="007F6E0B">
        <w:rPr>
          <w:rFonts w:ascii="Garamond" w:hAnsi="Garamond"/>
          <w:sz w:val="24"/>
          <w:szCs w:val="24"/>
        </w:rPr>
        <w:t>germa</w:t>
      </w:r>
      <w:r w:rsidR="00662C3C" w:rsidRPr="007F6E0B">
        <w:rPr>
          <w:rFonts w:ascii="Garamond" w:hAnsi="Garamond"/>
          <w:sz w:val="24"/>
          <w:szCs w:val="24"/>
        </w:rPr>
        <w:t xml:space="preserve"> “b” (Grafiku i Zbatimit të Projektit)</w:t>
      </w:r>
      <w:r w:rsidR="006953C1">
        <w:rPr>
          <w:rFonts w:ascii="Garamond" w:hAnsi="Garamond"/>
          <w:sz w:val="24"/>
          <w:szCs w:val="24"/>
        </w:rPr>
        <w:t xml:space="preserve"> </w:t>
      </w:r>
      <w:r w:rsidR="00CB7B3B" w:rsidRPr="007F6E0B">
        <w:rPr>
          <w:rFonts w:ascii="Garamond" w:hAnsi="Garamond"/>
          <w:sz w:val="24"/>
          <w:szCs w:val="24"/>
        </w:rPr>
        <w:t>-</w:t>
      </w:r>
      <w:r w:rsidR="006953C1">
        <w:rPr>
          <w:rFonts w:ascii="Garamond" w:hAnsi="Garamond"/>
          <w:sz w:val="24"/>
          <w:szCs w:val="24"/>
        </w:rPr>
        <w:t xml:space="preserve"> d</w:t>
      </w:r>
      <w:r w:rsidR="00662C3C" w:rsidRPr="007F6E0B">
        <w:rPr>
          <w:rFonts w:ascii="Garamond" w:hAnsi="Garamond"/>
          <w:sz w:val="24"/>
          <w:szCs w:val="24"/>
        </w:rPr>
        <w:t>uhet depozituar në ERE si pjesë integrale e Kontratës së Koncensionit “</w:t>
      </w:r>
      <w:r w:rsidR="006953C1">
        <w:rPr>
          <w:rFonts w:ascii="Garamond" w:hAnsi="Garamond"/>
          <w:sz w:val="24"/>
          <w:szCs w:val="24"/>
        </w:rPr>
        <w:t>a</w:t>
      </w:r>
      <w:r w:rsidR="00662C3C" w:rsidRPr="007F6E0B">
        <w:rPr>
          <w:rFonts w:ascii="Garamond" w:hAnsi="Garamond"/>
          <w:sz w:val="24"/>
          <w:szCs w:val="24"/>
        </w:rPr>
        <w:t>neksi A” i saj, Grafiku e Punimeve, i cili duhet të vijë i përditësuar bashkëlidhur kontratave shtesë të Koncesionit që kanë shtyrë afatet e punimeve, sikurse citohet në to.</w:t>
      </w:r>
    </w:p>
    <w:p w14:paraId="756953C4" w14:textId="375B202B" w:rsidR="00DC3F3A" w:rsidRPr="007F6E0B" w:rsidRDefault="00DC3F3A" w:rsidP="007F6E0B">
      <w:pPr>
        <w:spacing w:after="0" w:line="240" w:lineRule="auto"/>
        <w:ind w:firstLine="284"/>
        <w:jc w:val="both"/>
        <w:rPr>
          <w:rFonts w:ascii="Garamond" w:hAnsi="Garamond"/>
          <w:sz w:val="24"/>
          <w:szCs w:val="24"/>
        </w:rPr>
      </w:pPr>
      <w:r w:rsidRPr="007F6E0B">
        <w:rPr>
          <w:rFonts w:ascii="Garamond" w:hAnsi="Garamond"/>
          <w:sz w:val="24"/>
          <w:szCs w:val="24"/>
        </w:rPr>
        <w:t>Neni 9, pika 4.1.4</w:t>
      </w:r>
      <w:r w:rsidR="006953C1">
        <w:rPr>
          <w:rFonts w:ascii="Garamond" w:hAnsi="Garamond"/>
          <w:sz w:val="24"/>
          <w:szCs w:val="24"/>
        </w:rPr>
        <w:t>,</w:t>
      </w:r>
      <w:r w:rsidRPr="007F6E0B">
        <w:rPr>
          <w:rFonts w:ascii="Garamond" w:hAnsi="Garamond"/>
          <w:sz w:val="24"/>
          <w:szCs w:val="24"/>
        </w:rPr>
        <w:t xml:space="preserve"> </w:t>
      </w:r>
      <w:r w:rsidR="006953C1" w:rsidRPr="007F6E0B">
        <w:rPr>
          <w:rFonts w:ascii="Garamond" w:hAnsi="Garamond"/>
          <w:sz w:val="24"/>
          <w:szCs w:val="24"/>
        </w:rPr>
        <w:t>germa</w:t>
      </w:r>
      <w:r w:rsidRPr="007F6E0B">
        <w:rPr>
          <w:rFonts w:ascii="Garamond" w:hAnsi="Garamond"/>
          <w:sz w:val="24"/>
          <w:szCs w:val="24"/>
        </w:rPr>
        <w:t xml:space="preserve"> “d” (Plani i Biznesit)</w:t>
      </w:r>
      <w:r w:rsidR="00CB7B3B" w:rsidRPr="007F6E0B">
        <w:rPr>
          <w:rFonts w:ascii="Garamond" w:hAnsi="Garamond"/>
          <w:sz w:val="24"/>
          <w:szCs w:val="24"/>
        </w:rPr>
        <w:t xml:space="preserve">- </w:t>
      </w:r>
      <w:r w:rsidR="0003410C" w:rsidRPr="007F6E0B">
        <w:rPr>
          <w:rFonts w:ascii="Garamond" w:hAnsi="Garamond"/>
          <w:sz w:val="24"/>
          <w:szCs w:val="24"/>
        </w:rPr>
        <w:t>shoqëria duhet</w:t>
      </w:r>
      <w:r w:rsidRPr="007F6E0B">
        <w:rPr>
          <w:rFonts w:ascii="Garamond" w:hAnsi="Garamond"/>
          <w:sz w:val="24"/>
          <w:szCs w:val="24"/>
        </w:rPr>
        <w:t xml:space="preserve"> të paraqesë në ERE</w:t>
      </w:r>
      <w:r w:rsidR="006953C1">
        <w:rPr>
          <w:rFonts w:ascii="Garamond" w:hAnsi="Garamond"/>
          <w:sz w:val="24"/>
          <w:szCs w:val="24"/>
        </w:rPr>
        <w:t>,</w:t>
      </w:r>
      <w:r w:rsidRPr="007F6E0B">
        <w:rPr>
          <w:rFonts w:ascii="Garamond" w:hAnsi="Garamond"/>
          <w:sz w:val="24"/>
          <w:szCs w:val="24"/>
        </w:rPr>
        <w:t xml:space="preserve"> Plan Biznesin </w:t>
      </w:r>
      <w:r w:rsidR="006953C1">
        <w:rPr>
          <w:rFonts w:ascii="Garamond" w:hAnsi="Garamond"/>
          <w:sz w:val="24"/>
          <w:szCs w:val="24"/>
        </w:rPr>
        <w:t>e</w:t>
      </w:r>
      <w:r w:rsidRPr="007F6E0B">
        <w:rPr>
          <w:rFonts w:ascii="Garamond" w:hAnsi="Garamond"/>
          <w:sz w:val="24"/>
          <w:szCs w:val="24"/>
        </w:rPr>
        <w:t xml:space="preserve"> plotë në Gjuh</w:t>
      </w:r>
      <w:r w:rsidR="00934CE7" w:rsidRPr="007F6E0B">
        <w:rPr>
          <w:rFonts w:ascii="Garamond" w:hAnsi="Garamond"/>
          <w:sz w:val="24"/>
          <w:szCs w:val="24"/>
        </w:rPr>
        <w:t>ë</w:t>
      </w:r>
      <w:r w:rsidRPr="007F6E0B">
        <w:rPr>
          <w:rFonts w:ascii="Garamond" w:hAnsi="Garamond"/>
          <w:sz w:val="24"/>
          <w:szCs w:val="24"/>
        </w:rPr>
        <w:t>n Shqipe.</w:t>
      </w:r>
    </w:p>
    <w:p w14:paraId="64BF8641" w14:textId="58F184AC" w:rsidR="00CB7B3B"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182A96" w:rsidRPr="007F6E0B">
        <w:rPr>
          <w:rFonts w:ascii="Garamond" w:hAnsi="Garamond"/>
          <w:sz w:val="24"/>
          <w:szCs w:val="24"/>
        </w:rPr>
        <w:t xml:space="preserve">Neni 9, pika 4.1.5, </w:t>
      </w:r>
      <w:r w:rsidR="006953C1" w:rsidRPr="007F6E0B">
        <w:rPr>
          <w:rFonts w:ascii="Garamond" w:hAnsi="Garamond"/>
          <w:sz w:val="24"/>
          <w:szCs w:val="24"/>
        </w:rPr>
        <w:t>germa</w:t>
      </w:r>
      <w:r w:rsidR="00182A96" w:rsidRPr="007F6E0B">
        <w:rPr>
          <w:rFonts w:ascii="Garamond" w:hAnsi="Garamond"/>
          <w:sz w:val="24"/>
          <w:szCs w:val="24"/>
        </w:rPr>
        <w:t xml:space="preserve"> “c” </w:t>
      </w:r>
      <w:r w:rsidR="006953C1">
        <w:rPr>
          <w:rFonts w:ascii="Garamond" w:hAnsi="Garamond"/>
          <w:sz w:val="24"/>
          <w:szCs w:val="24"/>
        </w:rPr>
        <w:t xml:space="preserve">(leje mjedisore) </w:t>
      </w:r>
      <w:r w:rsidR="00CB7B3B" w:rsidRPr="007F6E0B">
        <w:rPr>
          <w:rFonts w:ascii="Garamond" w:hAnsi="Garamond"/>
          <w:sz w:val="24"/>
          <w:szCs w:val="24"/>
        </w:rPr>
        <w:t>-</w:t>
      </w:r>
      <w:r w:rsidR="006953C1">
        <w:rPr>
          <w:rFonts w:ascii="Garamond" w:hAnsi="Garamond"/>
          <w:sz w:val="24"/>
          <w:szCs w:val="24"/>
        </w:rPr>
        <w:t xml:space="preserve"> s</w:t>
      </w:r>
      <w:r w:rsidR="00DC3F3A" w:rsidRPr="007F6E0B">
        <w:rPr>
          <w:rFonts w:ascii="Garamond" w:hAnsi="Garamond"/>
          <w:sz w:val="24"/>
          <w:szCs w:val="24"/>
        </w:rPr>
        <w:t xml:space="preserve">hoqëria ka depozituar në ERE me shkresën nr. 5975 </w:t>
      </w:r>
      <w:r w:rsidR="006953C1">
        <w:rPr>
          <w:rFonts w:ascii="Garamond" w:hAnsi="Garamond"/>
          <w:sz w:val="24"/>
          <w:szCs w:val="24"/>
        </w:rPr>
        <w:t>p</w:t>
      </w:r>
      <w:r w:rsidR="00DC3F3A" w:rsidRPr="007F6E0B">
        <w:rPr>
          <w:rFonts w:ascii="Garamond" w:hAnsi="Garamond"/>
          <w:sz w:val="24"/>
          <w:szCs w:val="24"/>
        </w:rPr>
        <w:t xml:space="preserve">rot., të datës 27.10.2010, të Ministrisë së Mjedisit, </w:t>
      </w:r>
      <w:r w:rsidR="006953C1">
        <w:rPr>
          <w:rFonts w:ascii="Garamond" w:hAnsi="Garamond"/>
          <w:sz w:val="24"/>
          <w:szCs w:val="24"/>
        </w:rPr>
        <w:t>vendimin nr. 30, “Akt-m</w:t>
      </w:r>
      <w:r w:rsidR="00DC3F3A" w:rsidRPr="007F6E0B">
        <w:rPr>
          <w:rFonts w:ascii="Garamond" w:hAnsi="Garamond"/>
          <w:sz w:val="24"/>
          <w:szCs w:val="24"/>
        </w:rPr>
        <w:t xml:space="preserve">iratimi Leje Mjedisore”, lëshuar për shoqërinë “MP-HEC” sh.p.k, për HEC “Niçë”, me kapacitet të instaluar 990.72 kW”. Ky dokument rezulton të jetë lëshuar në vitin 2010 me një kapacitet të instaluar të ndryshëm nga ai që ka miratuar MIE me shkresën nr. 11965/1 </w:t>
      </w:r>
      <w:r w:rsidR="006953C1">
        <w:rPr>
          <w:rFonts w:ascii="Garamond" w:hAnsi="Garamond"/>
          <w:sz w:val="24"/>
          <w:szCs w:val="24"/>
        </w:rPr>
        <w:t xml:space="preserve">prot., </w:t>
      </w:r>
      <w:r w:rsidR="006953C1" w:rsidRPr="004723BC">
        <w:rPr>
          <w:rFonts w:ascii="Garamond" w:hAnsi="Garamond"/>
          <w:sz w:val="24"/>
          <w:szCs w:val="24"/>
        </w:rPr>
        <w:t>datë 13.</w:t>
      </w:r>
      <w:r w:rsidR="00DC3F3A" w:rsidRPr="004723BC">
        <w:rPr>
          <w:rFonts w:ascii="Garamond" w:hAnsi="Garamond"/>
          <w:sz w:val="24"/>
          <w:szCs w:val="24"/>
        </w:rPr>
        <w:t>12.2018</w:t>
      </w:r>
      <w:r w:rsidR="00DC3F3A" w:rsidRPr="007F6E0B">
        <w:rPr>
          <w:rFonts w:ascii="Garamond" w:hAnsi="Garamond"/>
          <w:sz w:val="24"/>
          <w:szCs w:val="24"/>
        </w:rPr>
        <w:t xml:space="preserve">, sipas projektit të zbatimit të përmirësuar dhe të ndryshëm edhe nga sa vetë shoqëria ka kërkuar të licencohet. </w:t>
      </w:r>
      <w:bookmarkStart w:id="0" w:name="_GoBack"/>
      <w:bookmarkEnd w:id="0"/>
    </w:p>
    <w:p w14:paraId="228E55CA" w14:textId="0E40E95C" w:rsidR="00DC3F3A" w:rsidRPr="007F6E0B" w:rsidRDefault="00070005" w:rsidP="007F6E0B">
      <w:pPr>
        <w:spacing w:after="0" w:line="240" w:lineRule="auto"/>
        <w:ind w:firstLine="284"/>
        <w:jc w:val="both"/>
        <w:rPr>
          <w:rFonts w:ascii="Garamond" w:hAnsi="Garamond"/>
          <w:sz w:val="24"/>
          <w:szCs w:val="24"/>
        </w:rPr>
      </w:pPr>
      <w:r w:rsidRPr="007F6E0B">
        <w:rPr>
          <w:rFonts w:ascii="Garamond" w:hAnsi="Garamond"/>
          <w:sz w:val="24"/>
          <w:szCs w:val="24"/>
        </w:rPr>
        <w:t>S</w:t>
      </w:r>
      <w:r w:rsidR="00DC3F3A" w:rsidRPr="007F6E0B">
        <w:rPr>
          <w:rFonts w:ascii="Garamond" w:hAnsi="Garamond"/>
          <w:sz w:val="24"/>
          <w:szCs w:val="24"/>
        </w:rPr>
        <w:t>hoqëri</w:t>
      </w:r>
      <w:r w:rsidRPr="007F6E0B">
        <w:rPr>
          <w:rFonts w:ascii="Garamond" w:hAnsi="Garamond"/>
          <w:sz w:val="24"/>
          <w:szCs w:val="24"/>
        </w:rPr>
        <w:t xml:space="preserve">a duhet </w:t>
      </w:r>
      <w:r w:rsidR="00DC3F3A" w:rsidRPr="007F6E0B">
        <w:rPr>
          <w:rFonts w:ascii="Garamond" w:hAnsi="Garamond"/>
          <w:sz w:val="24"/>
          <w:szCs w:val="24"/>
        </w:rPr>
        <w:t>të paraq</w:t>
      </w:r>
      <w:r w:rsidR="00974E5C" w:rsidRPr="007F6E0B">
        <w:rPr>
          <w:rFonts w:ascii="Garamond" w:hAnsi="Garamond"/>
          <w:sz w:val="24"/>
          <w:szCs w:val="24"/>
        </w:rPr>
        <w:t>e</w:t>
      </w:r>
      <w:r w:rsidR="00DC3F3A" w:rsidRPr="007F6E0B">
        <w:rPr>
          <w:rFonts w:ascii="Garamond" w:hAnsi="Garamond"/>
          <w:sz w:val="24"/>
          <w:szCs w:val="24"/>
        </w:rPr>
        <w:t>s</w:t>
      </w:r>
      <w:r w:rsidR="00974E5C" w:rsidRPr="007F6E0B">
        <w:rPr>
          <w:rFonts w:ascii="Garamond" w:hAnsi="Garamond"/>
          <w:sz w:val="24"/>
          <w:szCs w:val="24"/>
        </w:rPr>
        <w:t>ë</w:t>
      </w:r>
      <w:r w:rsidR="00DC3F3A" w:rsidRPr="007F6E0B">
        <w:rPr>
          <w:rFonts w:ascii="Garamond" w:hAnsi="Garamond"/>
          <w:sz w:val="24"/>
          <w:szCs w:val="24"/>
        </w:rPr>
        <w:t xml:space="preserve"> leje</w:t>
      </w:r>
      <w:r w:rsidR="00785F92" w:rsidRPr="007F6E0B">
        <w:rPr>
          <w:rFonts w:ascii="Garamond" w:hAnsi="Garamond"/>
          <w:sz w:val="24"/>
          <w:szCs w:val="24"/>
        </w:rPr>
        <w:t>n mjedisore</w:t>
      </w:r>
      <w:r w:rsidR="00DC3F3A" w:rsidRPr="007F6E0B">
        <w:rPr>
          <w:rFonts w:ascii="Garamond" w:hAnsi="Garamond"/>
          <w:sz w:val="24"/>
          <w:szCs w:val="24"/>
        </w:rPr>
        <w:t xml:space="preserve"> në përputhje me parametrat e ndryshuar dhe të miratuar nga MIE</w:t>
      </w:r>
      <w:r w:rsidR="00785F92" w:rsidRPr="007F6E0B">
        <w:rPr>
          <w:rFonts w:ascii="Garamond" w:hAnsi="Garamond"/>
          <w:sz w:val="24"/>
          <w:szCs w:val="24"/>
        </w:rPr>
        <w:t>, me qëllim përcaktimin e</w:t>
      </w:r>
      <w:r w:rsidR="00CB5B94" w:rsidRPr="007F6E0B">
        <w:rPr>
          <w:rFonts w:ascii="Garamond" w:hAnsi="Garamond"/>
          <w:sz w:val="24"/>
          <w:szCs w:val="24"/>
        </w:rPr>
        <w:t xml:space="preserve"> saktë të</w:t>
      </w:r>
      <w:r w:rsidR="00785F92" w:rsidRPr="007F6E0B">
        <w:rPr>
          <w:rFonts w:ascii="Garamond" w:hAnsi="Garamond"/>
          <w:sz w:val="24"/>
          <w:szCs w:val="24"/>
        </w:rPr>
        <w:t xml:space="preserve"> fuqisë së instaluar në rast licencimi</w:t>
      </w:r>
      <w:r w:rsidR="00CB5B94" w:rsidRPr="007F6E0B">
        <w:rPr>
          <w:rFonts w:ascii="Garamond" w:hAnsi="Garamond"/>
          <w:sz w:val="24"/>
          <w:szCs w:val="24"/>
        </w:rPr>
        <w:t>.</w:t>
      </w:r>
    </w:p>
    <w:p w14:paraId="0AED7080" w14:textId="0EFF0A26" w:rsidR="006005C2"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963A29" w:rsidRPr="007F6E0B">
        <w:rPr>
          <w:rFonts w:ascii="Garamond" w:hAnsi="Garamond"/>
          <w:sz w:val="24"/>
          <w:szCs w:val="24"/>
        </w:rPr>
        <w:t xml:space="preserve">Kontrata e Koncesionit e formës BOT, me nr. 311 </w:t>
      </w:r>
      <w:r w:rsidR="006953C1">
        <w:rPr>
          <w:rFonts w:ascii="Garamond" w:hAnsi="Garamond"/>
          <w:sz w:val="24"/>
          <w:szCs w:val="24"/>
        </w:rPr>
        <w:t>r</w:t>
      </w:r>
      <w:r w:rsidR="00963A29" w:rsidRPr="007F6E0B">
        <w:rPr>
          <w:rFonts w:ascii="Garamond" w:hAnsi="Garamond"/>
          <w:sz w:val="24"/>
          <w:szCs w:val="24"/>
        </w:rPr>
        <w:t>ep</w:t>
      </w:r>
      <w:r w:rsidR="006953C1">
        <w:rPr>
          <w:rFonts w:ascii="Garamond" w:hAnsi="Garamond"/>
          <w:sz w:val="24"/>
          <w:szCs w:val="24"/>
        </w:rPr>
        <w:t>.</w:t>
      </w:r>
      <w:r w:rsidR="00963A29" w:rsidRPr="007F6E0B">
        <w:rPr>
          <w:rFonts w:ascii="Garamond" w:hAnsi="Garamond"/>
          <w:sz w:val="24"/>
          <w:szCs w:val="24"/>
        </w:rPr>
        <w:t xml:space="preserve"> dhe nr. 45 </w:t>
      </w:r>
      <w:r w:rsidR="006953C1">
        <w:rPr>
          <w:rFonts w:ascii="Garamond" w:hAnsi="Garamond"/>
          <w:sz w:val="24"/>
          <w:szCs w:val="24"/>
        </w:rPr>
        <w:t>kol, datë 2.2.2009</w:t>
      </w:r>
      <w:r w:rsidR="00963A29" w:rsidRPr="007F6E0B">
        <w:rPr>
          <w:rFonts w:ascii="Garamond" w:hAnsi="Garamond"/>
          <w:sz w:val="24"/>
          <w:szCs w:val="24"/>
        </w:rPr>
        <w:t xml:space="preserve"> </w:t>
      </w:r>
      <w:r w:rsidR="006953C1">
        <w:rPr>
          <w:rFonts w:ascii="Garamond" w:hAnsi="Garamond"/>
          <w:sz w:val="24"/>
          <w:szCs w:val="24"/>
        </w:rPr>
        <w:t>“</w:t>
      </w:r>
      <w:r w:rsidR="00963A29" w:rsidRPr="007F6E0B">
        <w:rPr>
          <w:rFonts w:ascii="Garamond" w:hAnsi="Garamond"/>
          <w:sz w:val="24"/>
          <w:szCs w:val="24"/>
        </w:rPr>
        <w:t>Për ndërtim</w:t>
      </w:r>
      <w:r w:rsidR="006953C1">
        <w:rPr>
          <w:rFonts w:ascii="Garamond" w:hAnsi="Garamond"/>
          <w:sz w:val="24"/>
          <w:szCs w:val="24"/>
        </w:rPr>
        <w:t>in e HEC ‘Niçë’”, ka një afat 35-</w:t>
      </w:r>
      <w:r w:rsidR="00963A29" w:rsidRPr="007F6E0B">
        <w:rPr>
          <w:rFonts w:ascii="Garamond" w:hAnsi="Garamond"/>
          <w:sz w:val="24"/>
          <w:szCs w:val="24"/>
        </w:rPr>
        <w:t>vjeçar. Afati i mbetur për zbatimin e kësaj kontrate është 25 vite.</w:t>
      </w:r>
    </w:p>
    <w:p w14:paraId="506F1082" w14:textId="02392D9A" w:rsidR="006005C2"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 </w:t>
      </w:r>
      <w:r w:rsidR="006005C2" w:rsidRPr="007F6E0B">
        <w:rPr>
          <w:rFonts w:ascii="Garamond" w:hAnsi="Garamond"/>
          <w:sz w:val="24"/>
          <w:szCs w:val="24"/>
        </w:rPr>
        <w:t>ERE në zbatim të nenit 38</w:t>
      </w:r>
      <w:r w:rsidR="006953C1">
        <w:rPr>
          <w:rFonts w:ascii="Garamond" w:hAnsi="Garamond"/>
          <w:sz w:val="24"/>
          <w:szCs w:val="24"/>
        </w:rPr>
        <w:t>,</w:t>
      </w:r>
      <w:r w:rsidR="006005C2" w:rsidRPr="007F6E0B">
        <w:rPr>
          <w:rFonts w:ascii="Garamond" w:hAnsi="Garamond"/>
          <w:sz w:val="24"/>
          <w:szCs w:val="24"/>
        </w:rPr>
        <w:t xml:space="preserve"> të </w:t>
      </w:r>
      <w:r w:rsidR="006953C1">
        <w:rPr>
          <w:rFonts w:ascii="Garamond" w:hAnsi="Garamond"/>
          <w:sz w:val="24"/>
          <w:szCs w:val="24"/>
        </w:rPr>
        <w:t>l</w:t>
      </w:r>
      <w:r w:rsidR="006005C2" w:rsidRPr="007F6E0B">
        <w:rPr>
          <w:rFonts w:ascii="Garamond" w:hAnsi="Garamond"/>
          <w:sz w:val="24"/>
          <w:szCs w:val="24"/>
        </w:rPr>
        <w:t xml:space="preserve">igjit “Për </w:t>
      </w:r>
      <w:r w:rsidR="006953C1" w:rsidRPr="007F6E0B">
        <w:rPr>
          <w:rFonts w:ascii="Garamond" w:hAnsi="Garamond"/>
          <w:sz w:val="24"/>
          <w:szCs w:val="24"/>
        </w:rPr>
        <w:t>sektorin e energjisë elektrike</w:t>
      </w:r>
      <w:r w:rsidR="006005C2" w:rsidRPr="007F6E0B">
        <w:rPr>
          <w:rFonts w:ascii="Garamond" w:hAnsi="Garamond"/>
          <w:sz w:val="24"/>
          <w:szCs w:val="24"/>
        </w:rPr>
        <w:t>”, i ndryshuar dhe nenit 5</w:t>
      </w:r>
      <w:r w:rsidR="006953C1">
        <w:rPr>
          <w:rFonts w:ascii="Garamond" w:hAnsi="Garamond"/>
          <w:sz w:val="24"/>
          <w:szCs w:val="24"/>
        </w:rPr>
        <w:t>,</w:t>
      </w:r>
      <w:r w:rsidR="006005C2" w:rsidRPr="007F6E0B">
        <w:rPr>
          <w:rFonts w:ascii="Garamond" w:hAnsi="Garamond"/>
          <w:sz w:val="24"/>
          <w:szCs w:val="24"/>
        </w:rPr>
        <w:t xml:space="preserve"> të “Rregullores </w:t>
      </w:r>
      <w:r w:rsidR="006953C1" w:rsidRPr="007F6E0B">
        <w:rPr>
          <w:rFonts w:ascii="Garamond" w:hAnsi="Garamond"/>
          <w:sz w:val="24"/>
          <w:szCs w:val="24"/>
        </w:rPr>
        <w:t>për procedurat dhe afatet për dhënien, modifikimin, transferimin, rinovimin ose heqjen e licencave në sektorin e energjisë elektrike</w:t>
      </w:r>
      <w:r w:rsidR="006005C2" w:rsidRPr="007F6E0B">
        <w:rPr>
          <w:rFonts w:ascii="Garamond" w:hAnsi="Garamond"/>
          <w:sz w:val="24"/>
          <w:szCs w:val="24"/>
        </w:rPr>
        <w:t>”, nuk mund të japë për veprimtarinë e prodhimit të energjisë elektrike</w:t>
      </w:r>
      <w:r w:rsidR="006953C1">
        <w:rPr>
          <w:rFonts w:ascii="Garamond" w:hAnsi="Garamond"/>
          <w:sz w:val="24"/>
          <w:szCs w:val="24"/>
        </w:rPr>
        <w:t>,</w:t>
      </w:r>
      <w:r w:rsidR="006005C2" w:rsidRPr="007F6E0B">
        <w:rPr>
          <w:rFonts w:ascii="Garamond" w:hAnsi="Garamond"/>
          <w:sz w:val="24"/>
          <w:szCs w:val="24"/>
        </w:rPr>
        <w:t xml:space="preserve"> një licencë me afat më të gjatë se 30 vjet. </w:t>
      </w:r>
    </w:p>
    <w:p w14:paraId="55A28607" w14:textId="6CCB48F6" w:rsidR="00182A96" w:rsidRPr="007F6E0B" w:rsidRDefault="00182A96" w:rsidP="007F6E0B">
      <w:pPr>
        <w:spacing w:after="0" w:line="240" w:lineRule="auto"/>
        <w:ind w:firstLine="284"/>
        <w:jc w:val="both"/>
        <w:rPr>
          <w:rFonts w:ascii="Garamond" w:hAnsi="Garamond"/>
          <w:sz w:val="24"/>
          <w:szCs w:val="24"/>
        </w:rPr>
      </w:pPr>
      <w:r w:rsidRPr="007F6E0B">
        <w:rPr>
          <w:rFonts w:ascii="Garamond" w:hAnsi="Garamond"/>
          <w:sz w:val="24"/>
          <w:szCs w:val="24"/>
        </w:rPr>
        <w:t>Për gjithë sa më sipër cituar</w:t>
      </w:r>
      <w:r w:rsidR="006005C2" w:rsidRPr="007F6E0B">
        <w:rPr>
          <w:rFonts w:ascii="Garamond" w:hAnsi="Garamond"/>
          <w:sz w:val="24"/>
          <w:szCs w:val="24"/>
        </w:rPr>
        <w:t>,</w:t>
      </w:r>
      <w:r w:rsidRPr="007F6E0B">
        <w:rPr>
          <w:rFonts w:ascii="Garamond" w:hAnsi="Garamond"/>
          <w:sz w:val="24"/>
          <w:szCs w:val="24"/>
        </w:rPr>
        <w:t xml:space="preserve"> bordi i ERE-s, </w:t>
      </w:r>
    </w:p>
    <w:p w14:paraId="56FCA491" w14:textId="77777777" w:rsidR="00182A96" w:rsidRPr="007F6E0B" w:rsidRDefault="00182A96" w:rsidP="007F6E0B">
      <w:pPr>
        <w:spacing w:after="0" w:line="240" w:lineRule="auto"/>
        <w:ind w:firstLine="284"/>
        <w:jc w:val="both"/>
        <w:rPr>
          <w:rFonts w:ascii="Garamond" w:hAnsi="Garamond"/>
          <w:sz w:val="24"/>
          <w:szCs w:val="24"/>
        </w:rPr>
      </w:pPr>
    </w:p>
    <w:p w14:paraId="35422957" w14:textId="324B672C" w:rsidR="00182A96" w:rsidRPr="007F6E0B" w:rsidRDefault="007F6E0B" w:rsidP="007F6E0B">
      <w:pPr>
        <w:spacing w:after="0" w:line="240" w:lineRule="auto"/>
        <w:jc w:val="center"/>
        <w:rPr>
          <w:rFonts w:ascii="Garamond" w:hAnsi="Garamond"/>
          <w:sz w:val="24"/>
          <w:szCs w:val="24"/>
        </w:rPr>
      </w:pPr>
      <w:r w:rsidRPr="007F6E0B">
        <w:rPr>
          <w:rFonts w:ascii="Garamond" w:hAnsi="Garamond"/>
          <w:sz w:val="24"/>
          <w:szCs w:val="24"/>
        </w:rPr>
        <w:t>VENDOSI:</w:t>
      </w:r>
    </w:p>
    <w:p w14:paraId="4638C034" w14:textId="77777777" w:rsidR="00182A96" w:rsidRPr="007F6E0B" w:rsidRDefault="00182A96" w:rsidP="007F6E0B">
      <w:pPr>
        <w:spacing w:after="0" w:line="240" w:lineRule="auto"/>
        <w:ind w:firstLine="284"/>
        <w:jc w:val="both"/>
        <w:rPr>
          <w:rFonts w:ascii="Garamond" w:hAnsi="Garamond"/>
          <w:sz w:val="24"/>
          <w:szCs w:val="24"/>
        </w:rPr>
      </w:pPr>
    </w:p>
    <w:p w14:paraId="0A325D51" w14:textId="69858096"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1. </w:t>
      </w:r>
      <w:r w:rsidR="00182A96" w:rsidRPr="007F6E0B">
        <w:rPr>
          <w:rFonts w:ascii="Garamond" w:hAnsi="Garamond"/>
          <w:sz w:val="24"/>
          <w:szCs w:val="24"/>
        </w:rPr>
        <w:t>Të fillojë procedurën për licencimin e shoqërisë “</w:t>
      </w:r>
      <w:r w:rsidR="00974E5C" w:rsidRPr="007F6E0B">
        <w:rPr>
          <w:rFonts w:ascii="Garamond" w:hAnsi="Garamond"/>
          <w:sz w:val="24"/>
          <w:szCs w:val="24"/>
        </w:rPr>
        <w:t>MP-HEC”</w:t>
      </w:r>
      <w:r w:rsidR="00182A96" w:rsidRPr="007F6E0B">
        <w:rPr>
          <w:rFonts w:ascii="Garamond" w:hAnsi="Garamond"/>
          <w:sz w:val="24"/>
          <w:szCs w:val="24"/>
        </w:rPr>
        <w:t xml:space="preserve"> sh.p.k</w:t>
      </w:r>
      <w:r w:rsidR="00974E5C" w:rsidRPr="007F6E0B">
        <w:rPr>
          <w:rFonts w:ascii="Garamond" w:hAnsi="Garamond"/>
          <w:sz w:val="24"/>
          <w:szCs w:val="24"/>
        </w:rPr>
        <w:t>.,</w:t>
      </w:r>
      <w:r w:rsidR="00182A96" w:rsidRPr="007F6E0B">
        <w:rPr>
          <w:rFonts w:ascii="Garamond" w:hAnsi="Garamond"/>
          <w:sz w:val="24"/>
          <w:szCs w:val="24"/>
        </w:rPr>
        <w:t xml:space="preserve"> në veprimtarinë e prodhimit të energjisë elektrike nga Hec “</w:t>
      </w:r>
      <w:r w:rsidR="00974E5C" w:rsidRPr="007F6E0B">
        <w:rPr>
          <w:rFonts w:ascii="Garamond" w:hAnsi="Garamond"/>
          <w:sz w:val="24"/>
          <w:szCs w:val="24"/>
        </w:rPr>
        <w:t>Niçë</w:t>
      </w:r>
      <w:r w:rsidR="00182A96" w:rsidRPr="007F6E0B">
        <w:rPr>
          <w:rFonts w:ascii="Garamond" w:hAnsi="Garamond"/>
          <w:sz w:val="24"/>
          <w:szCs w:val="24"/>
        </w:rPr>
        <w:t>”</w:t>
      </w:r>
      <w:r w:rsidR="006953C1">
        <w:rPr>
          <w:rFonts w:ascii="Garamond" w:hAnsi="Garamond"/>
          <w:sz w:val="24"/>
          <w:szCs w:val="24"/>
        </w:rPr>
        <w:t>,</w:t>
      </w:r>
      <w:r w:rsidR="00182A96" w:rsidRPr="007F6E0B">
        <w:rPr>
          <w:rFonts w:ascii="Garamond" w:hAnsi="Garamond"/>
          <w:sz w:val="24"/>
          <w:szCs w:val="24"/>
        </w:rPr>
        <w:t xml:space="preserve"> </w:t>
      </w:r>
      <w:r w:rsidR="00404407" w:rsidRPr="007F6E0B">
        <w:rPr>
          <w:rFonts w:ascii="Garamond" w:hAnsi="Garamond"/>
          <w:sz w:val="24"/>
          <w:szCs w:val="24"/>
        </w:rPr>
        <w:t xml:space="preserve">me kapacitet të instaluar 1668 </w:t>
      </w:r>
      <w:r w:rsidR="00963A29" w:rsidRPr="007F6E0B">
        <w:rPr>
          <w:rFonts w:ascii="Garamond" w:hAnsi="Garamond"/>
          <w:sz w:val="24"/>
          <w:szCs w:val="24"/>
        </w:rPr>
        <w:t>kW</w:t>
      </w:r>
      <w:r w:rsidR="006953C1">
        <w:rPr>
          <w:rFonts w:ascii="Garamond" w:hAnsi="Garamond"/>
          <w:sz w:val="24"/>
          <w:szCs w:val="24"/>
        </w:rPr>
        <w:t>, për një afat 25-</w:t>
      </w:r>
      <w:r w:rsidR="00963A29" w:rsidRPr="007F6E0B">
        <w:rPr>
          <w:rFonts w:ascii="Garamond" w:hAnsi="Garamond"/>
          <w:sz w:val="24"/>
          <w:szCs w:val="24"/>
        </w:rPr>
        <w:t>vjeçar</w:t>
      </w:r>
      <w:r w:rsidR="00974E5C" w:rsidRPr="007F6E0B">
        <w:rPr>
          <w:rFonts w:ascii="Garamond" w:hAnsi="Garamond"/>
          <w:sz w:val="24"/>
          <w:szCs w:val="24"/>
        </w:rPr>
        <w:t>.</w:t>
      </w:r>
    </w:p>
    <w:p w14:paraId="49329869" w14:textId="4CF0D982" w:rsidR="00182A96" w:rsidRPr="007F6E0B" w:rsidRDefault="007F6E0B" w:rsidP="007F6E0B">
      <w:pPr>
        <w:spacing w:after="0" w:line="240" w:lineRule="auto"/>
        <w:ind w:firstLine="284"/>
        <w:jc w:val="both"/>
        <w:rPr>
          <w:rFonts w:ascii="Garamond" w:hAnsi="Garamond"/>
          <w:sz w:val="24"/>
          <w:szCs w:val="24"/>
        </w:rPr>
      </w:pPr>
      <w:r>
        <w:rPr>
          <w:rFonts w:ascii="Garamond" w:hAnsi="Garamond"/>
          <w:sz w:val="24"/>
          <w:szCs w:val="24"/>
        </w:rPr>
        <w:t xml:space="preserve">2. </w:t>
      </w:r>
      <w:r w:rsidR="00182A96" w:rsidRPr="007F6E0B">
        <w:rPr>
          <w:rFonts w:ascii="Garamond" w:hAnsi="Garamond"/>
          <w:sz w:val="24"/>
          <w:szCs w:val="24"/>
        </w:rPr>
        <w:t xml:space="preserve">Drejtoria e </w:t>
      </w:r>
      <w:r w:rsidR="00604BC5" w:rsidRPr="007F6E0B">
        <w:rPr>
          <w:rFonts w:ascii="Garamond" w:hAnsi="Garamond"/>
          <w:sz w:val="24"/>
          <w:szCs w:val="24"/>
        </w:rPr>
        <w:t>Licencimit,</w:t>
      </w:r>
      <w:r w:rsidR="00950921" w:rsidRPr="007F6E0B">
        <w:rPr>
          <w:rFonts w:ascii="Garamond" w:hAnsi="Garamond"/>
          <w:sz w:val="24"/>
          <w:szCs w:val="24"/>
        </w:rPr>
        <w:t xml:space="preserve"> Autorizimeve dhe </w:t>
      </w:r>
      <w:r w:rsidR="006953C1" w:rsidRPr="007F6E0B">
        <w:rPr>
          <w:rFonts w:ascii="Garamond" w:hAnsi="Garamond"/>
          <w:sz w:val="24"/>
          <w:szCs w:val="24"/>
        </w:rPr>
        <w:t>Mbikëqyrjes</w:t>
      </w:r>
      <w:r w:rsidR="00182A96" w:rsidRPr="007F6E0B">
        <w:rPr>
          <w:rFonts w:ascii="Garamond" w:hAnsi="Garamond"/>
          <w:sz w:val="24"/>
          <w:szCs w:val="24"/>
        </w:rPr>
        <w:t>, të njoftojë aplikuesin për vendimin e Bordit të ERE-s.</w:t>
      </w:r>
    </w:p>
    <w:p w14:paraId="6B79472D" w14:textId="77777777" w:rsidR="00182A96" w:rsidRPr="007F6E0B" w:rsidRDefault="00182A96" w:rsidP="007F6E0B">
      <w:pPr>
        <w:spacing w:after="0" w:line="240" w:lineRule="auto"/>
        <w:ind w:firstLine="284"/>
        <w:jc w:val="both"/>
        <w:rPr>
          <w:rFonts w:ascii="Garamond" w:hAnsi="Garamond"/>
          <w:sz w:val="24"/>
          <w:szCs w:val="24"/>
        </w:rPr>
      </w:pPr>
      <w:r w:rsidRPr="007F6E0B">
        <w:rPr>
          <w:rFonts w:ascii="Garamond" w:hAnsi="Garamond"/>
          <w:sz w:val="24"/>
          <w:szCs w:val="24"/>
        </w:rPr>
        <w:t>Ky vendim hyn në fuqi menjëherë.</w:t>
      </w:r>
    </w:p>
    <w:p w14:paraId="26AC7ED6" w14:textId="30E764A4" w:rsidR="00182A96" w:rsidRPr="007F6E0B" w:rsidRDefault="00182A96" w:rsidP="007F6E0B">
      <w:pPr>
        <w:spacing w:after="0" w:line="240" w:lineRule="auto"/>
        <w:ind w:firstLine="284"/>
        <w:jc w:val="both"/>
        <w:rPr>
          <w:rFonts w:ascii="Garamond" w:hAnsi="Garamond"/>
          <w:sz w:val="24"/>
          <w:szCs w:val="24"/>
        </w:rPr>
      </w:pPr>
      <w:r w:rsidRPr="007F6E0B">
        <w:rPr>
          <w:rFonts w:ascii="Garamond" w:hAnsi="Garamond"/>
          <w:sz w:val="24"/>
          <w:szCs w:val="24"/>
        </w:rPr>
        <w:t>Për këtë vendim mund të kërkohet rishikim brenda 7 ditëve kalendarike</w:t>
      </w:r>
      <w:r w:rsidR="006953C1">
        <w:rPr>
          <w:rFonts w:ascii="Garamond" w:hAnsi="Garamond"/>
          <w:sz w:val="24"/>
          <w:szCs w:val="24"/>
        </w:rPr>
        <w:t>,</w:t>
      </w:r>
      <w:r w:rsidRPr="007F6E0B">
        <w:rPr>
          <w:rFonts w:ascii="Garamond" w:hAnsi="Garamond"/>
          <w:sz w:val="24"/>
          <w:szCs w:val="24"/>
        </w:rPr>
        <w:t xml:space="preserve"> si dhe mund të bëhet ankim në Gjykatën Administrative Tiranë, </w:t>
      </w:r>
      <w:r w:rsidR="006953C1" w:rsidRPr="007F6E0B">
        <w:rPr>
          <w:rFonts w:ascii="Garamond" w:hAnsi="Garamond"/>
          <w:sz w:val="24"/>
          <w:szCs w:val="24"/>
        </w:rPr>
        <w:t>brenda</w:t>
      </w:r>
      <w:r w:rsidRPr="007F6E0B">
        <w:rPr>
          <w:rFonts w:ascii="Garamond" w:hAnsi="Garamond"/>
          <w:sz w:val="24"/>
          <w:szCs w:val="24"/>
        </w:rPr>
        <w:t xml:space="preserve"> 30 ditëve kalendarike nga dita e publikimit në Fletoren Zyrtare.</w:t>
      </w:r>
    </w:p>
    <w:p w14:paraId="428AAA63" w14:textId="380CB25B" w:rsidR="00182A96" w:rsidRPr="007F6E0B" w:rsidRDefault="00182A96" w:rsidP="007F6E0B">
      <w:pPr>
        <w:spacing w:after="0" w:line="240" w:lineRule="auto"/>
        <w:ind w:firstLine="284"/>
        <w:jc w:val="both"/>
        <w:rPr>
          <w:rFonts w:ascii="Garamond" w:hAnsi="Garamond"/>
          <w:sz w:val="24"/>
          <w:szCs w:val="24"/>
        </w:rPr>
      </w:pPr>
      <w:r w:rsidRPr="007F6E0B">
        <w:rPr>
          <w:rFonts w:ascii="Garamond" w:hAnsi="Garamond"/>
          <w:sz w:val="24"/>
          <w:szCs w:val="24"/>
        </w:rPr>
        <w:t>Ky vendim botohet në Fletoren Zyrtare</w:t>
      </w:r>
      <w:r w:rsidR="006953C1">
        <w:rPr>
          <w:rFonts w:ascii="Garamond" w:hAnsi="Garamond"/>
          <w:sz w:val="24"/>
          <w:szCs w:val="24"/>
        </w:rPr>
        <w:t>.</w:t>
      </w:r>
    </w:p>
    <w:p w14:paraId="3FDC00C6" w14:textId="77777777" w:rsidR="009D3E24" w:rsidRPr="007F6E0B" w:rsidRDefault="009D3E24" w:rsidP="007F6E0B">
      <w:pPr>
        <w:spacing w:after="0" w:line="240" w:lineRule="auto"/>
        <w:ind w:firstLine="284"/>
        <w:jc w:val="both"/>
        <w:rPr>
          <w:rFonts w:ascii="Garamond" w:hAnsi="Garamond"/>
          <w:sz w:val="24"/>
          <w:szCs w:val="24"/>
        </w:rPr>
      </w:pPr>
    </w:p>
    <w:p w14:paraId="0698465D" w14:textId="1E73E4B8" w:rsidR="00404407" w:rsidRPr="007F6E0B" w:rsidRDefault="009D3E24" w:rsidP="007F6E0B">
      <w:pPr>
        <w:spacing w:after="0" w:line="240" w:lineRule="auto"/>
        <w:ind w:firstLine="284"/>
        <w:jc w:val="right"/>
        <w:rPr>
          <w:rFonts w:ascii="Garamond" w:hAnsi="Garamond"/>
          <w:sz w:val="24"/>
          <w:szCs w:val="24"/>
        </w:rPr>
      </w:pPr>
      <w:r w:rsidRPr="007F6E0B">
        <w:rPr>
          <w:rFonts w:ascii="Garamond" w:hAnsi="Garamond"/>
          <w:sz w:val="24"/>
          <w:szCs w:val="24"/>
        </w:rPr>
        <w:t>KRYETAR</w:t>
      </w:r>
    </w:p>
    <w:p w14:paraId="12D81D41" w14:textId="0030815A" w:rsidR="009D3E24" w:rsidRPr="007F6E0B" w:rsidRDefault="009D3E24" w:rsidP="007F6E0B">
      <w:pPr>
        <w:spacing w:after="0" w:line="240" w:lineRule="auto"/>
        <w:ind w:firstLine="284"/>
        <w:jc w:val="right"/>
        <w:rPr>
          <w:rFonts w:ascii="Garamond" w:hAnsi="Garamond"/>
          <w:b/>
          <w:sz w:val="24"/>
          <w:szCs w:val="24"/>
        </w:rPr>
      </w:pPr>
      <w:r w:rsidRPr="007F6E0B">
        <w:rPr>
          <w:rFonts w:ascii="Garamond" w:hAnsi="Garamond"/>
          <w:b/>
          <w:sz w:val="24"/>
          <w:szCs w:val="24"/>
        </w:rPr>
        <w:t xml:space="preserve">Petrit </w:t>
      </w:r>
      <w:r w:rsidR="007F6E0B" w:rsidRPr="007F6E0B">
        <w:rPr>
          <w:rFonts w:ascii="Garamond" w:hAnsi="Garamond"/>
          <w:b/>
          <w:sz w:val="24"/>
          <w:szCs w:val="24"/>
        </w:rPr>
        <w:t>Ahmeti</w:t>
      </w:r>
    </w:p>
    <w:sectPr w:rsidR="009D3E24" w:rsidRPr="007F6E0B" w:rsidSect="006005C2">
      <w:pgSz w:w="12240" w:h="15840"/>
      <w:pgMar w:top="1440" w:right="1440" w:bottom="108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96D630BC"/>
    <w:lvl w:ilvl="0">
      <w:numFmt w:val="bullet"/>
      <w:lvlText w:val="*"/>
      <w:lvlJc w:val="left"/>
    </w:lvl>
  </w:abstractNum>
  <w:abstractNum w:abstractNumId="1" w15:restartNumberingAfterBreak="0">
    <w:nsid w:val="03A3428D"/>
    <w:multiLevelType w:val="hybridMultilevel"/>
    <w:tmpl w:val="2E54B5F8"/>
    <w:lvl w:ilvl="0" w:tplc="96D630BC">
      <w:numFmt w:val="bullet"/>
      <w:lvlText w:val=""/>
      <w:legacy w:legacy="1" w:legacySpace="0" w:legacyIndent="360"/>
      <w:lvlJc w:val="left"/>
      <w:rPr>
        <w:rFonts w:ascii="Symbol" w:hAnsi="Symbol" w:hint="default"/>
      </w:rPr>
    </w:lvl>
    <w:lvl w:ilvl="1" w:tplc="04090001">
      <w:start w:val="1"/>
      <w:numFmt w:val="bullet"/>
      <w:lvlText w:val=""/>
      <w:lvlJc w:val="left"/>
      <w:pPr>
        <w:ind w:left="2160" w:hanging="360"/>
      </w:pPr>
      <w:rPr>
        <w:rFonts w:ascii="Symbol" w:hAnsi="Symbol" w:hint="default"/>
      </w:rPr>
    </w:lvl>
    <w:lvl w:ilvl="2" w:tplc="041C0005">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 w15:restartNumberingAfterBreak="0">
    <w:nsid w:val="366E47DA"/>
    <w:multiLevelType w:val="hybridMultilevel"/>
    <w:tmpl w:val="88663192"/>
    <w:lvl w:ilvl="0" w:tplc="9CE8DE1A">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36F5AD5"/>
    <w:multiLevelType w:val="hybridMultilevel"/>
    <w:tmpl w:val="BE788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C7F6D61"/>
    <w:multiLevelType w:val="hybridMultilevel"/>
    <w:tmpl w:val="F684E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A96"/>
    <w:rsid w:val="0003410C"/>
    <w:rsid w:val="00070005"/>
    <w:rsid w:val="000861BE"/>
    <w:rsid w:val="00180670"/>
    <w:rsid w:val="00182A96"/>
    <w:rsid w:val="0019404B"/>
    <w:rsid w:val="001B7083"/>
    <w:rsid w:val="001E0ABB"/>
    <w:rsid w:val="002E6132"/>
    <w:rsid w:val="00321E11"/>
    <w:rsid w:val="00340F51"/>
    <w:rsid w:val="003579D2"/>
    <w:rsid w:val="00365B1C"/>
    <w:rsid w:val="003D3465"/>
    <w:rsid w:val="00404407"/>
    <w:rsid w:val="0041355A"/>
    <w:rsid w:val="00453644"/>
    <w:rsid w:val="004723BC"/>
    <w:rsid w:val="00530F03"/>
    <w:rsid w:val="0057634B"/>
    <w:rsid w:val="005859C4"/>
    <w:rsid w:val="006005C2"/>
    <w:rsid w:val="00600A99"/>
    <w:rsid w:val="00604BC5"/>
    <w:rsid w:val="00622C0C"/>
    <w:rsid w:val="00652BE4"/>
    <w:rsid w:val="006562AC"/>
    <w:rsid w:val="00662C3C"/>
    <w:rsid w:val="00694EFD"/>
    <w:rsid w:val="006953C1"/>
    <w:rsid w:val="006E52E7"/>
    <w:rsid w:val="00777CDC"/>
    <w:rsid w:val="00785F92"/>
    <w:rsid w:val="007974DB"/>
    <w:rsid w:val="007F6E0B"/>
    <w:rsid w:val="00934CE7"/>
    <w:rsid w:val="00950921"/>
    <w:rsid w:val="00963A29"/>
    <w:rsid w:val="00974E5C"/>
    <w:rsid w:val="009B3CE3"/>
    <w:rsid w:val="009D3E24"/>
    <w:rsid w:val="00A311C8"/>
    <w:rsid w:val="00A340C1"/>
    <w:rsid w:val="00A6358E"/>
    <w:rsid w:val="00AA4BC1"/>
    <w:rsid w:val="00B111D5"/>
    <w:rsid w:val="00BA6506"/>
    <w:rsid w:val="00BE6644"/>
    <w:rsid w:val="00CB5B94"/>
    <w:rsid w:val="00CB7B3B"/>
    <w:rsid w:val="00CD03AA"/>
    <w:rsid w:val="00D04157"/>
    <w:rsid w:val="00D479BF"/>
    <w:rsid w:val="00DA3DB5"/>
    <w:rsid w:val="00DC3C8A"/>
    <w:rsid w:val="00DC3F3A"/>
    <w:rsid w:val="00DF72CC"/>
    <w:rsid w:val="00E21F24"/>
    <w:rsid w:val="00ED3D96"/>
    <w:rsid w:val="00EE224A"/>
    <w:rsid w:val="00F64B77"/>
    <w:rsid w:val="00F871BB"/>
    <w:rsid w:val="00FB5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208CC"/>
  <w15:docId w15:val="{7F98C9F2-F074-4AA6-B904-65BCD9AF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qFormat/>
    <w:rsid w:val="00340F51"/>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40F51"/>
    <w:rPr>
      <w:rFonts w:ascii="Arial" w:eastAsia="Times New Roman" w:hAnsi="Arial" w:cs="Arial"/>
      <w:b/>
      <w:bCs/>
      <w:i/>
      <w:iCs/>
      <w:sz w:val="28"/>
      <w:szCs w:val="28"/>
    </w:rPr>
  </w:style>
  <w:style w:type="paragraph" w:styleId="ListParagraph">
    <w:name w:val="List Paragraph"/>
    <w:basedOn w:val="Normal"/>
    <w:uiPriority w:val="34"/>
    <w:qFormat/>
    <w:rsid w:val="007974DB"/>
    <w:pPr>
      <w:ind w:left="720"/>
      <w:contextualSpacing/>
    </w:pPr>
  </w:style>
  <w:style w:type="paragraph" w:styleId="BalloonText">
    <w:name w:val="Balloon Text"/>
    <w:basedOn w:val="Normal"/>
    <w:link w:val="BalloonTextChar"/>
    <w:uiPriority w:val="99"/>
    <w:semiHidden/>
    <w:unhideWhenUsed/>
    <w:rsid w:val="001806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0670"/>
    <w:rPr>
      <w:rFonts w:ascii="Segoe UI" w:hAnsi="Segoe UI" w:cs="Segoe UI"/>
      <w:sz w:val="18"/>
      <w:szCs w:val="18"/>
    </w:rPr>
  </w:style>
  <w:style w:type="character" w:styleId="CommentReference">
    <w:name w:val="annotation reference"/>
    <w:basedOn w:val="DefaultParagraphFont"/>
    <w:uiPriority w:val="99"/>
    <w:semiHidden/>
    <w:unhideWhenUsed/>
    <w:rsid w:val="00404407"/>
    <w:rPr>
      <w:sz w:val="16"/>
      <w:szCs w:val="16"/>
    </w:rPr>
  </w:style>
  <w:style w:type="paragraph" w:styleId="CommentText">
    <w:name w:val="annotation text"/>
    <w:basedOn w:val="Normal"/>
    <w:link w:val="CommentTextChar"/>
    <w:uiPriority w:val="99"/>
    <w:semiHidden/>
    <w:unhideWhenUsed/>
    <w:rsid w:val="00404407"/>
    <w:pPr>
      <w:spacing w:line="240" w:lineRule="auto"/>
    </w:pPr>
    <w:rPr>
      <w:sz w:val="20"/>
      <w:szCs w:val="20"/>
    </w:rPr>
  </w:style>
  <w:style w:type="character" w:customStyle="1" w:styleId="CommentTextChar">
    <w:name w:val="Comment Text Char"/>
    <w:basedOn w:val="DefaultParagraphFont"/>
    <w:link w:val="CommentText"/>
    <w:uiPriority w:val="99"/>
    <w:semiHidden/>
    <w:rsid w:val="00404407"/>
    <w:rPr>
      <w:sz w:val="20"/>
      <w:szCs w:val="20"/>
    </w:rPr>
  </w:style>
  <w:style w:type="paragraph" w:styleId="CommentSubject">
    <w:name w:val="annotation subject"/>
    <w:basedOn w:val="CommentText"/>
    <w:next w:val="CommentText"/>
    <w:link w:val="CommentSubjectChar"/>
    <w:uiPriority w:val="99"/>
    <w:semiHidden/>
    <w:unhideWhenUsed/>
    <w:rsid w:val="00404407"/>
    <w:rPr>
      <w:b/>
      <w:bCs/>
    </w:rPr>
  </w:style>
  <w:style w:type="character" w:customStyle="1" w:styleId="CommentSubjectChar">
    <w:name w:val="Comment Subject Char"/>
    <w:basedOn w:val="CommentTextChar"/>
    <w:link w:val="CommentSubject"/>
    <w:uiPriority w:val="99"/>
    <w:semiHidden/>
    <w:rsid w:val="00404407"/>
    <w:rPr>
      <w:b/>
      <w:bCs/>
      <w:sz w:val="20"/>
      <w:szCs w:val="20"/>
    </w:rPr>
  </w:style>
  <w:style w:type="paragraph" w:styleId="Revision">
    <w:name w:val="Revision"/>
    <w:hidden/>
    <w:uiPriority w:val="99"/>
    <w:semiHidden/>
    <w:rsid w:val="00D041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128</Nr_x002e__x0020_akti>
    <Data_x0020_e_x0020_Krijimit xmlns="0e656187-b300-4fb0-8bf4-3a50f872073c">2019-09-19T14:13:29Z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2019-09-17T22:00:00Z</Date_x0020_protokolli>
    <Titulli xmlns="0e656187-b300-4fb0-8bf4-3a50f872073c">Mbi fillimin e procedurës për licencimin e shoqërisë "MP-HEC" sh.p.k., në veprimtarinë e prodhimit të energjisë elektrike nga HEC "Niçë" me kapacitet të instaluar 1668 kW</Titulli>
    <Modifikuesi xmlns="0e656187-b300-4fb0-8bf4-3a50f872073c">valjeta.kaftalli</Modifikuesi>
    <Nr_x002e__x0020_prot_x0020_QBZ xmlns="0e656187-b300-4fb0-8bf4-3a50f872073c">1319/1</Nr_x002e__x0020_prot_x0020_QBZ>
    <Data_x0020_e_x0020_Modifikimit xmlns="0e656187-b300-4fb0-8bf4-3a50f872073c">2019-09-23T12:04:54Z</Data_x0020_e_x0020_Modifikimit>
    <Dekretuar xmlns="0e656187-b300-4fb0-8bf4-3a50f872073c">false</Dekretuar>
    <Data xmlns="0e656187-b300-4fb0-8bf4-3a50f872073c">2019-08-28T22:00:00Z</Data>
    <Nr_x002e__x0020_protokolli_x0020_i_x0020_aktit xmlns="0e656187-b300-4fb0-8bf4-3a50f872073c">35/42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B7B7E5BFFD8421BAE46223BAC6E31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B7B7E5BFFD8421BAE46223BAC6E31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03EA3-8FEB-40F1-B164-51DB0EFB8E80}">
  <ds:schemaRefs>
    <ds:schemaRef ds:uri="http://purl.org/dc/terms/"/>
    <ds:schemaRef ds:uri="http://schemas.microsoft.com/office/2006/metadata/properties"/>
    <ds:schemaRef ds:uri="http://purl.org/dc/elements/1.1/"/>
    <ds:schemaRef ds:uri="http://www.w3.org/XML/1998/namespace"/>
    <ds:schemaRef ds:uri="http://purl.org/dc/dcmitype/"/>
    <ds:schemaRef ds:uri="http://schemas.openxmlformats.org/package/2006/metadata/core-propertie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8A4E53E7-2CE0-4DE5-84F3-1BDB0D12A9C9}">
  <ds:schemaRefs>
    <ds:schemaRef ds:uri="http://schemas.microsoft.com/sharepoint/v3/contenttype/forms"/>
  </ds:schemaRefs>
</ds:datastoreItem>
</file>

<file path=customXml/itemProps3.xml><?xml version="1.0" encoding="utf-8"?>
<ds:datastoreItem xmlns:ds="http://schemas.openxmlformats.org/officeDocument/2006/customXml" ds:itemID="{CFEE8B44-6784-4FE6-9AB0-6B0E73C4F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A258408-9616-4085-BB8E-786F0BCDFB68}">
  <ds:schemaRefs>
    <ds:schemaRef ds:uri="http://schemas.microsoft.com/sharepoint/v3/contenttype/forms"/>
  </ds:schemaRefs>
</ds:datastoreItem>
</file>

<file path=customXml/itemProps5.xml><?xml version="1.0" encoding="utf-8"?>
<ds:datastoreItem xmlns:ds="http://schemas.openxmlformats.org/officeDocument/2006/customXml" ds:itemID="{B58CC513-74B8-4EA6-9C00-6410561A7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96BDFD6-FFDF-4088-A3CF-05F2E0F34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1615</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Mbi fillimin e procedurës për licencimin e shoqërisë "MP-Hec" sh.p.k., në veprimtarinë e prodhimit të energjisë elektrike nga hec "Niçë" me kapacitet të instaluar 1668 kw</vt:lpstr>
    </vt:vector>
  </TitlesOfParts>
  <Company/>
  <LinksUpToDate>false</LinksUpToDate>
  <CharactersWithSpaces>10806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"MP-Hec" sh.p.k., në veprimtarinë e prodhimit të energjisë elektrike nga hec "Niçë" me kapacitet të instaluar 1668 kw</dc:title>
  <dc:creator>Usrt</dc:creator>
  <cp:lastModifiedBy>Entela Suli</cp:lastModifiedBy>
  <cp:revision>9</cp:revision>
  <cp:lastPrinted>2019-09-13T10:19:00Z</cp:lastPrinted>
  <dcterms:created xsi:type="dcterms:W3CDTF">2019-09-19T13:39:00Z</dcterms:created>
  <dcterms:modified xsi:type="dcterms:W3CDTF">2019-09-23T12:12:00Z</dcterms:modified>
</cp:coreProperties>
</file>