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898E5" w14:textId="77777777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0794">
        <w:rPr>
          <w:rFonts w:ascii="Garamond" w:hAnsi="Garamond"/>
          <w:b/>
          <w:sz w:val="24"/>
          <w:szCs w:val="24"/>
        </w:rPr>
        <w:t>VENDIM</w:t>
      </w:r>
    </w:p>
    <w:p w14:paraId="5B8E3D0A" w14:textId="77777777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0794">
        <w:rPr>
          <w:rFonts w:ascii="Garamond" w:hAnsi="Garamond"/>
          <w:b/>
          <w:sz w:val="24"/>
          <w:szCs w:val="24"/>
        </w:rPr>
        <w:t>Nr. 140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Pr="00450794">
        <w:rPr>
          <w:rFonts w:ascii="Garamond" w:hAnsi="Garamond"/>
          <w:b/>
          <w:sz w:val="24"/>
          <w:szCs w:val="24"/>
        </w:rPr>
        <w:t>24.9.2019</w:t>
      </w:r>
    </w:p>
    <w:p w14:paraId="7AC89D25" w14:textId="77777777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07FF7AB" w14:textId="7A81F15D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50794">
        <w:rPr>
          <w:rFonts w:ascii="Garamond" w:hAnsi="Garamond"/>
          <w:b/>
          <w:sz w:val="24"/>
          <w:szCs w:val="24"/>
        </w:rPr>
        <w:t xml:space="preserve">MBI LICENCIMIN E SHOQËRISË </w:t>
      </w:r>
      <w:r>
        <w:rPr>
          <w:rFonts w:ascii="Garamond" w:hAnsi="Garamond"/>
          <w:b/>
          <w:sz w:val="24"/>
          <w:szCs w:val="24"/>
        </w:rPr>
        <w:t>“</w:t>
      </w:r>
      <w:r w:rsidRPr="00450794">
        <w:rPr>
          <w:rFonts w:ascii="Garamond" w:hAnsi="Garamond"/>
          <w:b/>
          <w:sz w:val="24"/>
          <w:szCs w:val="24"/>
        </w:rPr>
        <w:t>IRARBA ENERGJI</w:t>
      </w:r>
      <w:r>
        <w:rPr>
          <w:rFonts w:ascii="Garamond" w:hAnsi="Garamond"/>
          <w:b/>
          <w:sz w:val="24"/>
          <w:szCs w:val="24"/>
        </w:rPr>
        <w:t>”</w:t>
      </w:r>
      <w:r w:rsidRPr="00450794">
        <w:rPr>
          <w:rFonts w:ascii="Garamond" w:hAnsi="Garamond"/>
          <w:b/>
          <w:sz w:val="24"/>
          <w:szCs w:val="24"/>
        </w:rPr>
        <w:t xml:space="preserve"> SHPK, NË VEPRIMTARINË E PRODHIMIT TË ENERGJISË ELEKTRIKE NGA HEC </w:t>
      </w:r>
      <w:r>
        <w:rPr>
          <w:rFonts w:ascii="Garamond" w:hAnsi="Garamond"/>
          <w:b/>
          <w:sz w:val="24"/>
          <w:szCs w:val="24"/>
        </w:rPr>
        <w:t>“</w:t>
      </w:r>
      <w:r w:rsidRPr="00450794">
        <w:rPr>
          <w:rFonts w:ascii="Garamond" w:hAnsi="Garamond"/>
          <w:b/>
          <w:sz w:val="24"/>
          <w:szCs w:val="24"/>
        </w:rPr>
        <w:t>SHËNGJUN</w:t>
      </w:r>
      <w:r>
        <w:rPr>
          <w:rFonts w:ascii="Garamond" w:hAnsi="Garamond"/>
          <w:b/>
          <w:sz w:val="24"/>
          <w:szCs w:val="24"/>
        </w:rPr>
        <w:t>”</w:t>
      </w:r>
      <w:r w:rsidRPr="00450794">
        <w:rPr>
          <w:rFonts w:ascii="Garamond" w:hAnsi="Garamond"/>
          <w:b/>
          <w:sz w:val="24"/>
          <w:szCs w:val="24"/>
        </w:rPr>
        <w:t xml:space="preserve"> ME KAPACITET TË INSTALUAR 2040 k</w:t>
      </w:r>
      <w:r w:rsidR="000D7D65" w:rsidRPr="00450794">
        <w:rPr>
          <w:rFonts w:ascii="Garamond" w:hAnsi="Garamond"/>
          <w:b/>
          <w:sz w:val="24"/>
          <w:szCs w:val="24"/>
        </w:rPr>
        <w:t>W</w:t>
      </w:r>
    </w:p>
    <w:p w14:paraId="584D382E" w14:textId="77777777" w:rsidR="00F811C8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712D7B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Në mbështetje të nenit 16 dhe nenit 37, pika 2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”, të ligjit nr. </w:t>
      </w:r>
      <w:r w:rsidRPr="00450794">
        <w:rPr>
          <w:rFonts w:ascii="Garamond" w:hAnsi="Garamond"/>
          <w:sz w:val="24"/>
          <w:szCs w:val="24"/>
        </w:rPr>
        <w:t xml:space="preserve">43/2015 </w:t>
      </w:r>
      <w:r>
        <w:rPr>
          <w:rFonts w:ascii="Garamond" w:hAnsi="Garamond"/>
          <w:sz w:val="24"/>
          <w:szCs w:val="24"/>
        </w:rPr>
        <w:t>“Për sektorin e energjisë elektrike”</w:t>
      </w:r>
      <w:r w:rsidRPr="00450794">
        <w:rPr>
          <w:rFonts w:ascii="Garamond" w:hAnsi="Garamond"/>
          <w:sz w:val="24"/>
          <w:szCs w:val="24"/>
        </w:rPr>
        <w:t xml:space="preserve">, i ndryshuar, nenit 4, pika 1,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nenit 5, pika 1,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dhe nenit 13, të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të miratuar me vendimin e bordit</w:t>
      </w:r>
      <w:r>
        <w:rPr>
          <w:rFonts w:ascii="Garamond" w:hAnsi="Garamond"/>
          <w:sz w:val="24"/>
          <w:szCs w:val="24"/>
        </w:rPr>
        <w:t xml:space="preserve"> të ERE-s nr. </w:t>
      </w:r>
      <w:r w:rsidRPr="00450794">
        <w:rPr>
          <w:rFonts w:ascii="Garamond" w:hAnsi="Garamond"/>
          <w:sz w:val="24"/>
          <w:szCs w:val="24"/>
        </w:rPr>
        <w:t>109</w:t>
      </w:r>
      <w:r>
        <w:rPr>
          <w:rFonts w:ascii="Garamond" w:hAnsi="Garamond"/>
          <w:sz w:val="24"/>
          <w:szCs w:val="24"/>
        </w:rPr>
        <w:t>, datë 29.</w:t>
      </w:r>
      <w:r w:rsidRPr="00450794">
        <w:rPr>
          <w:rFonts w:ascii="Garamond" w:hAnsi="Garamond"/>
          <w:sz w:val="24"/>
          <w:szCs w:val="24"/>
        </w:rPr>
        <w:t xml:space="preserve">6.2016, dhe nenit 15 të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Rregullave të organizimit, funksionimit dhe procedurave të ERE-s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miratuar me vendimin e bordit</w:t>
      </w:r>
      <w:r>
        <w:rPr>
          <w:rFonts w:ascii="Garamond" w:hAnsi="Garamond"/>
          <w:sz w:val="24"/>
          <w:szCs w:val="24"/>
        </w:rPr>
        <w:t xml:space="preserve"> të ERE-s nr. </w:t>
      </w:r>
      <w:r w:rsidRPr="00450794">
        <w:rPr>
          <w:rFonts w:ascii="Garamond" w:hAnsi="Garamond"/>
          <w:sz w:val="24"/>
          <w:szCs w:val="24"/>
        </w:rPr>
        <w:t>96</w:t>
      </w:r>
      <w:r>
        <w:rPr>
          <w:rFonts w:ascii="Garamond" w:hAnsi="Garamond"/>
          <w:sz w:val="24"/>
          <w:szCs w:val="24"/>
        </w:rPr>
        <w:t>, datë 17.</w:t>
      </w:r>
      <w:r w:rsidRPr="00450794">
        <w:rPr>
          <w:rFonts w:ascii="Garamond" w:hAnsi="Garamond"/>
          <w:sz w:val="24"/>
          <w:szCs w:val="24"/>
        </w:rPr>
        <w:t>6.2016, bordi i ERE</w:t>
      </w:r>
      <w:r>
        <w:rPr>
          <w:rFonts w:ascii="Garamond" w:hAnsi="Garamond"/>
          <w:sz w:val="24"/>
          <w:szCs w:val="24"/>
        </w:rPr>
        <w:t>-s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në mbledhjen e tij të datës 24.</w:t>
      </w:r>
      <w:r w:rsidRPr="00450794">
        <w:rPr>
          <w:rFonts w:ascii="Garamond" w:hAnsi="Garamond"/>
          <w:sz w:val="24"/>
          <w:szCs w:val="24"/>
        </w:rPr>
        <w:t>9.2019, mbasi shqyrtoi relacionin e përgatitur nga Drejtoria e Licencimit, Autorizimeve dhe Mbikëqyrjes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89/1</w:t>
      </w:r>
      <w:r>
        <w:rPr>
          <w:rFonts w:ascii="Garamond" w:hAnsi="Garamond"/>
          <w:sz w:val="24"/>
          <w:szCs w:val="24"/>
        </w:rPr>
        <w:t xml:space="preserve"> prot., datë </w:t>
      </w:r>
      <w:r w:rsidRPr="00450794">
        <w:rPr>
          <w:rFonts w:ascii="Garamond" w:hAnsi="Garamond"/>
          <w:sz w:val="24"/>
          <w:szCs w:val="24"/>
        </w:rPr>
        <w:t xml:space="preserve">9.9.2019, mbi licencimin e shoqërisë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në veprimtarinë e prodhimit të energjisë elektrike,</w:t>
      </w:r>
    </w:p>
    <w:p w14:paraId="01EA8953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 xml:space="preserve">onstatoi se: </w:t>
      </w:r>
    </w:p>
    <w:p w14:paraId="1DA2ED20" w14:textId="0882C713" w:rsidR="00F811C8" w:rsidRPr="00450794" w:rsidRDefault="006C4924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811C8">
        <w:rPr>
          <w:rFonts w:ascii="Garamond" w:hAnsi="Garamond"/>
          <w:sz w:val="24"/>
          <w:szCs w:val="24"/>
        </w:rPr>
        <w:t xml:space="preserve">Bordi i ERE-s, me </w:t>
      </w:r>
      <w:r w:rsidR="00F811C8" w:rsidRPr="00450794">
        <w:rPr>
          <w:rFonts w:ascii="Garamond" w:hAnsi="Garamond"/>
          <w:sz w:val="24"/>
          <w:szCs w:val="24"/>
        </w:rPr>
        <w:t>vendimin</w:t>
      </w:r>
      <w:r w:rsidR="00F811C8">
        <w:rPr>
          <w:rFonts w:ascii="Garamond" w:hAnsi="Garamond"/>
          <w:sz w:val="24"/>
          <w:szCs w:val="24"/>
        </w:rPr>
        <w:t xml:space="preserve"> nr. </w:t>
      </w:r>
      <w:r w:rsidR="00F811C8" w:rsidRPr="00450794">
        <w:rPr>
          <w:rFonts w:ascii="Garamond" w:hAnsi="Garamond"/>
          <w:sz w:val="24"/>
          <w:szCs w:val="24"/>
        </w:rPr>
        <w:t>113</w:t>
      </w:r>
      <w:r w:rsidR="00F811C8">
        <w:rPr>
          <w:rFonts w:ascii="Garamond" w:hAnsi="Garamond"/>
          <w:sz w:val="24"/>
          <w:szCs w:val="24"/>
        </w:rPr>
        <w:t>, datë 22.</w:t>
      </w:r>
      <w:r w:rsidR="00F811C8" w:rsidRPr="00450794">
        <w:rPr>
          <w:rFonts w:ascii="Garamond" w:hAnsi="Garamond"/>
          <w:sz w:val="24"/>
          <w:szCs w:val="24"/>
        </w:rPr>
        <w:t xml:space="preserve">7.2019, ka filluar procedurën për licencimin e shoqërisë </w:t>
      </w:r>
      <w:r w:rsidR="00F811C8">
        <w:rPr>
          <w:rFonts w:ascii="Garamond" w:hAnsi="Garamond"/>
          <w:sz w:val="24"/>
          <w:szCs w:val="24"/>
        </w:rPr>
        <w:t>“</w:t>
      </w:r>
      <w:r w:rsidR="00F811C8" w:rsidRPr="00450794">
        <w:rPr>
          <w:rFonts w:ascii="Garamond" w:hAnsi="Garamond"/>
          <w:sz w:val="24"/>
          <w:szCs w:val="24"/>
        </w:rPr>
        <w:t>Irarba Energji</w:t>
      </w:r>
      <w:r w:rsidR="00F811C8">
        <w:rPr>
          <w:rFonts w:ascii="Garamond" w:hAnsi="Garamond"/>
          <w:sz w:val="24"/>
          <w:szCs w:val="24"/>
        </w:rPr>
        <w:t>”</w:t>
      </w:r>
      <w:r w:rsidR="00F811C8" w:rsidRPr="00450794">
        <w:rPr>
          <w:rFonts w:ascii="Garamond" w:hAnsi="Garamond"/>
          <w:sz w:val="24"/>
          <w:szCs w:val="24"/>
        </w:rPr>
        <w:t xml:space="preserve"> sh.p.k., në veprimtarinë e prodhimit të energjisë elektrike, për një afat 29 vjet e 1 muaj.</w:t>
      </w:r>
    </w:p>
    <w:p w14:paraId="0E6FB268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Në vijim të kësaj vendimmarrje, ERE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32/35</w:t>
      </w:r>
      <w:r>
        <w:rPr>
          <w:rFonts w:ascii="Garamond" w:hAnsi="Garamond"/>
          <w:sz w:val="24"/>
          <w:szCs w:val="24"/>
        </w:rPr>
        <w:t xml:space="preserve"> prot., datë 23.</w:t>
      </w:r>
      <w:r w:rsidRPr="00450794">
        <w:rPr>
          <w:rFonts w:ascii="Garamond" w:hAnsi="Garamond"/>
          <w:sz w:val="24"/>
          <w:szCs w:val="24"/>
        </w:rPr>
        <w:t>7.2019, ka kryer njoftimin në median e shkruar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si dhe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405/1</w:t>
      </w:r>
      <w:r>
        <w:rPr>
          <w:rFonts w:ascii="Garamond" w:hAnsi="Garamond"/>
          <w:sz w:val="24"/>
          <w:szCs w:val="24"/>
        </w:rPr>
        <w:t xml:space="preserve"> prot., datë 8.</w:t>
      </w:r>
      <w:r w:rsidRPr="00450794">
        <w:rPr>
          <w:rFonts w:ascii="Garamond" w:hAnsi="Garamond"/>
          <w:sz w:val="24"/>
          <w:szCs w:val="24"/>
        </w:rPr>
        <w:t xml:space="preserve">8.2019 ka përcjellë pranë subjektit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njoftimin e vendimit të fillimit të procedurës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si dhe mungesës së dokumentacionit të kërkuar.</w:t>
      </w:r>
    </w:p>
    <w:p w14:paraId="6E1BF8B9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me shkresën e protokolluar në ERE me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405/2</w:t>
      </w:r>
      <w:r>
        <w:rPr>
          <w:rFonts w:ascii="Garamond" w:hAnsi="Garamond"/>
          <w:sz w:val="24"/>
          <w:szCs w:val="24"/>
        </w:rPr>
        <w:t xml:space="preserve"> prot., datë </w:t>
      </w:r>
      <w:r w:rsidRPr="00450794">
        <w:rPr>
          <w:rFonts w:ascii="Garamond" w:hAnsi="Garamond"/>
          <w:sz w:val="24"/>
          <w:szCs w:val="24"/>
        </w:rPr>
        <w:t xml:space="preserve">20.8.2019, ka paraqitur një pjesë të </w:t>
      </w:r>
      <w:r>
        <w:rPr>
          <w:rFonts w:ascii="Garamond" w:hAnsi="Garamond"/>
          <w:sz w:val="24"/>
          <w:szCs w:val="24"/>
        </w:rPr>
        <w:t>dokumentacioni</w:t>
      </w:r>
      <w:r w:rsidRPr="00450794">
        <w:rPr>
          <w:rFonts w:ascii="Garamond" w:hAnsi="Garamond"/>
          <w:sz w:val="24"/>
          <w:szCs w:val="24"/>
        </w:rPr>
        <w:t>t të munguar dhe në vijim ERE i është drejtuar sërish me shkresën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405/3</w:t>
      </w:r>
      <w:r>
        <w:rPr>
          <w:rFonts w:ascii="Garamond" w:hAnsi="Garamond"/>
          <w:sz w:val="24"/>
          <w:szCs w:val="24"/>
        </w:rPr>
        <w:t xml:space="preserve"> prot., datë </w:t>
      </w:r>
      <w:r w:rsidRPr="00450794">
        <w:rPr>
          <w:rFonts w:ascii="Garamond" w:hAnsi="Garamond"/>
          <w:sz w:val="24"/>
          <w:szCs w:val="24"/>
        </w:rPr>
        <w:t xml:space="preserve">29.8.2019, duke i kërkuar plotësimin e </w:t>
      </w:r>
      <w:r>
        <w:rPr>
          <w:rFonts w:ascii="Garamond" w:hAnsi="Garamond"/>
          <w:sz w:val="24"/>
          <w:szCs w:val="24"/>
        </w:rPr>
        <w:t>dokumentacioni</w:t>
      </w:r>
      <w:r w:rsidRPr="00450794">
        <w:rPr>
          <w:rFonts w:ascii="Garamond" w:hAnsi="Garamond"/>
          <w:sz w:val="24"/>
          <w:szCs w:val="24"/>
        </w:rPr>
        <w:t>t të mbetur pa plotësuar për këtë aplikim.</w:t>
      </w:r>
    </w:p>
    <w:p w14:paraId="4221D335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Në vijim 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sh.p.k., </w:t>
      </w:r>
      <w:r w:rsidRPr="00450794">
        <w:rPr>
          <w:rFonts w:ascii="Garamond" w:hAnsi="Garamond"/>
          <w:sz w:val="24"/>
          <w:szCs w:val="24"/>
        </w:rPr>
        <w:t>me të sajën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405/4</w:t>
      </w:r>
      <w:r>
        <w:rPr>
          <w:rFonts w:ascii="Garamond" w:hAnsi="Garamond"/>
          <w:sz w:val="24"/>
          <w:szCs w:val="24"/>
        </w:rPr>
        <w:t xml:space="preserve"> prot., datë 3.</w:t>
      </w:r>
      <w:r w:rsidRPr="00450794">
        <w:rPr>
          <w:rFonts w:ascii="Garamond" w:hAnsi="Garamond"/>
          <w:sz w:val="24"/>
          <w:szCs w:val="24"/>
        </w:rPr>
        <w:t>9.2019, ka depozituar në ERE-s, dokumentacionin e munguar.</w:t>
      </w:r>
    </w:p>
    <w:p w14:paraId="26B077CA" w14:textId="7F5E9F6D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është një shoqëri koncesionare e krijuar në zbatim të nenit 8 të Kontratës së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10335 </w:t>
      </w:r>
      <w:r w:rsidR="006C4924"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6C4924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3329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 w:rsidR="006C4924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datë 9.</w:t>
      </w:r>
      <w:r w:rsidRPr="00450794">
        <w:rPr>
          <w:rFonts w:ascii="Garamond" w:hAnsi="Garamond"/>
          <w:sz w:val="24"/>
          <w:szCs w:val="24"/>
        </w:rPr>
        <w:t>9.2013, e lidhur midis METE</w:t>
      </w:r>
      <w:r w:rsidR="006C4924">
        <w:rPr>
          <w:rFonts w:ascii="Garamond" w:hAnsi="Garamond"/>
          <w:sz w:val="24"/>
          <w:szCs w:val="24"/>
        </w:rPr>
        <w:t>-t</w:t>
      </w:r>
      <w:r w:rsidRPr="00450794">
        <w:rPr>
          <w:rFonts w:ascii="Garamond" w:hAnsi="Garamond"/>
          <w:sz w:val="24"/>
          <w:szCs w:val="24"/>
        </w:rPr>
        <w:t xml:space="preserve"> (aktualisht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MIE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) dhe </w:t>
      </w:r>
      <w:r w:rsidR="006C4924" w:rsidRPr="00450794">
        <w:rPr>
          <w:rFonts w:ascii="Garamond" w:hAnsi="Garamond"/>
          <w:sz w:val="24"/>
          <w:szCs w:val="24"/>
        </w:rPr>
        <w:t xml:space="preserve">bashkimit të shoqërive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V &amp; A Energji Klos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 dhe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Agri Construction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 për ndërtimin e HEC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në rrethin Mat. Është</w:t>
      </w:r>
      <w:r>
        <w:rPr>
          <w:rFonts w:ascii="Garamond" w:hAnsi="Garamond"/>
          <w:sz w:val="24"/>
          <w:szCs w:val="24"/>
        </w:rPr>
        <w:t xml:space="preserve"> regjistruar në QKB, në datën </w:t>
      </w:r>
      <w:r w:rsidRPr="00450794">
        <w:rPr>
          <w:rFonts w:ascii="Garamond" w:hAnsi="Garamond"/>
          <w:sz w:val="24"/>
          <w:szCs w:val="24"/>
        </w:rPr>
        <w:t>2.10.2013, konform</w:t>
      </w:r>
      <w:r>
        <w:rPr>
          <w:rFonts w:ascii="Garamond" w:hAnsi="Garamond"/>
          <w:sz w:val="24"/>
          <w:szCs w:val="24"/>
        </w:rPr>
        <w:t xml:space="preserve"> ligjit nr. </w:t>
      </w:r>
      <w:r w:rsidRPr="00450794">
        <w:rPr>
          <w:rFonts w:ascii="Garamond" w:hAnsi="Garamond"/>
          <w:sz w:val="24"/>
          <w:szCs w:val="24"/>
        </w:rPr>
        <w:t>9723</w:t>
      </w:r>
      <w:r>
        <w:rPr>
          <w:rFonts w:ascii="Garamond" w:hAnsi="Garamond"/>
          <w:sz w:val="24"/>
          <w:szCs w:val="24"/>
        </w:rPr>
        <w:t>, datë 3.5.</w:t>
      </w:r>
      <w:r w:rsidRPr="00450794">
        <w:rPr>
          <w:rFonts w:ascii="Garamond" w:hAnsi="Garamond"/>
          <w:sz w:val="24"/>
          <w:szCs w:val="24"/>
        </w:rPr>
        <w:t xml:space="preserve">2007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Qendrën Kombëtare të Regjistrimit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me NUIS L38402901A dhe mban statusin e shoqërisë me përgjegjësi të kufizuar. Kapitali themeltar prej 100.000 lekësh refer</w:t>
      </w:r>
      <w:r>
        <w:rPr>
          <w:rFonts w:ascii="Garamond" w:hAnsi="Garamond"/>
          <w:sz w:val="24"/>
          <w:szCs w:val="24"/>
        </w:rPr>
        <w:t>uar ekstraktit të QKB</w:t>
      </w:r>
      <w:r w:rsidR="006C4924">
        <w:rPr>
          <w:rFonts w:ascii="Garamond" w:hAnsi="Garamond"/>
          <w:sz w:val="24"/>
          <w:szCs w:val="24"/>
        </w:rPr>
        <w:t>-së</w:t>
      </w:r>
      <w:r>
        <w:rPr>
          <w:rFonts w:ascii="Garamond" w:hAnsi="Garamond"/>
          <w:sz w:val="24"/>
          <w:szCs w:val="24"/>
        </w:rPr>
        <w:t xml:space="preserve"> të datës 8.</w:t>
      </w:r>
      <w:r w:rsidRPr="00450794">
        <w:rPr>
          <w:rFonts w:ascii="Garamond" w:hAnsi="Garamond"/>
          <w:sz w:val="24"/>
          <w:szCs w:val="24"/>
        </w:rPr>
        <w:t xml:space="preserve">5.2019, përbëhet nga ortakët </w:t>
      </w:r>
      <w:r>
        <w:rPr>
          <w:rFonts w:ascii="Garamond" w:hAnsi="Garamond"/>
          <w:sz w:val="24"/>
          <w:szCs w:val="24"/>
        </w:rPr>
        <w:t>“</w:t>
      </w:r>
      <w:r w:rsidR="006C4924" w:rsidRPr="00450794">
        <w:rPr>
          <w:rFonts w:ascii="Garamond" w:hAnsi="Garamond"/>
          <w:sz w:val="24"/>
          <w:szCs w:val="24"/>
        </w:rPr>
        <w:t xml:space="preserve">Mara </w:t>
      </w:r>
      <w:r w:rsidRPr="00450794">
        <w:rPr>
          <w:rFonts w:ascii="Garamond" w:hAnsi="Garamond"/>
          <w:sz w:val="24"/>
          <w:szCs w:val="24"/>
        </w:rPr>
        <w:t>– 2011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me 50% të aksioneve dhe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V &amp; A Energji Klos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me 50% të aksioneve. Administrator i kësaj shoqërie është z. Bruno Mara.</w:t>
      </w:r>
    </w:p>
    <w:p w14:paraId="5AF04A8F" w14:textId="6F509333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Objekt i veprimtarisë së këtij subjekti është</w:t>
      </w:r>
      <w:r>
        <w:rPr>
          <w:rFonts w:ascii="Garamond" w:hAnsi="Garamond"/>
          <w:sz w:val="24"/>
          <w:szCs w:val="24"/>
        </w:rPr>
        <w:t>: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 xml:space="preserve">Kryerje e veprimtarisë së ndërtimit, operimit dhe transferimit të energjisë elektrike nga hidrocentrali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Shengjun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tek </w:t>
      </w:r>
      <w:r w:rsidR="006C4924" w:rsidRPr="00450794">
        <w:rPr>
          <w:rFonts w:ascii="Garamond" w:hAnsi="Garamond"/>
          <w:sz w:val="24"/>
          <w:szCs w:val="24"/>
        </w:rPr>
        <w:t>autoriteti kontraktues</w:t>
      </w:r>
      <w:r w:rsidRPr="00450794">
        <w:rPr>
          <w:rFonts w:ascii="Garamond" w:hAnsi="Garamond"/>
          <w:sz w:val="24"/>
          <w:szCs w:val="24"/>
        </w:rPr>
        <w:t>, ku përfshihet financimi, ndërtimi, vënia në punë, prodhimi, furnizimi, transmetimi, shpërndarja, eksportimi dhe shitja e energjisë elektrike kjo në zbatim të kontratës së koncensionit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10335 </w:t>
      </w:r>
      <w:r w:rsidR="006C4924"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6C4924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3329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>
        <w:rPr>
          <w:rFonts w:ascii="Garamond" w:hAnsi="Garamond"/>
          <w:sz w:val="24"/>
          <w:szCs w:val="24"/>
        </w:rPr>
        <w:t>.</w:t>
      </w:r>
      <w:r w:rsidR="006C4924"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datë </w:t>
      </w:r>
      <w:r>
        <w:rPr>
          <w:rFonts w:ascii="Garamond" w:hAnsi="Garamond"/>
          <w:sz w:val="24"/>
          <w:szCs w:val="24"/>
        </w:rPr>
        <w:t>9.9.</w:t>
      </w:r>
      <w:r w:rsidRPr="00450794">
        <w:rPr>
          <w:rFonts w:ascii="Garamond" w:hAnsi="Garamond"/>
          <w:sz w:val="24"/>
          <w:szCs w:val="24"/>
        </w:rPr>
        <w:t xml:space="preserve">2013,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 xml:space="preserve">ontrata e formës BOT (Ndërtim, Operimi dhe Transferimi) për ndërtimin e hidrocentralit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Shengjun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kontratë në të cilën përfshihet projektimi, administrimi, mirëmbajtja e hidrocentralit dhe transferimin e tij tek autoriteti Kontraktues sipas kontratës së koncensionit, kontratës shtesë të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86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>
        <w:rPr>
          <w:rFonts w:ascii="Garamond" w:hAnsi="Garamond"/>
          <w:sz w:val="24"/>
          <w:szCs w:val="24"/>
        </w:rPr>
        <w:t>., datë 5.</w:t>
      </w:r>
      <w:r w:rsidRPr="00450794">
        <w:rPr>
          <w:rFonts w:ascii="Garamond" w:hAnsi="Garamond"/>
          <w:sz w:val="24"/>
          <w:szCs w:val="24"/>
        </w:rPr>
        <w:t xml:space="preserve">4.2016,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 xml:space="preserve">Për disa </w:t>
      </w:r>
      <w:r w:rsidRPr="00450794">
        <w:rPr>
          <w:rFonts w:ascii="Garamond" w:hAnsi="Garamond"/>
          <w:sz w:val="24"/>
          <w:szCs w:val="24"/>
        </w:rPr>
        <w:lastRenderedPageBreak/>
        <w:t>ndryshime në kontratën e koncesionit të formës BOT (Ndërtim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Operim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Transferim), për ndërtimin e HEC-it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e ndryshuar.</w:t>
      </w:r>
    </w:p>
    <w:p w14:paraId="4F694968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ka depozituar 22 certifikata për vërtetim titulli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Në Përdorim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të lëshuara nga ZRPP, të cilat vërtetojnë se 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është regjistruar si përdorues i pasurisë së paluajtshme shtetërore.</w:t>
      </w:r>
    </w:p>
    <w:p w14:paraId="74982A1D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Shoqëria ka par</w:t>
      </w:r>
      <w:r>
        <w:rPr>
          <w:rFonts w:ascii="Garamond" w:hAnsi="Garamond"/>
          <w:sz w:val="24"/>
          <w:szCs w:val="24"/>
        </w:rPr>
        <w:t>a</w:t>
      </w:r>
      <w:r w:rsidRPr="00450794">
        <w:rPr>
          <w:rFonts w:ascii="Garamond" w:hAnsi="Garamond"/>
          <w:sz w:val="24"/>
          <w:szCs w:val="24"/>
        </w:rPr>
        <w:t xml:space="preserve">qitur </w:t>
      </w:r>
      <w:r>
        <w:rPr>
          <w:rFonts w:ascii="Garamond" w:hAnsi="Garamond"/>
          <w:sz w:val="24"/>
          <w:szCs w:val="24"/>
        </w:rPr>
        <w:t>l</w:t>
      </w:r>
      <w:r w:rsidRPr="00450794">
        <w:rPr>
          <w:rFonts w:ascii="Garamond" w:hAnsi="Garamond"/>
          <w:sz w:val="24"/>
          <w:szCs w:val="24"/>
        </w:rPr>
        <w:t xml:space="preserve">ejen e Këshillit të Basenit Ujor Mat,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përdorim të burimit ujor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dhënë me </w:t>
      </w:r>
      <w:r>
        <w:rPr>
          <w:rFonts w:ascii="Garamond" w:hAnsi="Garamond"/>
          <w:sz w:val="24"/>
          <w:szCs w:val="24"/>
        </w:rPr>
        <w:t>v</w:t>
      </w:r>
      <w:r w:rsidRPr="00450794">
        <w:rPr>
          <w:rFonts w:ascii="Garamond" w:hAnsi="Garamond"/>
          <w:sz w:val="24"/>
          <w:szCs w:val="24"/>
        </w:rPr>
        <w:t>endim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 datë 18.</w:t>
      </w:r>
      <w:r w:rsidRPr="00450794">
        <w:rPr>
          <w:rFonts w:ascii="Garamond" w:hAnsi="Garamond"/>
          <w:sz w:val="24"/>
          <w:szCs w:val="24"/>
        </w:rPr>
        <w:t xml:space="preserve">1.2019, e vlefshme deri në përfundimin e afatit të Kontratës së Koncensionit BOT. Kjo leje është dhënë me qëllim ndërtimin e HEC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duke përdorur burimin ujor të Traverbangut, Përroit të Bejnit, degë e lumit Mat. </w:t>
      </w:r>
    </w:p>
    <w:p w14:paraId="0C949A4B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Shoqëria ka depozituar në ERE Aktin e miratimit të lejes së mjedisit të tipi B, me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7488</w:t>
      </w:r>
      <w:r>
        <w:rPr>
          <w:rFonts w:ascii="Garamond" w:hAnsi="Garamond"/>
          <w:sz w:val="24"/>
          <w:szCs w:val="24"/>
        </w:rPr>
        <w:t xml:space="preserve"> prot., datë 3.</w:t>
      </w:r>
      <w:r w:rsidRPr="00450794">
        <w:rPr>
          <w:rFonts w:ascii="Garamond" w:hAnsi="Garamond"/>
          <w:sz w:val="24"/>
          <w:szCs w:val="24"/>
        </w:rPr>
        <w:t xml:space="preserve">7.2014, të Agjencisë Kombëtare të Mjedisit, lëshuar për shoqërinë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</w:t>
      </w:r>
      <w:r>
        <w:rPr>
          <w:rFonts w:ascii="Garamond" w:hAnsi="Garamond"/>
          <w:sz w:val="24"/>
          <w:szCs w:val="24"/>
        </w:rPr>
        <w:t>.,</w:t>
      </w:r>
      <w:r w:rsidRPr="00450794">
        <w:rPr>
          <w:rFonts w:ascii="Garamond" w:hAnsi="Garamond"/>
          <w:sz w:val="24"/>
          <w:szCs w:val="24"/>
        </w:rPr>
        <w:t xml:space="preserve"> për ndërtimin e HEC</w:t>
      </w:r>
      <w:r>
        <w:rPr>
          <w:rFonts w:ascii="Garamond" w:hAnsi="Garamond"/>
          <w:sz w:val="24"/>
          <w:szCs w:val="24"/>
        </w:rPr>
        <w:t>-it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me kapacitet të instaluar 750 kw, me prodhim vjetor energjie 5 423 062 kwh/vit. </w:t>
      </w:r>
    </w:p>
    <w:p w14:paraId="652B121C" w14:textId="1650CF19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Kjo leje rezulton të jetë lëshuar përpara miratimit të kontratës shtesë të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 w:rsidR="008275C1"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8275C1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86 kol</w:t>
      </w:r>
      <w:r w:rsidR="008275C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datë 5.</w:t>
      </w:r>
      <w:r w:rsidRPr="00450794">
        <w:rPr>
          <w:rFonts w:ascii="Garamond" w:hAnsi="Garamond"/>
          <w:sz w:val="24"/>
          <w:szCs w:val="24"/>
        </w:rPr>
        <w:t xml:space="preserve">4.2016,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disa ndryshime në kontratën e koncesionit të formës BOT (Ndërtim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Operim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Transferim), për ndërtimin e HEC-it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e ndryshuar, të lidhur midis MIE</w:t>
      </w:r>
      <w:r w:rsidR="008275C1">
        <w:rPr>
          <w:rFonts w:ascii="Garamond" w:hAnsi="Garamond"/>
          <w:sz w:val="24"/>
          <w:szCs w:val="24"/>
        </w:rPr>
        <w:t>-t</w:t>
      </w:r>
      <w:r w:rsidRPr="00450794">
        <w:rPr>
          <w:rFonts w:ascii="Garamond" w:hAnsi="Garamond"/>
          <w:sz w:val="24"/>
          <w:szCs w:val="24"/>
        </w:rPr>
        <w:t xml:space="preserve"> dhe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sh.p.k., </w:t>
      </w:r>
      <w:r w:rsidRPr="00450794">
        <w:rPr>
          <w:rFonts w:ascii="Garamond" w:hAnsi="Garamond"/>
          <w:sz w:val="24"/>
          <w:szCs w:val="24"/>
        </w:rPr>
        <w:t xml:space="preserve">me anë të së cilës janë ndryshuar të dhënat që kanë të bëjnë me kapacitetin e instaluar të HEC-it, sasinë e prodhimit të energjisë elektrike dhe vlerën e investimit. </w:t>
      </w:r>
    </w:p>
    <w:p w14:paraId="4062B854" w14:textId="75A02C22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Në lidhje me këtë kërkesë të rregullore</w:t>
      </w:r>
      <w:r>
        <w:rPr>
          <w:rFonts w:ascii="Garamond" w:hAnsi="Garamond"/>
          <w:sz w:val="24"/>
          <w:szCs w:val="24"/>
        </w:rPr>
        <w:t>s, pas fillimit të procedurës i</w:t>
      </w:r>
      <w:r w:rsidRPr="00450794">
        <w:rPr>
          <w:rFonts w:ascii="Garamond" w:hAnsi="Garamond"/>
          <w:sz w:val="24"/>
          <w:szCs w:val="24"/>
        </w:rPr>
        <w:t>u kërkua shoqërisë të përcjellë në ERE, lejen mjedisore të rinovuar në zbatim të ndryshimeve që solli kontrata shtesë e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5F5624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86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 w:rsidR="005F5624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datë 5.</w:t>
      </w:r>
      <w:r w:rsidRPr="00450794">
        <w:rPr>
          <w:rFonts w:ascii="Garamond" w:hAnsi="Garamond"/>
          <w:sz w:val="24"/>
          <w:szCs w:val="24"/>
        </w:rPr>
        <w:t xml:space="preserve">4.2016. </w:t>
      </w:r>
    </w:p>
    <w:p w14:paraId="26464788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Nga analizimi i dokumenteve të depozituara nga shoqëria si plotësim, nuk rezulton të jetë depozituar leja e mjedisit e përditësuar. </w:t>
      </w:r>
    </w:p>
    <w:p w14:paraId="7132FE26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>Në vijim me shkresën e protokolluar në ERE me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405/4</w:t>
      </w:r>
      <w:r>
        <w:rPr>
          <w:rFonts w:ascii="Garamond" w:hAnsi="Garamond"/>
          <w:sz w:val="24"/>
          <w:szCs w:val="24"/>
        </w:rPr>
        <w:t xml:space="preserve"> prot., datë 3.</w:t>
      </w:r>
      <w:r w:rsidRPr="00450794">
        <w:rPr>
          <w:rFonts w:ascii="Garamond" w:hAnsi="Garamond"/>
          <w:sz w:val="24"/>
          <w:szCs w:val="24"/>
        </w:rPr>
        <w:t xml:space="preserve">9.2019, 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 ka përcjellë shkresën që ka depozituar pranë Agjencisë Kombëtare të Mjedisit me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>16</w:t>
      </w:r>
      <w:r>
        <w:rPr>
          <w:rFonts w:ascii="Garamond" w:hAnsi="Garamond"/>
          <w:sz w:val="24"/>
          <w:szCs w:val="24"/>
        </w:rPr>
        <w:t xml:space="preserve"> prot., datë 2.</w:t>
      </w:r>
      <w:r w:rsidRPr="00450794">
        <w:rPr>
          <w:rFonts w:ascii="Garamond" w:hAnsi="Garamond"/>
          <w:sz w:val="24"/>
          <w:szCs w:val="24"/>
        </w:rPr>
        <w:t xml:space="preserve">9.2019,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 xml:space="preserve">Kërkesë për ndryshimin e parametrave energjetikë në lejen e mjedisit për HEC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. </w:t>
      </w:r>
    </w:p>
    <w:p w14:paraId="224627DB" w14:textId="0F1BE1FE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450794">
        <w:rPr>
          <w:rFonts w:ascii="Garamond" w:hAnsi="Garamond"/>
          <w:sz w:val="24"/>
          <w:szCs w:val="24"/>
        </w:rPr>
        <w:t xml:space="preserve">Nga analiza e dokumentacionit të depozituar në ERE nga shoqëria </w:t>
      </w:r>
      <w:r>
        <w:rPr>
          <w:rFonts w:ascii="Garamond" w:hAnsi="Garamond"/>
          <w:sz w:val="24"/>
          <w:szCs w:val="24"/>
        </w:rPr>
        <w:t>“</w:t>
      </w:r>
      <w:r w:rsidR="005F5624"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sh.p.k., </w:t>
      </w:r>
      <w:r w:rsidRPr="00450794">
        <w:rPr>
          <w:rFonts w:ascii="Garamond" w:hAnsi="Garamond"/>
          <w:sz w:val="24"/>
          <w:szCs w:val="24"/>
        </w:rPr>
        <w:t xml:space="preserve">rezulton se subjekti ka plotësuar kërkesat e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si më poshtë:</w:t>
      </w:r>
    </w:p>
    <w:p w14:paraId="7873C084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- Formati dhe dokumentacioni për aplikim. Neni 9, pika 1,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</w:t>
      </w:r>
      <w:r>
        <w:rPr>
          <w:rFonts w:ascii="Garamond" w:hAnsi="Garamond"/>
          <w:sz w:val="24"/>
          <w:szCs w:val="24"/>
        </w:rPr>
        <w:t>.</w:t>
      </w:r>
    </w:p>
    <w:p w14:paraId="1EC8BCEF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 - Dokumentacioni juridik, administrativ dhe pronësor. Neni 9, pika 2,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”, “</w:t>
      </w:r>
      <w:r w:rsidRPr="0045079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</w:t>
      </w:r>
    </w:p>
    <w:p w14:paraId="1604E548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“</w:t>
      </w:r>
      <w:r w:rsidRPr="00450794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f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g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</w:t>
      </w:r>
      <w:r>
        <w:rPr>
          <w:rFonts w:ascii="Garamond" w:hAnsi="Garamond"/>
          <w:sz w:val="24"/>
          <w:szCs w:val="24"/>
        </w:rPr>
        <w:t>.</w:t>
      </w:r>
    </w:p>
    <w:p w14:paraId="6AFC6020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- Dokumentacioni financiar dhe fiskal. Neni 9, pika 3,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”, “</w:t>
      </w:r>
      <w:r w:rsidRPr="0045079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Plotësuar.</w:t>
      </w:r>
    </w:p>
    <w:p w14:paraId="6F008E01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- Dokumentacioni teknik për HEC-in. Neni 9, pikat 4.1.1; 4.1.2; 4.1.3,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</w:p>
    <w:p w14:paraId="0354A93D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Pr="00450794">
        <w:rPr>
          <w:rFonts w:ascii="Garamond" w:hAnsi="Garamond"/>
          <w:sz w:val="24"/>
          <w:szCs w:val="24"/>
        </w:rPr>
        <w:t xml:space="preserve"> dhe pika 4.1.4,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”,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”, “</w:t>
      </w:r>
      <w:r w:rsidRPr="0045079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Plotësuar.</w:t>
      </w:r>
    </w:p>
    <w:p w14:paraId="61ED39C9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- Leje nga institucione të tjera. Neni 9, pika 4.1.5, </w:t>
      </w:r>
      <w:r>
        <w:rPr>
          <w:rFonts w:ascii="Garamond" w:hAnsi="Garamond"/>
          <w:sz w:val="24"/>
          <w:szCs w:val="24"/>
        </w:rPr>
        <w:t>germ</w:t>
      </w:r>
      <w:r w:rsidRPr="00450794">
        <w:rPr>
          <w:rFonts w:ascii="Garamond" w:hAnsi="Garamond"/>
          <w:sz w:val="24"/>
          <w:szCs w:val="24"/>
        </w:rPr>
        <w:t xml:space="preserve">at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. Plotësuar.</w:t>
      </w:r>
    </w:p>
    <w:p w14:paraId="19F8862C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- Shoqëria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duhet të depozitojë në ERE lejen mjedisore me parametrat teknike të përditësuar, sipas ndryshimeve të kontratës shtesë të koncesionit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86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>
        <w:rPr>
          <w:rFonts w:ascii="Garamond" w:hAnsi="Garamond"/>
          <w:sz w:val="24"/>
          <w:szCs w:val="24"/>
        </w:rPr>
        <w:t>., datë 5.</w:t>
      </w:r>
      <w:r w:rsidRPr="00450794">
        <w:rPr>
          <w:rFonts w:ascii="Garamond" w:hAnsi="Garamond"/>
          <w:sz w:val="24"/>
          <w:szCs w:val="24"/>
        </w:rPr>
        <w:t xml:space="preserve">4.2016,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disa ndryshime në kontratën e koncesionit të formës BOT (Ndërtim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Operim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Transferim), për ndërtimin e HEC-it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i ndryshuar.</w:t>
      </w:r>
    </w:p>
    <w:p w14:paraId="3BA65360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 xml:space="preserve">Për gjithë sa më sipër cituar, bordi i ERE-s </w:t>
      </w:r>
    </w:p>
    <w:p w14:paraId="0C01D023" w14:textId="77777777" w:rsidR="00F811C8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D96941" w14:textId="10057204" w:rsidR="00F811C8" w:rsidRPr="00450794" w:rsidRDefault="00F811C8" w:rsidP="00F811C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VENDOSI:</w:t>
      </w:r>
    </w:p>
    <w:p w14:paraId="0DA7EB96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058E77" w14:textId="310FB291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50794">
        <w:rPr>
          <w:rFonts w:ascii="Garamond" w:hAnsi="Garamond"/>
          <w:sz w:val="24"/>
          <w:szCs w:val="24"/>
        </w:rPr>
        <w:t xml:space="preserve">Të licencojë shoqërinë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Irarba Energji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sh.p.k., në veprimtarinë e prodhimit të energjisë elektrike nga HEC</w:t>
      </w:r>
      <w:r w:rsidR="005F5624">
        <w:rPr>
          <w:rFonts w:ascii="Garamond" w:hAnsi="Garamond"/>
          <w:sz w:val="24"/>
          <w:szCs w:val="24"/>
        </w:rPr>
        <w:t>-i</w:t>
      </w:r>
      <w:r w:rsidRPr="0045079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Shengjun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 xml:space="preserve"> me kapacitet të instaluar 2040 kw, për një afat 29 vjet e 1 muaj, me </w:t>
      </w:r>
      <w:r w:rsidRPr="00450794">
        <w:rPr>
          <w:rFonts w:ascii="Garamond" w:hAnsi="Garamond"/>
          <w:sz w:val="24"/>
          <w:szCs w:val="24"/>
        </w:rPr>
        <w:lastRenderedPageBreak/>
        <w:t xml:space="preserve">kusht që, të depozitojë në ERE përpara fillimit të veprimtarisë së prodhimit, lejen mjedisore me parametrat teknike të përditësuar, sipas ndryshimeve të </w:t>
      </w:r>
      <w:r w:rsidR="003A1567" w:rsidRPr="00450794">
        <w:rPr>
          <w:rFonts w:ascii="Garamond" w:hAnsi="Garamond"/>
          <w:sz w:val="24"/>
          <w:szCs w:val="24"/>
        </w:rPr>
        <w:t xml:space="preserve">kontratës shtesë </w:t>
      </w:r>
      <w:r w:rsidRPr="00450794">
        <w:rPr>
          <w:rFonts w:ascii="Garamond" w:hAnsi="Garamond"/>
          <w:sz w:val="24"/>
          <w:szCs w:val="24"/>
        </w:rPr>
        <w:t xml:space="preserve">të </w:t>
      </w:r>
      <w:r w:rsidR="004C7B82"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oncesionit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240 </w:t>
      </w:r>
      <w:r>
        <w:rPr>
          <w:rFonts w:ascii="Garamond" w:hAnsi="Garamond"/>
          <w:sz w:val="24"/>
          <w:szCs w:val="24"/>
        </w:rPr>
        <w:t>r</w:t>
      </w:r>
      <w:r w:rsidRPr="00450794">
        <w:rPr>
          <w:rFonts w:ascii="Garamond" w:hAnsi="Garamond"/>
          <w:sz w:val="24"/>
          <w:szCs w:val="24"/>
        </w:rPr>
        <w:t>ep</w:t>
      </w:r>
      <w:r w:rsidR="004C7B82">
        <w:rPr>
          <w:rFonts w:ascii="Garamond" w:hAnsi="Garamond"/>
          <w:sz w:val="24"/>
          <w:szCs w:val="24"/>
        </w:rPr>
        <w:t>.</w:t>
      </w:r>
      <w:r w:rsidRPr="00450794">
        <w:rPr>
          <w:rFonts w:ascii="Garamond" w:hAnsi="Garamond"/>
          <w:sz w:val="24"/>
          <w:szCs w:val="24"/>
        </w:rPr>
        <w:t xml:space="preserve"> dhe</w:t>
      </w:r>
      <w:r>
        <w:rPr>
          <w:rFonts w:ascii="Garamond" w:hAnsi="Garamond"/>
          <w:sz w:val="24"/>
          <w:szCs w:val="24"/>
        </w:rPr>
        <w:t xml:space="preserve"> nr. </w:t>
      </w:r>
      <w:r w:rsidRPr="00450794">
        <w:rPr>
          <w:rFonts w:ascii="Garamond" w:hAnsi="Garamond"/>
          <w:sz w:val="24"/>
          <w:szCs w:val="24"/>
        </w:rPr>
        <w:t xml:space="preserve">86 </w:t>
      </w:r>
      <w:r>
        <w:rPr>
          <w:rFonts w:ascii="Garamond" w:hAnsi="Garamond"/>
          <w:sz w:val="24"/>
          <w:szCs w:val="24"/>
        </w:rPr>
        <w:t>k</w:t>
      </w:r>
      <w:r w:rsidRPr="00450794">
        <w:rPr>
          <w:rFonts w:ascii="Garamond" w:hAnsi="Garamond"/>
          <w:sz w:val="24"/>
          <w:szCs w:val="24"/>
        </w:rPr>
        <w:t>ol</w:t>
      </w:r>
      <w:r>
        <w:rPr>
          <w:rFonts w:ascii="Garamond" w:hAnsi="Garamond"/>
          <w:sz w:val="24"/>
          <w:szCs w:val="24"/>
        </w:rPr>
        <w:t>, datë 5.</w:t>
      </w:r>
      <w:r w:rsidRPr="00450794">
        <w:rPr>
          <w:rFonts w:ascii="Garamond" w:hAnsi="Garamond"/>
          <w:sz w:val="24"/>
          <w:szCs w:val="24"/>
        </w:rPr>
        <w:t xml:space="preserve">4.2016,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Për disa ndryshime në kontratën e koncesionit të formës BOT (Ndërtim</w:t>
      </w:r>
      <w:r w:rsidR="000375C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Pr="00450794">
        <w:rPr>
          <w:rFonts w:ascii="Garamond" w:hAnsi="Garamond"/>
          <w:sz w:val="24"/>
          <w:szCs w:val="24"/>
        </w:rPr>
        <w:t>Operim</w:t>
      </w:r>
      <w:r w:rsidR="000375C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Pr="00450794">
        <w:rPr>
          <w:rFonts w:ascii="Garamond" w:hAnsi="Garamond"/>
          <w:sz w:val="24"/>
          <w:szCs w:val="24"/>
        </w:rPr>
        <w:t xml:space="preserve">Transferim), për ndërtimin e HEC-it </w:t>
      </w:r>
      <w:r>
        <w:rPr>
          <w:rFonts w:ascii="Garamond" w:hAnsi="Garamond"/>
          <w:sz w:val="24"/>
          <w:szCs w:val="24"/>
        </w:rPr>
        <w:t>“</w:t>
      </w:r>
      <w:r w:rsidRPr="00450794">
        <w:rPr>
          <w:rFonts w:ascii="Garamond" w:hAnsi="Garamond"/>
          <w:sz w:val="24"/>
          <w:szCs w:val="24"/>
        </w:rPr>
        <w:t>Shëngjun</w:t>
      </w:r>
      <w:r>
        <w:rPr>
          <w:rFonts w:ascii="Garamond" w:hAnsi="Garamond"/>
          <w:sz w:val="24"/>
          <w:szCs w:val="24"/>
        </w:rPr>
        <w:t>”</w:t>
      </w:r>
      <w:r w:rsidRPr="00450794">
        <w:rPr>
          <w:rFonts w:ascii="Garamond" w:hAnsi="Garamond"/>
          <w:sz w:val="24"/>
          <w:szCs w:val="24"/>
        </w:rPr>
        <w:t>, i ndryshuar.</w:t>
      </w:r>
    </w:p>
    <w:p w14:paraId="3637552E" w14:textId="05166F1E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50794">
        <w:rPr>
          <w:rFonts w:ascii="Garamond" w:hAnsi="Garamond"/>
          <w:sz w:val="24"/>
          <w:szCs w:val="24"/>
        </w:rPr>
        <w:t>Të depozitojë në ERE çdo dokument/leje që i nënshtrohet procedurës së rinovimit, nga institucionet që i lëshojnë ato, jo më vonë se 2 muaj para përfundimit të afatit të parashikuar në këto leje.</w:t>
      </w:r>
    </w:p>
    <w:p w14:paraId="03CB998F" w14:textId="42423539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450794">
        <w:rPr>
          <w:rFonts w:ascii="Garamond" w:hAnsi="Garamond"/>
          <w:sz w:val="24"/>
          <w:szCs w:val="24"/>
        </w:rPr>
        <w:t xml:space="preserve">Mosplotësimi i kushteve të këtij vendimi përbën shkak për rishikimin e tij. </w:t>
      </w:r>
    </w:p>
    <w:p w14:paraId="34CEC03E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450794">
        <w:rPr>
          <w:rFonts w:ascii="Garamond" w:hAnsi="Garamond"/>
          <w:sz w:val="24"/>
          <w:szCs w:val="24"/>
        </w:rPr>
        <w:t>Drejtoria e Licencimit, Autorizimeve dhe Mbik</w:t>
      </w:r>
      <w:r>
        <w:rPr>
          <w:rFonts w:ascii="Garamond" w:hAnsi="Garamond"/>
          <w:sz w:val="24"/>
          <w:szCs w:val="24"/>
        </w:rPr>
        <w:t>ë</w:t>
      </w:r>
      <w:r w:rsidRPr="00450794">
        <w:rPr>
          <w:rFonts w:ascii="Garamond" w:hAnsi="Garamond"/>
          <w:sz w:val="24"/>
          <w:szCs w:val="24"/>
        </w:rPr>
        <w:t>qyrjes të njoftojë aplikuesin për vendimin e bordit të ERE-s.</w:t>
      </w:r>
    </w:p>
    <w:p w14:paraId="132B7123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Ky vendim hyn në fuqi menjëherë.</w:t>
      </w:r>
    </w:p>
    <w:p w14:paraId="0A6B0D41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Për këtë vendim mund të kërkohet rishikim brenda 7 ditëve kalendarike</w:t>
      </w:r>
      <w:r>
        <w:rPr>
          <w:rFonts w:ascii="Garamond" w:hAnsi="Garamond"/>
          <w:sz w:val="24"/>
          <w:szCs w:val="24"/>
        </w:rPr>
        <w:t>,</w:t>
      </w:r>
      <w:r w:rsidRPr="00450794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>
        <w:rPr>
          <w:rFonts w:ascii="Garamond" w:hAnsi="Garamond"/>
          <w:sz w:val="24"/>
          <w:szCs w:val="24"/>
        </w:rPr>
        <w:t>brenda</w:t>
      </w:r>
      <w:r w:rsidRPr="00450794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8EB4E07" w14:textId="77777777" w:rsidR="00F811C8" w:rsidRPr="00450794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794">
        <w:rPr>
          <w:rFonts w:ascii="Garamond" w:hAnsi="Garamond"/>
          <w:sz w:val="24"/>
          <w:szCs w:val="24"/>
        </w:rPr>
        <w:t>Ky vendim botohet në Fletoren Zyrtare.</w:t>
      </w:r>
    </w:p>
    <w:p w14:paraId="0B21E984" w14:textId="77777777" w:rsidR="00F811C8" w:rsidRDefault="00F811C8" w:rsidP="00F811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312FE6" w14:textId="72756C78" w:rsidR="00F811C8" w:rsidRPr="00450794" w:rsidRDefault="000D7D65" w:rsidP="00F811C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ANËTAR I AUTORIZUAR</w:t>
      </w:r>
    </w:p>
    <w:p w14:paraId="667ABD1F" w14:textId="31190AAC" w:rsidR="00F811C8" w:rsidRPr="00450794" w:rsidRDefault="000D7D65" w:rsidP="00F811C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Adriatik Bego</w:t>
      </w:r>
    </w:p>
    <w:p w14:paraId="14D083D6" w14:textId="77777777" w:rsidR="00121986" w:rsidRPr="00AF7530" w:rsidRDefault="00121986" w:rsidP="00AF7530">
      <w:bookmarkStart w:id="0" w:name="_GoBack"/>
      <w:bookmarkEnd w:id="0"/>
    </w:p>
    <w:sectPr w:rsidR="00121986" w:rsidRPr="00AF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B21B8"/>
    <w:multiLevelType w:val="hybridMultilevel"/>
    <w:tmpl w:val="BE26587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365772"/>
    <w:multiLevelType w:val="hybridMultilevel"/>
    <w:tmpl w:val="F9D2753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DB"/>
    <w:rsid w:val="000375C8"/>
    <w:rsid w:val="000D7D65"/>
    <w:rsid w:val="00121986"/>
    <w:rsid w:val="001447DB"/>
    <w:rsid w:val="001E3531"/>
    <w:rsid w:val="00210378"/>
    <w:rsid w:val="0023480C"/>
    <w:rsid w:val="003A1567"/>
    <w:rsid w:val="00450794"/>
    <w:rsid w:val="004C7B82"/>
    <w:rsid w:val="005F5624"/>
    <w:rsid w:val="006C4924"/>
    <w:rsid w:val="008275C1"/>
    <w:rsid w:val="009816D5"/>
    <w:rsid w:val="00AF7530"/>
    <w:rsid w:val="00B70653"/>
    <w:rsid w:val="00B7478A"/>
    <w:rsid w:val="00C86C03"/>
    <w:rsid w:val="00E176B2"/>
    <w:rsid w:val="00F811C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75754"/>
  <w15:docId w15:val="{BC0DF448-DBD6-48FF-89D2-36D4A973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C86C0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86C0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86C03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A03F5C71E4EBB9DB7C581F00F94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2019-10-09T06:24:59Z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Mbi licencimin e shoqerise "IRARBA ENERGJI" sh.p.k ne veprimtarine e prodhimit te energjise elektrike nga HEC "Shengjun" me kapacitet te instaluar 2040 kw</Titulli>
    <Modifikuesi xmlns="0e656187-b300-4fb0-8bf4-3a50f872073c">jorina.kryeziu</Modifikuesi>
    <Nr_x002e__x0020_prot_x0020_QBZ xmlns="0e656187-b300-4fb0-8bf4-3a50f872073c">1404/2</Nr_x002e__x0020_prot_x0020_QBZ>
    <Data_x0020_e_x0020_Modifikimit xmlns="0e656187-b300-4fb0-8bf4-3a50f872073c">2019-10-09T10:17:06Z</Data_x0020_e_x0020_Modifikimit>
    <Dekretuar xmlns="0e656187-b300-4fb0-8bf4-3a50f872073c">false</Dekretuar>
    <Data xmlns="0e656187-b300-4fb0-8bf4-3a50f872073c">2019-09-23T22:00:00Z</Data>
    <Nr_x002e__x0020_protokolli_x0020_i_x0020_aktit xmlns="0e656187-b300-4fb0-8bf4-3a50f872073c">35/45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A03F5C71E4EBB9DB7C581F00F94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F3E50-9F11-412B-8A4C-F93DE780C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74AFEF2-D4AA-4C89-9A67-D177C6630FF8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D058FB9-3741-4485-92FC-DC60FD45DD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276471-C847-4631-AA4D-199CD7F76C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C20B30-A42A-4270-A833-97937AE93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AA81C9-293C-4830-AB0B-640E0A6A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shoqerise "IRARBA ENERGJI" sh.p.k ne veprimtarine e prodhimit te energjise elektrike nga HEC "Shengjun" me kapacitet te instaluar 2040 kw</vt:lpstr>
    </vt:vector>
  </TitlesOfParts>
  <Company/>
  <LinksUpToDate>false</LinksUpToDate>
  <CharactersWithSpaces>8396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shoqerise "IRARBA ENERGJI" sh.p.k ne veprimtarine e prodhimit te energjise elektrike nga HEC "Shengjun" me kapacitet te instaluar 2040 kw</dc:title>
  <dc:creator>Entela Suli</dc:creator>
  <cp:lastModifiedBy>Entela Suli</cp:lastModifiedBy>
  <cp:revision>15</cp:revision>
  <dcterms:created xsi:type="dcterms:W3CDTF">2019-10-08T13:36:00Z</dcterms:created>
  <dcterms:modified xsi:type="dcterms:W3CDTF">2019-10-09T10:47:00Z</dcterms:modified>
</cp:coreProperties>
</file>