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32561" w14:textId="77777777" w:rsidR="00517CD3" w:rsidRPr="00712CF1" w:rsidRDefault="00517CD3" w:rsidP="00517C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12CF1">
        <w:rPr>
          <w:rFonts w:ascii="Garamond" w:hAnsi="Garamond"/>
          <w:b/>
          <w:sz w:val="24"/>
          <w:szCs w:val="24"/>
        </w:rPr>
        <w:t>VENDIM</w:t>
      </w:r>
    </w:p>
    <w:p w14:paraId="1A4DBAFB" w14:textId="77777777" w:rsidR="00517CD3" w:rsidRPr="00712CF1" w:rsidRDefault="00517CD3" w:rsidP="00517C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12CF1">
        <w:rPr>
          <w:rFonts w:ascii="Garamond" w:hAnsi="Garamond"/>
          <w:b/>
          <w:sz w:val="24"/>
          <w:szCs w:val="24"/>
        </w:rPr>
        <w:t>Nr. 143</w:t>
      </w:r>
      <w:r>
        <w:rPr>
          <w:rFonts w:ascii="Garamond" w:hAnsi="Garamond"/>
          <w:b/>
          <w:sz w:val="24"/>
          <w:szCs w:val="24"/>
        </w:rPr>
        <w:t>, datë 24.</w:t>
      </w:r>
      <w:r w:rsidRPr="00712CF1">
        <w:rPr>
          <w:rFonts w:ascii="Garamond" w:hAnsi="Garamond"/>
          <w:b/>
          <w:sz w:val="24"/>
          <w:szCs w:val="24"/>
        </w:rPr>
        <w:t>9.2019</w:t>
      </w:r>
    </w:p>
    <w:p w14:paraId="330AE043" w14:textId="77777777" w:rsidR="00517CD3" w:rsidRPr="00712CF1" w:rsidRDefault="00517CD3" w:rsidP="00517C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5EFD85A" w14:textId="77777777" w:rsidR="00517CD3" w:rsidRPr="00712CF1" w:rsidRDefault="00517CD3" w:rsidP="00517C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12CF1">
        <w:rPr>
          <w:rFonts w:ascii="Garamond" w:hAnsi="Garamond"/>
          <w:b/>
          <w:sz w:val="24"/>
          <w:szCs w:val="24"/>
        </w:rPr>
        <w:t xml:space="preserve">MBI FILLIMIN E PROCEDURËS PËR RINOVIMIN E LICENCËS SË SHOQËRISË </w:t>
      </w:r>
      <w:r>
        <w:rPr>
          <w:rFonts w:ascii="Garamond" w:hAnsi="Garamond"/>
          <w:b/>
          <w:sz w:val="24"/>
          <w:szCs w:val="24"/>
        </w:rPr>
        <w:t>“</w:t>
      </w:r>
      <w:r w:rsidRPr="00712CF1">
        <w:rPr>
          <w:rFonts w:ascii="Garamond" w:hAnsi="Garamond"/>
          <w:b/>
          <w:sz w:val="24"/>
          <w:szCs w:val="24"/>
        </w:rPr>
        <w:t>DEVOLL HYDROPOWER</w:t>
      </w:r>
      <w:r>
        <w:rPr>
          <w:rFonts w:ascii="Garamond" w:hAnsi="Garamond"/>
          <w:b/>
          <w:sz w:val="24"/>
          <w:szCs w:val="24"/>
        </w:rPr>
        <w:t>”</w:t>
      </w:r>
      <w:r w:rsidRPr="00712CF1">
        <w:rPr>
          <w:rFonts w:ascii="Garamond" w:hAnsi="Garamond"/>
          <w:b/>
          <w:sz w:val="24"/>
          <w:szCs w:val="24"/>
        </w:rPr>
        <w:t xml:space="preserve"> SHA, ME</w:t>
      </w:r>
      <w:r>
        <w:rPr>
          <w:rFonts w:ascii="Garamond" w:hAnsi="Garamond"/>
          <w:b/>
          <w:sz w:val="24"/>
          <w:szCs w:val="24"/>
        </w:rPr>
        <w:t xml:space="preserve"> NR. </w:t>
      </w:r>
      <w:r w:rsidRPr="00712CF1">
        <w:rPr>
          <w:rFonts w:ascii="Garamond" w:hAnsi="Garamond"/>
          <w:b/>
          <w:sz w:val="24"/>
          <w:szCs w:val="24"/>
        </w:rPr>
        <w:t>274, SERIA T15, NË VEPRIMTARINË E TREGTIMIT TË ENERGJISË, TË MIRATUAR ME VENDIMIN E BORDIT TË KOMISIONERËVE TË ERE-</w:t>
      </w:r>
      <w:r>
        <w:rPr>
          <w:rFonts w:ascii="Garamond" w:hAnsi="Garamond"/>
          <w:b/>
          <w:sz w:val="24"/>
          <w:szCs w:val="24"/>
        </w:rPr>
        <w:t xml:space="preserve">s NR. </w:t>
      </w:r>
      <w:r w:rsidRPr="00712CF1">
        <w:rPr>
          <w:rFonts w:ascii="Garamond" w:hAnsi="Garamond"/>
          <w:b/>
          <w:sz w:val="24"/>
          <w:szCs w:val="24"/>
        </w:rPr>
        <w:t>35</w:t>
      </w:r>
      <w:r>
        <w:rPr>
          <w:rFonts w:ascii="Garamond" w:hAnsi="Garamond"/>
          <w:b/>
          <w:sz w:val="24"/>
          <w:szCs w:val="24"/>
        </w:rPr>
        <w:t>, DATË 4.3.</w:t>
      </w:r>
      <w:r w:rsidRPr="00712CF1">
        <w:rPr>
          <w:rFonts w:ascii="Garamond" w:hAnsi="Garamond"/>
          <w:b/>
          <w:sz w:val="24"/>
          <w:szCs w:val="24"/>
        </w:rPr>
        <w:t>2015</w:t>
      </w:r>
    </w:p>
    <w:p w14:paraId="4D4BBAE7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4E1153" w14:textId="65C84BF1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2CF1">
        <w:rPr>
          <w:rFonts w:ascii="Garamond" w:hAnsi="Garamond"/>
          <w:sz w:val="24"/>
          <w:szCs w:val="24"/>
        </w:rPr>
        <w:t xml:space="preserve">Në mbështetje të nenit 16 dhe nenit 37, pika 2, </w:t>
      </w:r>
      <w:r>
        <w:rPr>
          <w:rFonts w:ascii="Garamond" w:hAnsi="Garamond"/>
          <w:sz w:val="24"/>
          <w:szCs w:val="24"/>
        </w:rPr>
        <w:t>germ</w:t>
      </w:r>
      <w:r w:rsidRPr="00712CF1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 xml:space="preserve">”, të ligjit nr. </w:t>
      </w:r>
      <w:r w:rsidRPr="00712CF1">
        <w:rPr>
          <w:rFonts w:ascii="Garamond" w:hAnsi="Garamond"/>
          <w:sz w:val="24"/>
          <w:szCs w:val="24"/>
        </w:rPr>
        <w:t xml:space="preserve">43/2015 </w:t>
      </w:r>
      <w:r>
        <w:rPr>
          <w:rFonts w:ascii="Garamond" w:hAnsi="Garamond"/>
          <w:sz w:val="24"/>
          <w:szCs w:val="24"/>
        </w:rPr>
        <w:t>“Për sektorin e energjisë elektrike”</w:t>
      </w:r>
      <w:r w:rsidRPr="00712CF1">
        <w:rPr>
          <w:rFonts w:ascii="Garamond" w:hAnsi="Garamond"/>
          <w:sz w:val="24"/>
          <w:szCs w:val="24"/>
        </w:rPr>
        <w:t xml:space="preserve">, i ndryshuar, nenit 4, pika 1, </w:t>
      </w:r>
      <w:r>
        <w:rPr>
          <w:rFonts w:ascii="Garamond" w:hAnsi="Garamond"/>
          <w:sz w:val="24"/>
          <w:szCs w:val="24"/>
        </w:rPr>
        <w:t>germ</w:t>
      </w:r>
      <w:r w:rsidRPr="00712CF1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; nenit 5, pika 1, </w:t>
      </w:r>
      <w:r>
        <w:rPr>
          <w:rFonts w:ascii="Garamond" w:hAnsi="Garamond"/>
          <w:sz w:val="24"/>
          <w:szCs w:val="24"/>
        </w:rPr>
        <w:t>germ</w:t>
      </w:r>
      <w:r w:rsidRPr="00712CF1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; nenit 10, pikat 1 dhe 3 dhe nenit 16 të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>, të miratuar me vendimin e bordit të ERE-s</w:t>
      </w:r>
      <w:r>
        <w:rPr>
          <w:rFonts w:ascii="Garamond" w:hAnsi="Garamond"/>
          <w:sz w:val="24"/>
          <w:szCs w:val="24"/>
        </w:rPr>
        <w:t xml:space="preserve"> nr. </w:t>
      </w:r>
      <w:r w:rsidRPr="00712CF1">
        <w:rPr>
          <w:rFonts w:ascii="Garamond" w:hAnsi="Garamond"/>
          <w:sz w:val="24"/>
          <w:szCs w:val="24"/>
        </w:rPr>
        <w:t>109</w:t>
      </w:r>
      <w:r>
        <w:rPr>
          <w:rFonts w:ascii="Garamond" w:hAnsi="Garamond"/>
          <w:sz w:val="24"/>
          <w:szCs w:val="24"/>
        </w:rPr>
        <w:t xml:space="preserve">, datë </w:t>
      </w:r>
      <w:r w:rsidRPr="00712CF1">
        <w:rPr>
          <w:rFonts w:ascii="Garamond" w:hAnsi="Garamond"/>
          <w:sz w:val="24"/>
          <w:szCs w:val="24"/>
        </w:rPr>
        <w:t>29.6.2016, si dhe nenit 19</w:t>
      </w:r>
      <w:r w:rsidR="00E57448">
        <w:rPr>
          <w:rFonts w:ascii="Garamond" w:hAnsi="Garamond"/>
          <w:sz w:val="24"/>
          <w:szCs w:val="24"/>
        </w:rPr>
        <w:t>,</w:t>
      </w:r>
      <w:r w:rsidRPr="00712CF1">
        <w:rPr>
          <w:rFonts w:ascii="Garamond" w:hAnsi="Garamond"/>
          <w:sz w:val="24"/>
          <w:szCs w:val="24"/>
        </w:rPr>
        <w:t xml:space="preserve"> pika 1, </w:t>
      </w:r>
      <w:r>
        <w:rPr>
          <w:rFonts w:ascii="Garamond" w:hAnsi="Garamond"/>
          <w:sz w:val="24"/>
          <w:szCs w:val="24"/>
        </w:rPr>
        <w:t>germ</w:t>
      </w:r>
      <w:r w:rsidRPr="00712CF1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 të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Rregullores për organizimin, funksionimin dhe procedurat e ERE-s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>, miratuar me vendimin e bordit të ERE-s</w:t>
      </w:r>
      <w:r>
        <w:rPr>
          <w:rFonts w:ascii="Garamond" w:hAnsi="Garamond"/>
          <w:sz w:val="24"/>
          <w:szCs w:val="24"/>
        </w:rPr>
        <w:t xml:space="preserve"> nr. </w:t>
      </w:r>
      <w:r w:rsidRPr="00712CF1">
        <w:rPr>
          <w:rFonts w:ascii="Garamond" w:hAnsi="Garamond"/>
          <w:sz w:val="24"/>
          <w:szCs w:val="24"/>
        </w:rPr>
        <w:t>96</w:t>
      </w:r>
      <w:r>
        <w:rPr>
          <w:rFonts w:ascii="Garamond" w:hAnsi="Garamond"/>
          <w:sz w:val="24"/>
          <w:szCs w:val="24"/>
        </w:rPr>
        <w:t xml:space="preserve">, datë </w:t>
      </w:r>
      <w:r w:rsidRPr="00712CF1">
        <w:rPr>
          <w:rFonts w:ascii="Garamond" w:hAnsi="Garamond"/>
          <w:sz w:val="24"/>
          <w:szCs w:val="24"/>
        </w:rPr>
        <w:t>17.6.2016, bordi i Entit Rregullator të Energjisë (ERE), në mbledhjen e datës 24.9.2019, mbasi shqyrtoi relacionin</w:t>
      </w:r>
      <w:r>
        <w:rPr>
          <w:rFonts w:ascii="Garamond" w:hAnsi="Garamond"/>
          <w:sz w:val="24"/>
          <w:szCs w:val="24"/>
        </w:rPr>
        <w:t xml:space="preserve"> nr. </w:t>
      </w:r>
      <w:r w:rsidRPr="00712CF1">
        <w:rPr>
          <w:rFonts w:ascii="Garamond" w:hAnsi="Garamond"/>
          <w:sz w:val="24"/>
          <w:szCs w:val="24"/>
        </w:rPr>
        <w:t>89/10</w:t>
      </w:r>
      <w:r>
        <w:rPr>
          <w:rFonts w:ascii="Garamond" w:hAnsi="Garamond"/>
          <w:sz w:val="24"/>
          <w:szCs w:val="24"/>
        </w:rPr>
        <w:t xml:space="preserve"> prot., datë </w:t>
      </w:r>
      <w:r w:rsidRPr="00712CF1">
        <w:rPr>
          <w:rFonts w:ascii="Garamond" w:hAnsi="Garamond"/>
          <w:sz w:val="24"/>
          <w:szCs w:val="24"/>
        </w:rPr>
        <w:t>13.9.2019, të përgatitur nga Drejtoria e Licencimit, Autorizimeve dhe Mbik</w:t>
      </w:r>
      <w:r w:rsidR="00656EE7">
        <w:rPr>
          <w:rFonts w:ascii="Garamond" w:hAnsi="Garamond"/>
          <w:sz w:val="24"/>
          <w:szCs w:val="24"/>
        </w:rPr>
        <w:t>ë</w:t>
      </w:r>
      <w:r w:rsidRPr="00712CF1">
        <w:rPr>
          <w:rFonts w:ascii="Garamond" w:hAnsi="Garamond"/>
          <w:sz w:val="24"/>
          <w:szCs w:val="24"/>
        </w:rPr>
        <w:t xml:space="preserve">qyrjes mbi kërkesën e shoqërisë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Devoll Hydropower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 sh.a., për rinovimin e licencës në veprimtarinë e tregtimit të energjisë elektrike, </w:t>
      </w:r>
    </w:p>
    <w:p w14:paraId="0B4175CF" w14:textId="041C735C" w:rsidR="00517CD3" w:rsidRPr="00712CF1" w:rsidRDefault="00656EE7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517CD3" w:rsidRPr="00712CF1">
        <w:rPr>
          <w:rFonts w:ascii="Garamond" w:hAnsi="Garamond"/>
          <w:sz w:val="24"/>
          <w:szCs w:val="24"/>
        </w:rPr>
        <w:t xml:space="preserve">onstatoi se: </w:t>
      </w:r>
    </w:p>
    <w:p w14:paraId="58D4373A" w14:textId="695D5BED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12CF1">
        <w:rPr>
          <w:rFonts w:ascii="Garamond" w:hAnsi="Garamond"/>
          <w:sz w:val="24"/>
          <w:szCs w:val="24"/>
        </w:rPr>
        <w:t xml:space="preserve">Shoqëria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Devoll Hydropower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 sh.a. është mbajtëse e licencës me</w:t>
      </w:r>
      <w:r>
        <w:rPr>
          <w:rFonts w:ascii="Garamond" w:hAnsi="Garamond"/>
          <w:sz w:val="24"/>
          <w:szCs w:val="24"/>
        </w:rPr>
        <w:t xml:space="preserve"> nr. </w:t>
      </w:r>
      <w:r w:rsidRPr="00712CF1">
        <w:rPr>
          <w:rFonts w:ascii="Garamond" w:hAnsi="Garamond"/>
          <w:sz w:val="24"/>
          <w:szCs w:val="24"/>
        </w:rPr>
        <w:t xml:space="preserve">274, </w:t>
      </w:r>
      <w:r>
        <w:rPr>
          <w:rFonts w:ascii="Garamond" w:hAnsi="Garamond"/>
          <w:sz w:val="24"/>
          <w:szCs w:val="24"/>
        </w:rPr>
        <w:t>s</w:t>
      </w:r>
      <w:r w:rsidRPr="00712CF1">
        <w:rPr>
          <w:rFonts w:ascii="Garamond" w:hAnsi="Garamond"/>
          <w:sz w:val="24"/>
          <w:szCs w:val="24"/>
        </w:rPr>
        <w:t>eria T15 të veprimtarisë së tregtimit të energjisë elektrike, dhënë me vendim të bordit të ERE-s</w:t>
      </w:r>
      <w:r>
        <w:rPr>
          <w:rFonts w:ascii="Garamond" w:hAnsi="Garamond"/>
          <w:sz w:val="24"/>
          <w:szCs w:val="24"/>
        </w:rPr>
        <w:t xml:space="preserve"> nr. </w:t>
      </w:r>
      <w:r w:rsidRPr="00712CF1">
        <w:rPr>
          <w:rFonts w:ascii="Garamond" w:hAnsi="Garamond"/>
          <w:sz w:val="24"/>
          <w:szCs w:val="24"/>
        </w:rPr>
        <w:t>35</w:t>
      </w:r>
      <w:r>
        <w:rPr>
          <w:rFonts w:ascii="Garamond" w:hAnsi="Garamond"/>
          <w:sz w:val="24"/>
          <w:szCs w:val="24"/>
        </w:rPr>
        <w:t>, datë 4.3.</w:t>
      </w:r>
      <w:r w:rsidRPr="00712CF1">
        <w:rPr>
          <w:rFonts w:ascii="Garamond" w:hAnsi="Garamond"/>
          <w:sz w:val="24"/>
          <w:szCs w:val="24"/>
        </w:rPr>
        <w:t>2015, me afat 5</w:t>
      </w:r>
      <w:r>
        <w:rPr>
          <w:rFonts w:ascii="Garamond" w:hAnsi="Garamond"/>
          <w:sz w:val="24"/>
          <w:szCs w:val="24"/>
        </w:rPr>
        <w:t>-</w:t>
      </w:r>
      <w:r w:rsidRPr="00712CF1">
        <w:rPr>
          <w:rFonts w:ascii="Garamond" w:hAnsi="Garamond"/>
          <w:sz w:val="24"/>
          <w:szCs w:val="24"/>
        </w:rPr>
        <w:t xml:space="preserve">vjeçar. Afati i kësaj licence përfundon në datën </w:t>
      </w:r>
      <w:r>
        <w:rPr>
          <w:rFonts w:ascii="Garamond" w:hAnsi="Garamond"/>
          <w:sz w:val="24"/>
          <w:szCs w:val="24"/>
        </w:rPr>
        <w:t>4.3.</w:t>
      </w:r>
      <w:r w:rsidRPr="00712CF1">
        <w:rPr>
          <w:rFonts w:ascii="Garamond" w:hAnsi="Garamond"/>
          <w:sz w:val="24"/>
          <w:szCs w:val="24"/>
        </w:rPr>
        <w:t xml:space="preserve">2020. </w:t>
      </w:r>
    </w:p>
    <w:p w14:paraId="6F462F2D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12CF1">
        <w:rPr>
          <w:rFonts w:ascii="Garamond" w:hAnsi="Garamond"/>
          <w:sz w:val="24"/>
          <w:szCs w:val="24"/>
        </w:rPr>
        <w:t xml:space="preserve">Shoqëria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Devoll Hydropower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 sh.a., me shkresën e protok</w:t>
      </w:r>
      <w:r>
        <w:rPr>
          <w:rFonts w:ascii="Garamond" w:hAnsi="Garamond"/>
          <w:sz w:val="24"/>
          <w:szCs w:val="24"/>
        </w:rPr>
        <w:t>olluar në ERE me nr. 529, datë 2.</w:t>
      </w:r>
      <w:r w:rsidRPr="00712CF1">
        <w:rPr>
          <w:rFonts w:ascii="Garamond" w:hAnsi="Garamond"/>
          <w:sz w:val="24"/>
          <w:szCs w:val="24"/>
        </w:rPr>
        <w:t>9.2019, ka aplikuar për rinovimin e licencës në veprimtarinë e tregtimit të energjisë elektrike.</w:t>
      </w:r>
    </w:p>
    <w:p w14:paraId="728CC9FB" w14:textId="5149439D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12CF1">
        <w:rPr>
          <w:rFonts w:ascii="Garamond" w:hAnsi="Garamond"/>
          <w:sz w:val="24"/>
          <w:szCs w:val="24"/>
        </w:rPr>
        <w:t xml:space="preserve">Aplikanti ka paraqitur kërkesën për rinovimin e licencës, në zbatim të afateve të parashikuara në nenin 16 të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>, jo me vonë se 2 muaj para përfundimit të kohëzgjatjes së vlefshmërisë së licencës së dhënë.</w:t>
      </w:r>
    </w:p>
    <w:p w14:paraId="1E2D8D1C" w14:textId="3D9C84C4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12CF1">
        <w:rPr>
          <w:rFonts w:ascii="Garamond" w:hAnsi="Garamond"/>
          <w:sz w:val="24"/>
          <w:szCs w:val="24"/>
        </w:rPr>
        <w:t xml:space="preserve">Aplikimi i shoqërisë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Devoll Hydropower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 sh.a., plotëson pjesërisht kërkesat e parashikuara nga ERE në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Rregulloren për procedurat dhe afatet për dhënien, modifikimin, transferimin, rinovimin ose heqjen e licencave në sektorin e energjisë elektrike</w:t>
      </w:r>
      <w:r>
        <w:rPr>
          <w:rFonts w:ascii="Garamond" w:hAnsi="Garamond"/>
          <w:sz w:val="24"/>
          <w:szCs w:val="24"/>
        </w:rPr>
        <w:t>”</w:t>
      </w:r>
      <w:r w:rsidR="00090CCC">
        <w:rPr>
          <w:rFonts w:ascii="Garamond" w:hAnsi="Garamond"/>
          <w:sz w:val="24"/>
          <w:szCs w:val="24"/>
        </w:rPr>
        <w:t>,</w:t>
      </w:r>
      <w:r w:rsidRPr="00712CF1">
        <w:rPr>
          <w:rFonts w:ascii="Garamond" w:hAnsi="Garamond"/>
          <w:sz w:val="24"/>
          <w:szCs w:val="24"/>
        </w:rPr>
        <w:t xml:space="preserve"> si më poshtë:</w:t>
      </w:r>
    </w:p>
    <w:p w14:paraId="7FFA4328" w14:textId="31542B71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12CF1">
        <w:rPr>
          <w:rFonts w:ascii="Garamond" w:hAnsi="Garamond"/>
          <w:sz w:val="24"/>
          <w:szCs w:val="24"/>
        </w:rPr>
        <w:t>Formati dhe dokumentacioni p</w:t>
      </w:r>
      <w:r>
        <w:rPr>
          <w:rFonts w:ascii="Garamond" w:hAnsi="Garamond"/>
          <w:sz w:val="24"/>
          <w:szCs w:val="24"/>
        </w:rPr>
        <w:t>ë</w:t>
      </w:r>
      <w:r w:rsidRPr="00712CF1">
        <w:rPr>
          <w:rFonts w:ascii="Garamond" w:hAnsi="Garamond"/>
          <w:sz w:val="24"/>
          <w:szCs w:val="24"/>
        </w:rPr>
        <w:t xml:space="preserve">r aplikimit (neni 9, pika 1, </w:t>
      </w:r>
      <w:r>
        <w:rPr>
          <w:rFonts w:ascii="Garamond" w:hAnsi="Garamond"/>
          <w:sz w:val="24"/>
          <w:szCs w:val="24"/>
        </w:rPr>
        <w:t>germ</w:t>
      </w:r>
      <w:r w:rsidRPr="00712CF1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="00F12EA8">
        <w:rPr>
          <w:rFonts w:ascii="Garamond" w:hAnsi="Garamond"/>
          <w:sz w:val="24"/>
          <w:szCs w:val="24"/>
        </w:rPr>
        <w:t>,</w:t>
      </w:r>
      <w:r w:rsidRPr="00712CF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>) është paraqitur dhe plotësuar në mënyrë korrekte.</w:t>
      </w:r>
    </w:p>
    <w:p w14:paraId="3EEF5476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12CF1">
        <w:rPr>
          <w:rFonts w:ascii="Garamond" w:hAnsi="Garamond"/>
          <w:sz w:val="24"/>
          <w:szCs w:val="24"/>
        </w:rPr>
        <w:t>Dokumentacioni juridik, administrativ dhe pronësor (neni 9, pika 2</w:t>
      </w:r>
      <w:r>
        <w:rPr>
          <w:rFonts w:ascii="Garamond" w:hAnsi="Garamond"/>
          <w:sz w:val="24"/>
          <w:szCs w:val="24"/>
        </w:rPr>
        <w:t>,</w:t>
      </w:r>
      <w:r w:rsidRPr="00712CF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germ</w:t>
      </w:r>
      <w:r w:rsidRPr="00712CF1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>) është plotësuar pjesërisht.</w:t>
      </w:r>
    </w:p>
    <w:p w14:paraId="7E88012A" w14:textId="0D7C593B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12CF1">
        <w:rPr>
          <w:rFonts w:ascii="Garamond" w:hAnsi="Garamond"/>
          <w:sz w:val="24"/>
          <w:szCs w:val="24"/>
        </w:rPr>
        <w:t>Dokumentacioni financiar dhe fiskal (neni 9, pika 3</w:t>
      </w:r>
      <w:r>
        <w:rPr>
          <w:rFonts w:ascii="Garamond" w:hAnsi="Garamond"/>
          <w:sz w:val="24"/>
          <w:szCs w:val="24"/>
        </w:rPr>
        <w:t>,</w:t>
      </w:r>
      <w:r w:rsidRPr="00712CF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germ</w:t>
      </w:r>
      <w:r w:rsidRPr="00712CF1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>) është paraqitur dhe plotësuar në mënyrë korrekte.</w:t>
      </w:r>
    </w:p>
    <w:p w14:paraId="42A1A158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12CF1">
        <w:rPr>
          <w:rFonts w:ascii="Garamond" w:hAnsi="Garamond"/>
          <w:sz w:val="24"/>
          <w:szCs w:val="24"/>
        </w:rPr>
        <w:t>Dokumentacioni teknik për aktivitetin e tregtimit të energjisë elektrike (neni 9, pika 4.8</w:t>
      </w:r>
      <w:r>
        <w:rPr>
          <w:rFonts w:ascii="Garamond" w:hAnsi="Garamond"/>
          <w:sz w:val="24"/>
          <w:szCs w:val="24"/>
        </w:rPr>
        <w:t>,</w:t>
      </w:r>
      <w:r w:rsidRPr="00712CF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germ</w:t>
      </w:r>
      <w:r w:rsidRPr="00712CF1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>) është plotësuar pjesërisht.</w:t>
      </w:r>
    </w:p>
    <w:p w14:paraId="2E4846B9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2CF1">
        <w:rPr>
          <w:rFonts w:ascii="Garamond" w:hAnsi="Garamond"/>
          <w:sz w:val="24"/>
          <w:szCs w:val="24"/>
        </w:rPr>
        <w:t>Për dokumentacionin e munguar që ka të bëjë me:</w:t>
      </w:r>
    </w:p>
    <w:p w14:paraId="25CE0266" w14:textId="433D8301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Dokumentacioni juridik, administrativ dhe pronësor</w:t>
      </w:r>
      <w:r>
        <w:rPr>
          <w:rFonts w:ascii="Garamond" w:hAnsi="Garamond"/>
          <w:sz w:val="24"/>
          <w:szCs w:val="24"/>
        </w:rPr>
        <w:t>”</w:t>
      </w:r>
      <w:r w:rsidR="002A0186">
        <w:rPr>
          <w:rFonts w:ascii="Garamond" w:hAnsi="Garamond"/>
          <w:sz w:val="24"/>
          <w:szCs w:val="24"/>
        </w:rPr>
        <w:t>,</w:t>
      </w:r>
      <w:r w:rsidRPr="00712CF1">
        <w:rPr>
          <w:rFonts w:ascii="Garamond" w:hAnsi="Garamond"/>
          <w:sz w:val="24"/>
          <w:szCs w:val="24"/>
        </w:rPr>
        <w:t xml:space="preserve"> neni 9, </w:t>
      </w:r>
      <w:r w:rsidRPr="00BD5218">
        <w:rPr>
          <w:rFonts w:ascii="Garamond" w:hAnsi="Garamond"/>
          <w:sz w:val="24"/>
          <w:szCs w:val="24"/>
        </w:rPr>
        <w:t>pika,</w:t>
      </w:r>
      <w:r w:rsidRPr="00712CF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germ</w:t>
      </w:r>
      <w:r w:rsidRPr="00712CF1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 (mungon </w:t>
      </w:r>
      <w:r w:rsidR="00AD1C22" w:rsidRPr="00712CF1">
        <w:rPr>
          <w:rFonts w:ascii="Garamond" w:hAnsi="Garamond"/>
          <w:sz w:val="24"/>
          <w:szCs w:val="24"/>
        </w:rPr>
        <w:t xml:space="preserve">akti i themelimit). </w:t>
      </w:r>
    </w:p>
    <w:p w14:paraId="16E1F2A5" w14:textId="7941CCC4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Dokumentacioni teknik për aktivitetin e tregtimit të energjisë elektrike</w:t>
      </w:r>
      <w:r>
        <w:rPr>
          <w:rFonts w:ascii="Garamond" w:hAnsi="Garamond"/>
          <w:sz w:val="24"/>
          <w:szCs w:val="24"/>
        </w:rPr>
        <w:t>”</w:t>
      </w:r>
      <w:r w:rsidR="00AD1C22">
        <w:rPr>
          <w:rFonts w:ascii="Garamond" w:hAnsi="Garamond"/>
          <w:sz w:val="24"/>
          <w:szCs w:val="24"/>
        </w:rPr>
        <w:t>,</w:t>
      </w:r>
      <w:r w:rsidRPr="00712CF1">
        <w:rPr>
          <w:rFonts w:ascii="Garamond" w:hAnsi="Garamond"/>
          <w:sz w:val="24"/>
          <w:szCs w:val="24"/>
        </w:rPr>
        <w:t xml:space="preserve"> neni 9, pika 4.8, </w:t>
      </w:r>
      <w:r>
        <w:rPr>
          <w:rFonts w:ascii="Garamond" w:hAnsi="Garamond"/>
          <w:sz w:val="24"/>
          <w:szCs w:val="24"/>
        </w:rPr>
        <w:t>germ</w:t>
      </w:r>
      <w:r w:rsidRPr="00712CF1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 (mungon sasia e energjisë elektrike e parashikuar për t</w:t>
      </w:r>
      <w:r w:rsidR="004C2225">
        <w:rPr>
          <w:rFonts w:ascii="Garamond" w:hAnsi="Garamond"/>
          <w:sz w:val="24"/>
          <w:szCs w:val="24"/>
        </w:rPr>
        <w:t>’</w:t>
      </w:r>
      <w:r w:rsidRPr="00712CF1">
        <w:rPr>
          <w:rFonts w:ascii="Garamond" w:hAnsi="Garamond"/>
          <w:sz w:val="24"/>
          <w:szCs w:val="24"/>
        </w:rPr>
        <w:t xml:space="preserve">u tregtuar në GWh sipas viteve). </w:t>
      </w:r>
    </w:p>
    <w:p w14:paraId="752664FA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2CF1">
        <w:rPr>
          <w:rFonts w:ascii="Garamond" w:hAnsi="Garamond"/>
          <w:sz w:val="24"/>
          <w:szCs w:val="24"/>
        </w:rPr>
        <w:t xml:space="preserve">Neni 9, pika 4.8, </w:t>
      </w:r>
      <w:r>
        <w:rPr>
          <w:rFonts w:ascii="Garamond" w:hAnsi="Garamond"/>
          <w:sz w:val="24"/>
          <w:szCs w:val="24"/>
        </w:rPr>
        <w:t>germ</w:t>
      </w:r>
      <w:r w:rsidRPr="00712CF1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 (mungon kapitali financiar i parashikuar për ushtrimin e kësaj veprimtarie). Neni 9, pika 4.8, </w:t>
      </w:r>
      <w:r>
        <w:rPr>
          <w:rFonts w:ascii="Garamond" w:hAnsi="Garamond"/>
          <w:sz w:val="24"/>
          <w:szCs w:val="24"/>
        </w:rPr>
        <w:t>germ</w:t>
      </w:r>
      <w:r w:rsidRPr="00712CF1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 (mungon lista e kontratave të mëparshme, të realizuara, nëse ka pasur); </w:t>
      </w:r>
    </w:p>
    <w:p w14:paraId="5CFCBE22" w14:textId="73A2B1D6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2CF1">
        <w:rPr>
          <w:rFonts w:ascii="Garamond" w:hAnsi="Garamond"/>
          <w:sz w:val="24"/>
          <w:szCs w:val="24"/>
        </w:rPr>
        <w:lastRenderedPageBreak/>
        <w:t xml:space="preserve">do të njoftohet subjekti që në bazë të nenit 10, pika 9 dhe nenit 11, pika 1 të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 xml:space="preserve">Rregullores për procedurat dhe afatet për dhënien, modifikimin, transferimin, rinovimin dhe heqjen e </w:t>
      </w:r>
      <w:r>
        <w:rPr>
          <w:rFonts w:ascii="Garamond" w:hAnsi="Garamond"/>
          <w:sz w:val="24"/>
          <w:szCs w:val="24"/>
        </w:rPr>
        <w:t>licenc</w:t>
      </w:r>
      <w:r w:rsidRPr="00712CF1">
        <w:rPr>
          <w:rFonts w:ascii="Garamond" w:hAnsi="Garamond"/>
          <w:sz w:val="24"/>
          <w:szCs w:val="24"/>
        </w:rPr>
        <w:t xml:space="preserve">ave në sektorin e </w:t>
      </w:r>
      <w:r w:rsidR="00FC642D">
        <w:rPr>
          <w:rFonts w:ascii="Garamond" w:hAnsi="Garamond"/>
          <w:sz w:val="24"/>
          <w:szCs w:val="24"/>
        </w:rPr>
        <w:t>e</w:t>
      </w:r>
      <w:r w:rsidRPr="00712CF1">
        <w:rPr>
          <w:rFonts w:ascii="Garamond" w:hAnsi="Garamond"/>
          <w:sz w:val="24"/>
          <w:szCs w:val="24"/>
        </w:rPr>
        <w:t xml:space="preserve">nergjisë </w:t>
      </w:r>
      <w:r w:rsidR="00FC642D">
        <w:rPr>
          <w:rFonts w:ascii="Garamond" w:hAnsi="Garamond"/>
          <w:sz w:val="24"/>
          <w:szCs w:val="24"/>
        </w:rPr>
        <w:t>e</w:t>
      </w:r>
      <w:r w:rsidRPr="00712CF1">
        <w:rPr>
          <w:rFonts w:ascii="Garamond" w:hAnsi="Garamond"/>
          <w:sz w:val="24"/>
          <w:szCs w:val="24"/>
        </w:rPr>
        <w:t>lektrike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>, t’i paraqesë këto në ERE, brenda afateve.</w:t>
      </w:r>
    </w:p>
    <w:p w14:paraId="6D76DB51" w14:textId="1998A6D0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2CF1">
        <w:rPr>
          <w:rFonts w:ascii="Garamond" w:hAnsi="Garamond"/>
          <w:sz w:val="24"/>
          <w:szCs w:val="24"/>
        </w:rPr>
        <w:t xml:space="preserve">Për gjithë sa më sipër cituar, bordi i ERE-s </w:t>
      </w:r>
    </w:p>
    <w:p w14:paraId="03C8B568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E3F760" w14:textId="309C695D" w:rsidR="00517CD3" w:rsidRPr="00712CF1" w:rsidRDefault="00517CD3" w:rsidP="00517CD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12CF1">
        <w:rPr>
          <w:rFonts w:ascii="Garamond" w:hAnsi="Garamond"/>
          <w:sz w:val="24"/>
          <w:szCs w:val="24"/>
        </w:rPr>
        <w:t>VENDOSI:</w:t>
      </w:r>
    </w:p>
    <w:p w14:paraId="5595F83D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61183E" w14:textId="554AAB8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712CF1">
        <w:rPr>
          <w:rFonts w:ascii="Garamond" w:hAnsi="Garamond"/>
          <w:sz w:val="24"/>
          <w:szCs w:val="24"/>
        </w:rPr>
        <w:t xml:space="preserve">Fillimin e procedurës për rinovimin e licencës së shoqërisë </w:t>
      </w:r>
      <w:r>
        <w:rPr>
          <w:rFonts w:ascii="Garamond" w:hAnsi="Garamond"/>
          <w:sz w:val="24"/>
          <w:szCs w:val="24"/>
        </w:rPr>
        <w:t>“</w:t>
      </w:r>
      <w:r w:rsidRPr="00712CF1">
        <w:rPr>
          <w:rFonts w:ascii="Garamond" w:hAnsi="Garamond"/>
          <w:sz w:val="24"/>
          <w:szCs w:val="24"/>
        </w:rPr>
        <w:t>Devoll Hydropower</w:t>
      </w:r>
      <w:r>
        <w:rPr>
          <w:rFonts w:ascii="Garamond" w:hAnsi="Garamond"/>
          <w:sz w:val="24"/>
          <w:szCs w:val="24"/>
        </w:rPr>
        <w:t>”</w:t>
      </w:r>
      <w:r w:rsidRPr="00712CF1">
        <w:rPr>
          <w:rFonts w:ascii="Garamond" w:hAnsi="Garamond"/>
          <w:sz w:val="24"/>
          <w:szCs w:val="24"/>
        </w:rPr>
        <w:t xml:space="preserve"> sh.a., në veprimtarinë e tregtimit të energjisë</w:t>
      </w:r>
      <w:r>
        <w:rPr>
          <w:rFonts w:ascii="Garamond" w:hAnsi="Garamond"/>
          <w:sz w:val="24"/>
          <w:szCs w:val="24"/>
        </w:rPr>
        <w:t xml:space="preserve"> nr. </w:t>
      </w:r>
      <w:r w:rsidRPr="00712CF1">
        <w:rPr>
          <w:rFonts w:ascii="Garamond" w:hAnsi="Garamond"/>
          <w:sz w:val="24"/>
          <w:szCs w:val="24"/>
        </w:rPr>
        <w:t>274, seria T15</w:t>
      </w:r>
      <w:r w:rsidR="001B33B6">
        <w:rPr>
          <w:rFonts w:ascii="Garamond" w:hAnsi="Garamond"/>
          <w:sz w:val="24"/>
          <w:szCs w:val="24"/>
        </w:rPr>
        <w:t>,</w:t>
      </w:r>
      <w:r w:rsidRPr="00712CF1">
        <w:rPr>
          <w:rFonts w:ascii="Garamond" w:hAnsi="Garamond"/>
          <w:sz w:val="24"/>
          <w:szCs w:val="24"/>
        </w:rPr>
        <w:t xml:space="preserve"> të miratuar me vendimin e bordit të ERE-s</w:t>
      </w:r>
      <w:r>
        <w:rPr>
          <w:rFonts w:ascii="Garamond" w:hAnsi="Garamond"/>
          <w:sz w:val="24"/>
          <w:szCs w:val="24"/>
        </w:rPr>
        <w:t xml:space="preserve"> nr. </w:t>
      </w:r>
      <w:r w:rsidRPr="00712CF1">
        <w:rPr>
          <w:rFonts w:ascii="Garamond" w:hAnsi="Garamond"/>
          <w:sz w:val="24"/>
          <w:szCs w:val="24"/>
        </w:rPr>
        <w:t>35</w:t>
      </w:r>
      <w:r>
        <w:rPr>
          <w:rFonts w:ascii="Garamond" w:hAnsi="Garamond"/>
          <w:sz w:val="24"/>
          <w:szCs w:val="24"/>
        </w:rPr>
        <w:t>, datë 4.3.</w:t>
      </w:r>
      <w:r w:rsidRPr="00712CF1">
        <w:rPr>
          <w:rFonts w:ascii="Garamond" w:hAnsi="Garamond"/>
          <w:sz w:val="24"/>
          <w:szCs w:val="24"/>
        </w:rPr>
        <w:t>2015, për një afat 5</w:t>
      </w:r>
      <w:r>
        <w:rPr>
          <w:rFonts w:ascii="Garamond" w:hAnsi="Garamond"/>
          <w:sz w:val="24"/>
          <w:szCs w:val="24"/>
        </w:rPr>
        <w:t>-</w:t>
      </w:r>
      <w:r w:rsidRPr="00712CF1">
        <w:rPr>
          <w:rFonts w:ascii="Garamond" w:hAnsi="Garamond"/>
          <w:sz w:val="24"/>
          <w:szCs w:val="24"/>
        </w:rPr>
        <w:t>vjeçar.</w:t>
      </w:r>
    </w:p>
    <w:p w14:paraId="028D3B99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712CF1">
        <w:rPr>
          <w:rFonts w:ascii="Garamond" w:hAnsi="Garamond"/>
          <w:sz w:val="24"/>
          <w:szCs w:val="24"/>
        </w:rPr>
        <w:t>Drejtoria e Licencimit, Autorizimeve dhe Mbik</w:t>
      </w:r>
      <w:r>
        <w:rPr>
          <w:rFonts w:ascii="Garamond" w:hAnsi="Garamond"/>
          <w:sz w:val="24"/>
          <w:szCs w:val="24"/>
        </w:rPr>
        <w:t>ë</w:t>
      </w:r>
      <w:r w:rsidRPr="00712CF1">
        <w:rPr>
          <w:rFonts w:ascii="Garamond" w:hAnsi="Garamond"/>
          <w:sz w:val="24"/>
          <w:szCs w:val="24"/>
        </w:rPr>
        <w:t>qyrjes të njoftojë aplikuesin për vendimin e bordit të ERE-s.</w:t>
      </w:r>
    </w:p>
    <w:p w14:paraId="0B4A81C6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2CF1">
        <w:rPr>
          <w:rFonts w:ascii="Garamond" w:hAnsi="Garamond"/>
          <w:sz w:val="24"/>
          <w:szCs w:val="24"/>
        </w:rPr>
        <w:t>Ky vendim hyn në fuqi menjëherë.</w:t>
      </w:r>
    </w:p>
    <w:p w14:paraId="79FBF28A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2CF1">
        <w:rPr>
          <w:rFonts w:ascii="Garamond" w:hAnsi="Garamond"/>
          <w:sz w:val="24"/>
          <w:szCs w:val="24"/>
        </w:rPr>
        <w:t>Për këtë vendim mund të kërkohet rishikim brenda 7 ditëve kalendarike</w:t>
      </w:r>
      <w:r>
        <w:rPr>
          <w:rFonts w:ascii="Garamond" w:hAnsi="Garamond"/>
          <w:sz w:val="24"/>
          <w:szCs w:val="24"/>
        </w:rPr>
        <w:t>,</w:t>
      </w:r>
      <w:r w:rsidRPr="00712CF1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>
        <w:rPr>
          <w:rFonts w:ascii="Garamond" w:hAnsi="Garamond"/>
          <w:sz w:val="24"/>
          <w:szCs w:val="24"/>
        </w:rPr>
        <w:t>e</w:t>
      </w:r>
      <w:r w:rsidRPr="00712CF1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620F2B2D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2CF1">
        <w:rPr>
          <w:rFonts w:ascii="Garamond" w:hAnsi="Garamond"/>
          <w:sz w:val="24"/>
          <w:szCs w:val="24"/>
        </w:rPr>
        <w:t>Ky vendim botohet në Fletoren Zyrtare.</w:t>
      </w:r>
    </w:p>
    <w:p w14:paraId="7AF83B87" w14:textId="77777777" w:rsidR="00517CD3" w:rsidRPr="00712CF1" w:rsidRDefault="00517CD3" w:rsidP="00517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795627" w14:textId="77777777" w:rsidR="00BD5218" w:rsidRPr="00450794" w:rsidRDefault="00BD5218" w:rsidP="00BD521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ANËTAR I AUTORIZUAR</w:t>
      </w:r>
    </w:p>
    <w:p w14:paraId="6DEB0030" w14:textId="77777777" w:rsidR="00BD5218" w:rsidRPr="00450794" w:rsidRDefault="00BD5218" w:rsidP="00BD521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Adriatik Bego</w:t>
      </w:r>
    </w:p>
    <w:p w14:paraId="25E116E4" w14:textId="12B2E7F5" w:rsidR="00F3164E" w:rsidRPr="00517CD3" w:rsidRDefault="00F3164E" w:rsidP="00BD521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sectPr w:rsidR="00F3164E" w:rsidRPr="00517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6EDC3F99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DB"/>
    <w:rsid w:val="00090CCC"/>
    <w:rsid w:val="001447DB"/>
    <w:rsid w:val="001B33B6"/>
    <w:rsid w:val="00210378"/>
    <w:rsid w:val="002A0186"/>
    <w:rsid w:val="004C2225"/>
    <w:rsid w:val="00517CD3"/>
    <w:rsid w:val="00597951"/>
    <w:rsid w:val="00656EE7"/>
    <w:rsid w:val="00712CF1"/>
    <w:rsid w:val="007F6E51"/>
    <w:rsid w:val="008852F9"/>
    <w:rsid w:val="008A52E1"/>
    <w:rsid w:val="00A4536D"/>
    <w:rsid w:val="00A853FC"/>
    <w:rsid w:val="00AD1C22"/>
    <w:rsid w:val="00AD63D1"/>
    <w:rsid w:val="00B47332"/>
    <w:rsid w:val="00B70653"/>
    <w:rsid w:val="00BD5218"/>
    <w:rsid w:val="00E176B2"/>
    <w:rsid w:val="00E57448"/>
    <w:rsid w:val="00EA084A"/>
    <w:rsid w:val="00ED03B5"/>
    <w:rsid w:val="00F12EA8"/>
    <w:rsid w:val="00F3164E"/>
    <w:rsid w:val="00FC642D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C614E"/>
  <w15:docId w15:val="{66453651-9C8B-4337-B76E-5DEFCB12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7F6E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F6E5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F6E51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</Nr_x002e__x0020_akti>
    <Data_x0020_e_x0020_Krijimit xmlns="0e656187-b300-4fb0-8bf4-3a50f872073c">2019-10-09T06:25:00Z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2019-10-07T22:00:00Z</Date_x0020_protokolli>
    <Titulli xmlns="0e656187-b300-4fb0-8bf4-3a50f872073c">Mbi fillimin e proçedurës për rinovimin e licencës së shoqërisë "Devoll Hydropower" sh.a., me nr.274, seria T15, në veprimtarinë e tregtimit të energjisë, të miratuar me vendimin e bordit të komisionerëve të ERE-s nr.35, datë  04.03.2015</Titulli>
    <Modifikuesi xmlns="0e656187-b300-4fb0-8bf4-3a50f872073c">jorina.kryeziu</Modifikuesi>
    <Nr_x002e__x0020_prot_x0020_QBZ xmlns="0e656187-b300-4fb0-8bf4-3a50f872073c">1404/5</Nr_x002e__x0020_prot_x0020_QBZ>
    <Data_x0020_e_x0020_Modifikimit xmlns="0e656187-b300-4fb0-8bf4-3a50f872073c">2019-10-09T10:09:43Z</Data_x0020_e_x0020_Modifikimit>
    <Dekretuar xmlns="0e656187-b300-4fb0-8bf4-3a50f872073c">false</Dekretuar>
    <Data xmlns="0e656187-b300-4fb0-8bf4-3a50f872073c">2019-09-23T22:00:00Z</Data>
    <Nr_x002e__x0020_protokolli_x0020_i_x0020_aktit xmlns="0e656187-b300-4fb0-8bf4-3a50f872073c">35/45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F45C6698E14844923A89C3B66C3D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F45C6698E14844923A89C3B66C3D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4D16C-FDA2-45BF-855D-F453C693C7D7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1A06F79-BC83-45FE-AFB5-B9A5EDFB20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DAE22D-1208-4CE2-9584-298178354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BC7668-308C-476D-B80B-16B98B406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82CC65-B6C8-4FFE-BEAD-3D876499DF4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76A683E-0C68-4ACB-AA78-80D42821B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proçedurës për rinovimin e licencës së shoqërisë "Devoll Hydropower" sh.a., me nr.274, seria T15, në veprimtarinë e tregtimit të energjisë, të miratuar me vendimin e bordit të komisionerëve të ERE-s nr.35, datë 04.03.2015</vt:lpstr>
    </vt:vector>
  </TitlesOfParts>
  <Company/>
  <LinksUpToDate>false</LinksUpToDate>
  <CharactersWithSpaces>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proçedurës për rinovimin e licencës së shoqërisë "Devoll Hydropower" sh.a., me nr.274, seria T15, në veprimtarinë e tregtimit të energjisë, të miratuar me vendimin e bordit të komisionerëve të ERE-s nr.35, datë 04.03.2015</dc:title>
  <dc:creator>Entela Suli</dc:creator>
  <cp:lastModifiedBy>Entela Suli</cp:lastModifiedBy>
  <cp:revision>19</cp:revision>
  <dcterms:created xsi:type="dcterms:W3CDTF">2019-10-08T13:37:00Z</dcterms:created>
  <dcterms:modified xsi:type="dcterms:W3CDTF">2019-10-09T10:55:00Z</dcterms:modified>
</cp:coreProperties>
</file>