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039AD8" w14:textId="77777777" w:rsidR="00AC3FB8" w:rsidRPr="00AC3FB8" w:rsidRDefault="00AC3FB8" w:rsidP="00AC3F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C3FB8">
        <w:rPr>
          <w:rFonts w:ascii="Garamond" w:hAnsi="Garamond"/>
          <w:b/>
          <w:sz w:val="24"/>
          <w:szCs w:val="24"/>
        </w:rPr>
        <w:t>VENDIM</w:t>
      </w:r>
    </w:p>
    <w:p w14:paraId="11583AA5" w14:textId="1A859B14" w:rsidR="00AC3FB8" w:rsidRPr="00AC3FB8" w:rsidRDefault="00855553" w:rsidP="00AC3F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159, datë </w:t>
      </w:r>
      <w:r w:rsidR="00AC3FB8" w:rsidRPr="00AC3FB8">
        <w:rPr>
          <w:rFonts w:ascii="Garamond" w:hAnsi="Garamond"/>
          <w:b/>
          <w:sz w:val="24"/>
          <w:szCs w:val="24"/>
        </w:rPr>
        <w:t>29.10.2019</w:t>
      </w:r>
    </w:p>
    <w:p w14:paraId="00CE8E2F" w14:textId="77777777" w:rsidR="00AC3FB8" w:rsidRPr="00AC3FB8" w:rsidRDefault="00AC3FB8" w:rsidP="00AC3F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0D1358" w14:textId="59FD6B67" w:rsidR="00AC3FB8" w:rsidRPr="00AC3FB8" w:rsidRDefault="00AC3FB8" w:rsidP="00AC3FB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C3FB8">
        <w:rPr>
          <w:rFonts w:ascii="Garamond" w:hAnsi="Garamond"/>
          <w:b/>
          <w:sz w:val="24"/>
          <w:szCs w:val="24"/>
        </w:rPr>
        <w:t>MBI RINOVIMIN E LICENCËS SË S</w:t>
      </w:r>
      <w:r w:rsidR="00855553">
        <w:rPr>
          <w:rFonts w:ascii="Garamond" w:hAnsi="Garamond"/>
          <w:b/>
          <w:sz w:val="24"/>
          <w:szCs w:val="24"/>
        </w:rPr>
        <w:t>HOQËRISË “DEVOLL HYDROPOWER” SHA</w:t>
      </w:r>
      <w:r w:rsidRPr="00AC3FB8">
        <w:rPr>
          <w:rFonts w:ascii="Garamond" w:hAnsi="Garamond"/>
          <w:b/>
          <w:sz w:val="24"/>
          <w:szCs w:val="24"/>
        </w:rPr>
        <w:t>, ME NR. 274, SERIA T15, MIRATUAR ME VENDIMIN E BORDIT TË KOMIS</w:t>
      </w:r>
      <w:r w:rsidR="00855553">
        <w:rPr>
          <w:rFonts w:ascii="Garamond" w:hAnsi="Garamond"/>
          <w:b/>
          <w:sz w:val="24"/>
          <w:szCs w:val="24"/>
        </w:rPr>
        <w:t>IONERËVE TË ERE-</w:t>
      </w:r>
      <w:r w:rsidR="004619E7">
        <w:rPr>
          <w:rFonts w:ascii="Garamond" w:hAnsi="Garamond"/>
          <w:b/>
          <w:sz w:val="24"/>
          <w:szCs w:val="24"/>
        </w:rPr>
        <w:t>s</w:t>
      </w:r>
      <w:r w:rsidR="00855553">
        <w:rPr>
          <w:rFonts w:ascii="Garamond" w:hAnsi="Garamond"/>
          <w:b/>
          <w:sz w:val="24"/>
          <w:szCs w:val="24"/>
        </w:rPr>
        <w:t xml:space="preserve"> NR. 35, DATË 4.</w:t>
      </w:r>
      <w:r w:rsidRPr="00AC3FB8">
        <w:rPr>
          <w:rFonts w:ascii="Garamond" w:hAnsi="Garamond"/>
          <w:b/>
          <w:sz w:val="24"/>
          <w:szCs w:val="24"/>
        </w:rPr>
        <w:t>3.2015, PËR VEPRIMTARINË E TREGTIMIT TË ENERGJISË ELEKTRIKE</w:t>
      </w:r>
    </w:p>
    <w:p w14:paraId="5E6CFD09" w14:textId="77777777" w:rsid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AC1423" w14:textId="4D30AB1D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FB8">
        <w:rPr>
          <w:rFonts w:ascii="Garamond" w:hAnsi="Garamond"/>
          <w:sz w:val="24"/>
          <w:szCs w:val="24"/>
        </w:rPr>
        <w:t>Në mbështetje të nenit 16, nenit 37, pika 2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</w:t>
      </w:r>
      <w:r w:rsidR="00855553" w:rsidRPr="00AC3FB8">
        <w:rPr>
          <w:rFonts w:ascii="Garamond" w:hAnsi="Garamond"/>
          <w:sz w:val="24"/>
          <w:szCs w:val="24"/>
        </w:rPr>
        <w:t>germa</w:t>
      </w:r>
      <w:r w:rsidRPr="00AC3FB8">
        <w:rPr>
          <w:rFonts w:ascii="Garamond" w:hAnsi="Garamond"/>
          <w:sz w:val="24"/>
          <w:szCs w:val="24"/>
        </w:rPr>
        <w:t xml:space="preserve"> “d”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të </w:t>
      </w:r>
      <w:r w:rsidR="00855553">
        <w:rPr>
          <w:rFonts w:ascii="Garamond" w:hAnsi="Garamond"/>
          <w:sz w:val="24"/>
          <w:szCs w:val="24"/>
        </w:rPr>
        <w:t>l</w:t>
      </w:r>
      <w:r w:rsidRPr="00AC3FB8">
        <w:rPr>
          <w:rFonts w:ascii="Garamond" w:hAnsi="Garamond"/>
          <w:sz w:val="24"/>
          <w:szCs w:val="24"/>
        </w:rPr>
        <w:t>igjit nr. 43/2015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“Për </w:t>
      </w:r>
      <w:r w:rsidR="00855553" w:rsidRPr="00AC3FB8">
        <w:rPr>
          <w:rFonts w:ascii="Garamond" w:hAnsi="Garamond"/>
          <w:sz w:val="24"/>
          <w:szCs w:val="24"/>
        </w:rPr>
        <w:t>sektorin e energjisë elektrike</w:t>
      </w:r>
      <w:r w:rsidRPr="00AC3FB8">
        <w:rPr>
          <w:rFonts w:ascii="Garamond" w:hAnsi="Garamond"/>
          <w:sz w:val="24"/>
          <w:szCs w:val="24"/>
        </w:rPr>
        <w:t xml:space="preserve">”, i ndryshuar, nenit 4, pika 1, </w:t>
      </w:r>
      <w:r w:rsidR="00855553" w:rsidRPr="00AC3FB8">
        <w:rPr>
          <w:rFonts w:ascii="Garamond" w:hAnsi="Garamond"/>
          <w:sz w:val="24"/>
          <w:szCs w:val="24"/>
        </w:rPr>
        <w:t>germa</w:t>
      </w:r>
      <w:r w:rsidRPr="00AC3FB8">
        <w:rPr>
          <w:rFonts w:ascii="Garamond" w:hAnsi="Garamond"/>
          <w:sz w:val="24"/>
          <w:szCs w:val="24"/>
        </w:rPr>
        <w:t xml:space="preserve"> “e”; nenit 5, pika 1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</w:t>
      </w:r>
      <w:r w:rsidR="00855553" w:rsidRPr="00AC3FB8">
        <w:rPr>
          <w:rFonts w:ascii="Garamond" w:hAnsi="Garamond"/>
          <w:sz w:val="24"/>
          <w:szCs w:val="24"/>
        </w:rPr>
        <w:t>germa</w:t>
      </w:r>
      <w:r w:rsidRPr="00AC3FB8">
        <w:rPr>
          <w:rFonts w:ascii="Garamond" w:hAnsi="Garamond"/>
          <w:sz w:val="24"/>
          <w:szCs w:val="24"/>
        </w:rPr>
        <w:t xml:space="preserve"> “e”; nenit 13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</w:t>
      </w:r>
      <w:r w:rsidR="00855553">
        <w:rPr>
          <w:rFonts w:ascii="Garamond" w:hAnsi="Garamond"/>
          <w:sz w:val="24"/>
          <w:szCs w:val="24"/>
        </w:rPr>
        <w:t>ar me vendimin e bordit të ERE-</w:t>
      </w:r>
      <w:r w:rsidRPr="00AC3FB8">
        <w:rPr>
          <w:rFonts w:ascii="Garamond" w:hAnsi="Garamond"/>
          <w:sz w:val="24"/>
          <w:szCs w:val="24"/>
        </w:rPr>
        <w:t xml:space="preserve">s </w:t>
      </w:r>
      <w:r w:rsidR="00855553">
        <w:rPr>
          <w:rFonts w:ascii="Garamond" w:hAnsi="Garamond"/>
          <w:sz w:val="24"/>
          <w:szCs w:val="24"/>
        </w:rPr>
        <w:t>n</w:t>
      </w:r>
      <w:r w:rsidRPr="00AC3FB8">
        <w:rPr>
          <w:rFonts w:ascii="Garamond" w:hAnsi="Garamond"/>
          <w:sz w:val="24"/>
          <w:szCs w:val="24"/>
        </w:rPr>
        <w:t>r.</w:t>
      </w:r>
      <w:r w:rsidR="00855553">
        <w:rPr>
          <w:rFonts w:ascii="Garamond" w:hAnsi="Garamond"/>
          <w:sz w:val="24"/>
          <w:szCs w:val="24"/>
        </w:rPr>
        <w:t xml:space="preserve"> 109, datë 29.</w:t>
      </w:r>
      <w:r w:rsidRPr="00AC3FB8">
        <w:rPr>
          <w:rFonts w:ascii="Garamond" w:hAnsi="Garamond"/>
          <w:sz w:val="24"/>
          <w:szCs w:val="24"/>
        </w:rPr>
        <w:t>6.2016, si dhe nenit 15 të “Rregullores së organizimit, funksionimit dhe procedurave të ERE-s”, miratuar me vendimin e</w:t>
      </w:r>
      <w:r w:rsidR="00855553">
        <w:rPr>
          <w:rFonts w:ascii="Garamond" w:hAnsi="Garamond"/>
          <w:sz w:val="24"/>
          <w:szCs w:val="24"/>
        </w:rPr>
        <w:t xml:space="preserve"> bordit të ERE nr. 96, datë 17.</w:t>
      </w:r>
      <w:r w:rsidRPr="00AC3FB8">
        <w:rPr>
          <w:rFonts w:ascii="Garamond" w:hAnsi="Garamond"/>
          <w:sz w:val="24"/>
          <w:szCs w:val="24"/>
        </w:rPr>
        <w:t xml:space="preserve">6.2016, </w:t>
      </w:r>
      <w:r w:rsidR="00855553">
        <w:rPr>
          <w:rFonts w:ascii="Garamond" w:hAnsi="Garamond"/>
          <w:sz w:val="24"/>
          <w:szCs w:val="24"/>
        </w:rPr>
        <w:t>b</w:t>
      </w:r>
      <w:r w:rsidRPr="00AC3FB8">
        <w:rPr>
          <w:rFonts w:ascii="Garamond" w:hAnsi="Garamond"/>
          <w:sz w:val="24"/>
          <w:szCs w:val="24"/>
        </w:rPr>
        <w:t>ordi i ERE</w:t>
      </w:r>
      <w:r w:rsidR="00855553">
        <w:rPr>
          <w:rFonts w:ascii="Garamond" w:hAnsi="Garamond"/>
          <w:sz w:val="24"/>
          <w:szCs w:val="24"/>
        </w:rPr>
        <w:t>-s</w:t>
      </w:r>
      <w:r w:rsidRPr="00AC3FB8">
        <w:rPr>
          <w:rFonts w:ascii="Garamond" w:hAnsi="Garamond"/>
          <w:sz w:val="24"/>
          <w:szCs w:val="24"/>
        </w:rPr>
        <w:t xml:space="preserve">, në mbledhjen e tij të datës 29.10.2019, mbasi shqyrtoi relacionin nr. 98/5 </w:t>
      </w:r>
      <w:r w:rsidR="00855553">
        <w:rPr>
          <w:rFonts w:ascii="Garamond" w:hAnsi="Garamond"/>
          <w:sz w:val="24"/>
          <w:szCs w:val="24"/>
        </w:rPr>
        <w:t>p</w:t>
      </w:r>
      <w:r w:rsidRPr="00AC3FB8">
        <w:rPr>
          <w:rFonts w:ascii="Garamond" w:hAnsi="Garamond"/>
          <w:sz w:val="24"/>
          <w:szCs w:val="24"/>
        </w:rPr>
        <w:t xml:space="preserve">rot, datë 23.10.2019, të përgatitur nga Drejtoria e Licencimit, Autorizimeve dhe </w:t>
      </w:r>
      <w:r w:rsidR="00855553" w:rsidRPr="00AC3FB8">
        <w:rPr>
          <w:rFonts w:ascii="Garamond" w:hAnsi="Garamond"/>
          <w:sz w:val="24"/>
          <w:szCs w:val="24"/>
        </w:rPr>
        <w:t>Mbikëqyrjes</w:t>
      </w:r>
      <w:r w:rsidRPr="00AC3FB8">
        <w:rPr>
          <w:rFonts w:ascii="Garamond" w:hAnsi="Garamond"/>
          <w:sz w:val="24"/>
          <w:szCs w:val="24"/>
        </w:rPr>
        <w:t>, për licencimin e shoqërisë “Devoll Hydropower” sh.a. në veprimtarinë e tregtimit të energjisë elektrike,</w:t>
      </w:r>
    </w:p>
    <w:p w14:paraId="248D5A02" w14:textId="1D4F9522" w:rsidR="00AC3FB8" w:rsidRPr="00AC3FB8" w:rsidRDefault="00855553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AC3FB8" w:rsidRPr="00AC3FB8">
        <w:rPr>
          <w:rFonts w:ascii="Garamond" w:hAnsi="Garamond"/>
          <w:sz w:val="24"/>
          <w:szCs w:val="24"/>
        </w:rPr>
        <w:t xml:space="preserve">onstatoi se: </w:t>
      </w:r>
    </w:p>
    <w:p w14:paraId="14BEFE16" w14:textId="25A952E7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 xml:space="preserve">Shoqëria “Devoll Hydropower” sh.a. me shkresën e protokolluar në ERE me nr. 529 </w:t>
      </w:r>
      <w:r w:rsidR="00855553">
        <w:rPr>
          <w:rFonts w:ascii="Garamond" w:hAnsi="Garamond"/>
          <w:sz w:val="24"/>
          <w:szCs w:val="24"/>
        </w:rPr>
        <w:t>prot, datë 2.</w:t>
      </w:r>
      <w:r w:rsidRPr="00AC3FB8">
        <w:rPr>
          <w:rFonts w:ascii="Garamond" w:hAnsi="Garamond"/>
          <w:sz w:val="24"/>
          <w:szCs w:val="24"/>
        </w:rPr>
        <w:t>9.2019, ka paraqitur kërkesën për rinovim licence në veprimtarinë e tregtimit të energjisë elektrike.</w:t>
      </w:r>
    </w:p>
    <w:p w14:paraId="7E26537A" w14:textId="6072F00A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>Bordi i ERE-</w:t>
      </w:r>
      <w:r w:rsidR="00855553">
        <w:rPr>
          <w:rFonts w:ascii="Garamond" w:hAnsi="Garamond"/>
          <w:sz w:val="24"/>
          <w:szCs w:val="24"/>
        </w:rPr>
        <w:t>s me vendimin nr. 143, datë 24.</w:t>
      </w:r>
      <w:r w:rsidRPr="00AC3FB8">
        <w:rPr>
          <w:rFonts w:ascii="Garamond" w:hAnsi="Garamond"/>
          <w:sz w:val="24"/>
          <w:szCs w:val="24"/>
        </w:rPr>
        <w:t xml:space="preserve">9.2019, ka filluar </w:t>
      </w:r>
      <w:r w:rsidR="00855553" w:rsidRPr="00AC3FB8">
        <w:rPr>
          <w:rFonts w:ascii="Garamond" w:hAnsi="Garamond"/>
          <w:sz w:val="24"/>
          <w:szCs w:val="24"/>
        </w:rPr>
        <w:t>procedurën</w:t>
      </w:r>
      <w:r w:rsidRPr="00AC3FB8">
        <w:rPr>
          <w:rFonts w:ascii="Garamond" w:hAnsi="Garamond"/>
          <w:sz w:val="24"/>
          <w:szCs w:val="24"/>
        </w:rPr>
        <w:t xml:space="preserve"> për rinovimin e licencës së shoqërisë “Devoll Hydropower” sh.a., nr. 274, </w:t>
      </w:r>
      <w:r w:rsidR="00855553">
        <w:rPr>
          <w:rFonts w:ascii="Garamond" w:hAnsi="Garamond"/>
          <w:sz w:val="24"/>
          <w:szCs w:val="24"/>
        </w:rPr>
        <w:t>s</w:t>
      </w:r>
      <w:r w:rsidRPr="00AC3FB8">
        <w:rPr>
          <w:rFonts w:ascii="Garamond" w:hAnsi="Garamond"/>
          <w:sz w:val="24"/>
          <w:szCs w:val="24"/>
        </w:rPr>
        <w:t>eria T15, miratuar me vendimin e</w:t>
      </w:r>
      <w:r w:rsidR="00855553">
        <w:rPr>
          <w:rFonts w:ascii="Garamond" w:hAnsi="Garamond"/>
          <w:sz w:val="24"/>
          <w:szCs w:val="24"/>
        </w:rPr>
        <w:t xml:space="preserve"> bordit të ERE-s, nr. 35, datë 4.</w:t>
      </w:r>
      <w:r w:rsidRPr="00AC3FB8">
        <w:rPr>
          <w:rFonts w:ascii="Garamond" w:hAnsi="Garamond"/>
          <w:sz w:val="24"/>
          <w:szCs w:val="24"/>
        </w:rPr>
        <w:t>3.2015, në veprimtarinë e tregtimit të ener</w:t>
      </w:r>
      <w:r w:rsidR="00855553">
        <w:rPr>
          <w:rFonts w:ascii="Garamond" w:hAnsi="Garamond"/>
          <w:sz w:val="24"/>
          <w:szCs w:val="24"/>
        </w:rPr>
        <w:t>gjisë elektrike, për një afat 5-</w:t>
      </w:r>
      <w:r w:rsidRPr="00AC3FB8">
        <w:rPr>
          <w:rFonts w:ascii="Garamond" w:hAnsi="Garamond"/>
          <w:sz w:val="24"/>
          <w:szCs w:val="24"/>
        </w:rPr>
        <w:t xml:space="preserve"> vjeçar.</w:t>
      </w:r>
    </w:p>
    <w:p w14:paraId="1F5D6615" w14:textId="41541C88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 xml:space="preserve">Në vijim të kësaj vendimmarrje, u krye njoftimi në median e shkruar </w:t>
      </w:r>
      <w:r w:rsidR="00855553">
        <w:rPr>
          <w:rFonts w:ascii="Garamond" w:hAnsi="Garamond"/>
          <w:sz w:val="24"/>
          <w:szCs w:val="24"/>
        </w:rPr>
        <w:t>me shkresën nr. 35/43, datë 24.</w:t>
      </w:r>
      <w:r w:rsidRPr="00AC3FB8">
        <w:rPr>
          <w:rFonts w:ascii="Garamond" w:hAnsi="Garamond"/>
          <w:sz w:val="24"/>
          <w:szCs w:val="24"/>
        </w:rPr>
        <w:t xml:space="preserve">9.2019, dhe në përfundim të afatit të përcaktuar në nenin 10, pika 11, të “Rregullores për procedurat dhe afatet për dhënien, modifikimin, transferimin, rinovimin dhe heqjen e </w:t>
      </w:r>
      <w:r w:rsidR="00855553" w:rsidRPr="00AC3FB8">
        <w:rPr>
          <w:rFonts w:ascii="Garamond" w:hAnsi="Garamond"/>
          <w:sz w:val="24"/>
          <w:szCs w:val="24"/>
        </w:rPr>
        <w:t>licencave</w:t>
      </w:r>
      <w:r w:rsidRPr="00AC3FB8">
        <w:rPr>
          <w:rFonts w:ascii="Garamond" w:hAnsi="Garamond"/>
          <w:sz w:val="24"/>
          <w:szCs w:val="24"/>
        </w:rPr>
        <w:t xml:space="preserve"> në sektorin e energjisë elektrike”, nuk rezultoi të ketë vërejtje apo ankesa nga palët e treta, lidhur me aplikimin e bërë nga shoqëria </w:t>
      </w:r>
      <w:r w:rsidR="00855553">
        <w:rPr>
          <w:rFonts w:ascii="Garamond" w:hAnsi="Garamond"/>
          <w:sz w:val="24"/>
          <w:szCs w:val="24"/>
        </w:rPr>
        <w:t>“</w:t>
      </w:r>
      <w:r w:rsidRPr="00AC3FB8">
        <w:rPr>
          <w:rFonts w:ascii="Garamond" w:hAnsi="Garamond"/>
          <w:sz w:val="24"/>
          <w:szCs w:val="24"/>
        </w:rPr>
        <w:t>Devoll Hydropower</w:t>
      </w:r>
      <w:r w:rsidR="00855553">
        <w:rPr>
          <w:rFonts w:ascii="Garamond" w:hAnsi="Garamond"/>
          <w:sz w:val="24"/>
          <w:szCs w:val="24"/>
        </w:rPr>
        <w:t>”</w:t>
      </w:r>
      <w:r w:rsidR="00742B1E">
        <w:rPr>
          <w:rFonts w:ascii="Garamond" w:hAnsi="Garamond"/>
          <w:sz w:val="24"/>
          <w:szCs w:val="24"/>
        </w:rPr>
        <w:t xml:space="preserve"> sh.a.</w:t>
      </w:r>
    </w:p>
    <w:p w14:paraId="5D2209B8" w14:textId="56940338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 xml:space="preserve">Me shkresën nr. 588 </w:t>
      </w:r>
      <w:r w:rsidR="00855553">
        <w:rPr>
          <w:rFonts w:ascii="Garamond" w:hAnsi="Garamond"/>
          <w:sz w:val="24"/>
          <w:szCs w:val="24"/>
        </w:rPr>
        <w:t>prot, datë 29.</w:t>
      </w:r>
      <w:r w:rsidRPr="00AC3FB8">
        <w:rPr>
          <w:rFonts w:ascii="Garamond" w:hAnsi="Garamond"/>
          <w:sz w:val="24"/>
          <w:szCs w:val="24"/>
        </w:rPr>
        <w:t xml:space="preserve">9.2019, u njoftua shoqëria, lidhur me </w:t>
      </w:r>
      <w:r w:rsidR="00855553" w:rsidRPr="00AC3FB8">
        <w:rPr>
          <w:rFonts w:ascii="Garamond" w:hAnsi="Garamond"/>
          <w:sz w:val="24"/>
          <w:szCs w:val="24"/>
        </w:rPr>
        <w:t>vendimmarrjen</w:t>
      </w:r>
      <w:r w:rsidRPr="00AC3FB8">
        <w:rPr>
          <w:rFonts w:ascii="Garamond" w:hAnsi="Garamond"/>
          <w:sz w:val="24"/>
          <w:szCs w:val="24"/>
        </w:rPr>
        <w:t xml:space="preserve"> e </w:t>
      </w:r>
      <w:r w:rsidR="00855553">
        <w:rPr>
          <w:rFonts w:ascii="Garamond" w:hAnsi="Garamond"/>
          <w:sz w:val="24"/>
          <w:szCs w:val="24"/>
        </w:rPr>
        <w:t>b</w:t>
      </w:r>
      <w:r w:rsidRPr="00AC3FB8">
        <w:rPr>
          <w:rFonts w:ascii="Garamond" w:hAnsi="Garamond"/>
          <w:sz w:val="24"/>
          <w:szCs w:val="24"/>
        </w:rPr>
        <w:t>ordit, si dhe me kërkesën për plotësimin e dokumentacionit të munguar në aplikim.</w:t>
      </w:r>
    </w:p>
    <w:p w14:paraId="7DDBCCBA" w14:textId="23ACC61C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 xml:space="preserve">Shoqëria me shkresën e protokolluar në ERE me nr. 588/1 </w:t>
      </w:r>
      <w:r w:rsidR="00855553">
        <w:rPr>
          <w:rFonts w:ascii="Garamond" w:hAnsi="Garamond"/>
          <w:sz w:val="24"/>
          <w:szCs w:val="24"/>
        </w:rPr>
        <w:t>p</w:t>
      </w:r>
      <w:r w:rsidRPr="00AC3FB8">
        <w:rPr>
          <w:rFonts w:ascii="Garamond" w:hAnsi="Garamond"/>
          <w:sz w:val="24"/>
          <w:szCs w:val="24"/>
        </w:rPr>
        <w:t>rot, datë 11.10.2019, ka plotësuar dokumentacionin e munguar.</w:t>
      </w:r>
    </w:p>
    <w:p w14:paraId="744A098E" w14:textId="494D8681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 xml:space="preserve">Shoqëria “Devoll Hydropwer” sh.a., është mbajtëse e licencës me nr. 274, </w:t>
      </w:r>
      <w:r w:rsidR="00855553">
        <w:rPr>
          <w:rFonts w:ascii="Garamond" w:hAnsi="Garamond"/>
          <w:sz w:val="24"/>
          <w:szCs w:val="24"/>
        </w:rPr>
        <w:t>s</w:t>
      </w:r>
      <w:r w:rsidRPr="00AC3FB8">
        <w:rPr>
          <w:rFonts w:ascii="Garamond" w:hAnsi="Garamond"/>
          <w:sz w:val="24"/>
          <w:szCs w:val="24"/>
        </w:rPr>
        <w:t>eria T15 në veprimtarinë e tregtimit të energjisë elektrike, dhënë me vendim të</w:t>
      </w:r>
      <w:r w:rsidR="00855553">
        <w:rPr>
          <w:rFonts w:ascii="Garamond" w:hAnsi="Garamond"/>
          <w:sz w:val="24"/>
          <w:szCs w:val="24"/>
        </w:rPr>
        <w:t xml:space="preserve"> bordit të ERE-s, nr. 35, datë 4.</w:t>
      </w:r>
      <w:r w:rsidRPr="00AC3FB8">
        <w:rPr>
          <w:rFonts w:ascii="Garamond" w:hAnsi="Garamond"/>
          <w:sz w:val="24"/>
          <w:szCs w:val="24"/>
        </w:rPr>
        <w:t>3.2015,</w:t>
      </w:r>
      <w:r w:rsidR="00855553">
        <w:rPr>
          <w:rFonts w:ascii="Garamond" w:hAnsi="Garamond"/>
          <w:sz w:val="24"/>
          <w:szCs w:val="24"/>
        </w:rPr>
        <w:t xml:space="preserve"> me afat 5-</w:t>
      </w:r>
      <w:r w:rsidRPr="00AC3FB8">
        <w:rPr>
          <w:rFonts w:ascii="Garamond" w:hAnsi="Garamond"/>
          <w:sz w:val="24"/>
          <w:szCs w:val="24"/>
        </w:rPr>
        <w:t>vjeçar, afat</w:t>
      </w:r>
      <w:r w:rsidR="00855553">
        <w:rPr>
          <w:rFonts w:ascii="Garamond" w:hAnsi="Garamond"/>
          <w:sz w:val="24"/>
          <w:szCs w:val="24"/>
        </w:rPr>
        <w:t>i i së cilës përfundon në datë 4.</w:t>
      </w:r>
      <w:r w:rsidRPr="00AC3FB8">
        <w:rPr>
          <w:rFonts w:ascii="Garamond" w:hAnsi="Garamond"/>
          <w:sz w:val="24"/>
          <w:szCs w:val="24"/>
        </w:rPr>
        <w:t>3.2020.</w:t>
      </w:r>
    </w:p>
    <w:p w14:paraId="575D94E1" w14:textId="57AC04B2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 xml:space="preserve">Rezulton se shoqëria ka aplikuar 4 muaj para përfundimit të afatit për rinovimin e licencës në veprimtarinë e tregtimit të energjisë elektrike, </w:t>
      </w:r>
      <w:r w:rsidR="00855553">
        <w:rPr>
          <w:rFonts w:ascii="Garamond" w:hAnsi="Garamond"/>
          <w:sz w:val="24"/>
          <w:szCs w:val="24"/>
        </w:rPr>
        <w:t xml:space="preserve">e cila </w:t>
      </w:r>
      <w:r w:rsidRPr="00AC3FB8">
        <w:rPr>
          <w:rFonts w:ascii="Garamond" w:hAnsi="Garamond"/>
          <w:sz w:val="24"/>
          <w:szCs w:val="24"/>
        </w:rPr>
        <w:t>është në përputhje me afatin ligjor për paraqitjen e kërkesës për rinovim licence.</w:t>
      </w:r>
    </w:p>
    <w:p w14:paraId="3C25652A" w14:textId="300C8458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>Aplikimi i shoqërisë “Devoll Hydropower” sh.a., plotëson tërësisht kërkesat e parashikuara nga ERE në “Rregulloren për procedurat dhe afatet për dhënie, modifikim, transferim, rinovim ose heqjen e licencave në sektorin e energjisë elektrike” si më poshtë:</w:t>
      </w:r>
    </w:p>
    <w:p w14:paraId="01A6C58B" w14:textId="64F4EAF3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 xml:space="preserve">Formati dhe dokumentacioni </w:t>
      </w:r>
      <w:r w:rsidR="00855553" w:rsidRPr="00AC3FB8">
        <w:rPr>
          <w:rFonts w:ascii="Garamond" w:hAnsi="Garamond"/>
          <w:sz w:val="24"/>
          <w:szCs w:val="24"/>
        </w:rPr>
        <w:t>për</w:t>
      </w:r>
      <w:r w:rsidRPr="00AC3FB8">
        <w:rPr>
          <w:rFonts w:ascii="Garamond" w:hAnsi="Garamond"/>
          <w:sz w:val="24"/>
          <w:szCs w:val="24"/>
        </w:rPr>
        <w:t xml:space="preserve"> aplikimi</w:t>
      </w:r>
      <w:r w:rsidR="00855553">
        <w:rPr>
          <w:rFonts w:ascii="Garamond" w:hAnsi="Garamond"/>
          <w:sz w:val="24"/>
          <w:szCs w:val="24"/>
        </w:rPr>
        <w:t>n</w:t>
      </w:r>
      <w:r w:rsidRPr="00AC3FB8">
        <w:rPr>
          <w:rFonts w:ascii="Garamond" w:hAnsi="Garamond"/>
          <w:sz w:val="24"/>
          <w:szCs w:val="24"/>
        </w:rPr>
        <w:t xml:space="preserve"> (neni 9, pika 1, </w:t>
      </w:r>
      <w:r w:rsidR="00855553" w:rsidRPr="00AC3FB8">
        <w:rPr>
          <w:rFonts w:ascii="Garamond" w:hAnsi="Garamond"/>
          <w:sz w:val="24"/>
          <w:szCs w:val="24"/>
        </w:rPr>
        <w:t>germat</w:t>
      </w:r>
      <w:r w:rsidR="00855553">
        <w:rPr>
          <w:rFonts w:ascii="Garamond" w:hAnsi="Garamond"/>
          <w:sz w:val="24"/>
          <w:szCs w:val="24"/>
        </w:rPr>
        <w:t>:</w:t>
      </w:r>
      <w:r w:rsidRPr="00AC3FB8">
        <w:rPr>
          <w:rFonts w:ascii="Garamond" w:hAnsi="Garamond"/>
          <w:sz w:val="24"/>
          <w:szCs w:val="24"/>
        </w:rPr>
        <w:t xml:space="preserve"> “a”, “b” “c”), është paraqitur dhe plotësuar në mënyrë korrekte.</w:t>
      </w:r>
    </w:p>
    <w:p w14:paraId="75F50B55" w14:textId="10A65820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>Dokumentacioni juridik, administrativ dhe pronësor (neni 9, pika 2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</w:t>
      </w:r>
      <w:r w:rsidR="00855553" w:rsidRPr="00AC3FB8">
        <w:rPr>
          <w:rFonts w:ascii="Garamond" w:hAnsi="Garamond"/>
          <w:sz w:val="24"/>
          <w:szCs w:val="24"/>
        </w:rPr>
        <w:t>germat</w:t>
      </w:r>
      <w:r w:rsidR="00855553">
        <w:rPr>
          <w:rFonts w:ascii="Garamond" w:hAnsi="Garamond"/>
          <w:sz w:val="24"/>
          <w:szCs w:val="24"/>
        </w:rPr>
        <w:t>:</w:t>
      </w:r>
      <w:r w:rsidRPr="00AC3FB8">
        <w:rPr>
          <w:rFonts w:ascii="Garamond" w:hAnsi="Garamond"/>
          <w:sz w:val="24"/>
          <w:szCs w:val="24"/>
        </w:rPr>
        <w:t xml:space="preserve"> “a”, “b”, “c”, “d”, “e”), është paraqitur dhe plotësuar në mënyrë korrekte.</w:t>
      </w:r>
    </w:p>
    <w:p w14:paraId="54C0B1AB" w14:textId="7EC1D808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C3FB8">
        <w:rPr>
          <w:rFonts w:ascii="Garamond" w:hAnsi="Garamond"/>
          <w:sz w:val="24"/>
          <w:szCs w:val="24"/>
        </w:rPr>
        <w:t>Doku</w:t>
      </w:r>
      <w:r w:rsidR="00855553">
        <w:rPr>
          <w:rFonts w:ascii="Garamond" w:hAnsi="Garamond"/>
          <w:sz w:val="24"/>
          <w:szCs w:val="24"/>
        </w:rPr>
        <w:t>mentacioni financiar dhe fiskal</w:t>
      </w:r>
      <w:r w:rsidRPr="00AC3FB8">
        <w:rPr>
          <w:rFonts w:ascii="Garamond" w:hAnsi="Garamond"/>
          <w:sz w:val="24"/>
          <w:szCs w:val="24"/>
        </w:rPr>
        <w:t xml:space="preserve"> (neni 9, pika 3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</w:t>
      </w:r>
      <w:r w:rsidR="00855553" w:rsidRPr="00AC3FB8">
        <w:rPr>
          <w:rFonts w:ascii="Garamond" w:hAnsi="Garamond"/>
          <w:sz w:val="24"/>
          <w:szCs w:val="24"/>
        </w:rPr>
        <w:t>germat</w:t>
      </w:r>
      <w:r w:rsidR="00855553">
        <w:rPr>
          <w:rFonts w:ascii="Garamond" w:hAnsi="Garamond"/>
          <w:sz w:val="24"/>
          <w:szCs w:val="24"/>
        </w:rPr>
        <w:t>:</w:t>
      </w:r>
      <w:r w:rsidRPr="00AC3FB8">
        <w:rPr>
          <w:rFonts w:ascii="Garamond" w:hAnsi="Garamond"/>
          <w:sz w:val="24"/>
          <w:szCs w:val="24"/>
        </w:rPr>
        <w:t xml:space="preserve"> “a”, “b”, “c”, “d”), është paraqitur dhe plotësuar në mënyrë korrekte.</w:t>
      </w:r>
    </w:p>
    <w:p w14:paraId="7F6CC0D0" w14:textId="7E5D07F5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AC3FB8">
        <w:rPr>
          <w:rFonts w:ascii="Garamond" w:hAnsi="Garamond"/>
          <w:sz w:val="24"/>
          <w:szCs w:val="24"/>
        </w:rPr>
        <w:t>Dokumentacioni teknik për aktivitetin e tregtimit të energjisë elektrike (neni 9, pika 4.8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</w:t>
      </w:r>
      <w:r w:rsidR="00855553" w:rsidRPr="00AC3FB8">
        <w:rPr>
          <w:rFonts w:ascii="Garamond" w:hAnsi="Garamond"/>
          <w:sz w:val="24"/>
          <w:szCs w:val="24"/>
        </w:rPr>
        <w:t>germat</w:t>
      </w:r>
      <w:r w:rsidR="00855553">
        <w:rPr>
          <w:rFonts w:ascii="Garamond" w:hAnsi="Garamond"/>
          <w:sz w:val="24"/>
          <w:szCs w:val="24"/>
        </w:rPr>
        <w:t>:</w:t>
      </w:r>
      <w:r w:rsidRPr="00AC3FB8">
        <w:rPr>
          <w:rFonts w:ascii="Garamond" w:hAnsi="Garamond"/>
          <w:sz w:val="24"/>
          <w:szCs w:val="24"/>
        </w:rPr>
        <w:t xml:space="preserve"> “a”, “b”, “c”, “d”), është paraqitur dhe plotësuar në mënyrë korrekte.</w:t>
      </w:r>
    </w:p>
    <w:p w14:paraId="1E1C76FE" w14:textId="77777777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FB8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271C6B7E" w14:textId="77777777" w:rsid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0D9DC7" w14:textId="2B896696" w:rsidR="00AC3FB8" w:rsidRPr="00AC3FB8" w:rsidRDefault="00AC3FB8" w:rsidP="00AC3FB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C3FB8">
        <w:rPr>
          <w:rFonts w:ascii="Garamond" w:hAnsi="Garamond"/>
          <w:sz w:val="24"/>
          <w:szCs w:val="24"/>
        </w:rPr>
        <w:t>VENDOSI:</w:t>
      </w:r>
    </w:p>
    <w:p w14:paraId="366ABB47" w14:textId="77777777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9F606B" w14:textId="6BBB1381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C3FB8">
        <w:rPr>
          <w:rFonts w:ascii="Garamond" w:hAnsi="Garamond"/>
          <w:sz w:val="24"/>
          <w:szCs w:val="24"/>
        </w:rPr>
        <w:t xml:space="preserve">Rinovimin e licencës së shoqërisë “Devoll Hydropwer” sh.a., me nr. 274, </w:t>
      </w:r>
      <w:r w:rsidR="00855553">
        <w:rPr>
          <w:rFonts w:ascii="Garamond" w:hAnsi="Garamond"/>
          <w:sz w:val="24"/>
          <w:szCs w:val="24"/>
        </w:rPr>
        <w:t>s</w:t>
      </w:r>
      <w:r w:rsidRPr="00AC3FB8">
        <w:rPr>
          <w:rFonts w:ascii="Garamond" w:hAnsi="Garamond"/>
          <w:sz w:val="24"/>
          <w:szCs w:val="24"/>
        </w:rPr>
        <w:t xml:space="preserve">eria T15 të miratuar me vendimin e </w:t>
      </w:r>
      <w:r w:rsidR="00855553">
        <w:rPr>
          <w:rFonts w:ascii="Garamond" w:hAnsi="Garamond"/>
          <w:sz w:val="24"/>
          <w:szCs w:val="24"/>
        </w:rPr>
        <w:t>b</w:t>
      </w:r>
      <w:r w:rsidRPr="00AC3FB8">
        <w:rPr>
          <w:rFonts w:ascii="Garamond" w:hAnsi="Garamond"/>
          <w:sz w:val="24"/>
          <w:szCs w:val="24"/>
        </w:rPr>
        <w:t xml:space="preserve">ordit të </w:t>
      </w:r>
      <w:r w:rsidR="00855553">
        <w:rPr>
          <w:rFonts w:ascii="Garamond" w:hAnsi="Garamond"/>
          <w:sz w:val="24"/>
          <w:szCs w:val="24"/>
        </w:rPr>
        <w:t>k</w:t>
      </w:r>
      <w:r w:rsidRPr="00AC3FB8">
        <w:rPr>
          <w:rFonts w:ascii="Garamond" w:hAnsi="Garamond"/>
          <w:sz w:val="24"/>
          <w:szCs w:val="24"/>
        </w:rPr>
        <w:t xml:space="preserve">omisionerëve të ERE-s, </w:t>
      </w:r>
      <w:r w:rsidR="00855553">
        <w:rPr>
          <w:rFonts w:ascii="Garamond" w:hAnsi="Garamond"/>
          <w:sz w:val="24"/>
          <w:szCs w:val="24"/>
        </w:rPr>
        <w:t>nr. 35, datë 4.</w:t>
      </w:r>
      <w:r w:rsidRPr="00AC3FB8">
        <w:rPr>
          <w:rFonts w:ascii="Garamond" w:hAnsi="Garamond"/>
          <w:sz w:val="24"/>
          <w:szCs w:val="24"/>
        </w:rPr>
        <w:t>3.2015, në veprimtarinë e T</w:t>
      </w:r>
      <w:r w:rsidR="00855553" w:rsidRPr="00AC3FB8">
        <w:rPr>
          <w:rFonts w:ascii="Garamond" w:hAnsi="Garamond"/>
          <w:sz w:val="24"/>
          <w:szCs w:val="24"/>
        </w:rPr>
        <w:t>regtimit të energjisë elektrik</w:t>
      </w:r>
      <w:r w:rsidR="00855553">
        <w:rPr>
          <w:rFonts w:ascii="Garamond" w:hAnsi="Garamond"/>
          <w:sz w:val="24"/>
          <w:szCs w:val="24"/>
        </w:rPr>
        <w:t>e, për një afat 5-</w:t>
      </w:r>
      <w:r w:rsidRPr="00AC3FB8">
        <w:rPr>
          <w:rFonts w:ascii="Garamond" w:hAnsi="Garamond"/>
          <w:sz w:val="24"/>
          <w:szCs w:val="24"/>
        </w:rPr>
        <w:t>vj</w:t>
      </w:r>
      <w:r w:rsidR="00855553">
        <w:rPr>
          <w:rFonts w:ascii="Garamond" w:hAnsi="Garamond"/>
          <w:sz w:val="24"/>
          <w:szCs w:val="24"/>
        </w:rPr>
        <w:t>eçar, duke filluar që nga data 5.</w:t>
      </w:r>
      <w:r w:rsidRPr="00AC3FB8">
        <w:rPr>
          <w:rFonts w:ascii="Garamond" w:hAnsi="Garamond"/>
          <w:sz w:val="24"/>
          <w:szCs w:val="24"/>
        </w:rPr>
        <w:t>3.2020.</w:t>
      </w:r>
    </w:p>
    <w:p w14:paraId="353D05E4" w14:textId="4508A566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C3FB8">
        <w:rPr>
          <w:rFonts w:ascii="Garamond" w:hAnsi="Garamond"/>
          <w:sz w:val="24"/>
          <w:szCs w:val="24"/>
        </w:rPr>
        <w:t xml:space="preserve">Drejtoria e Licencimit, Autorizimeve dhe </w:t>
      </w:r>
      <w:r w:rsidR="00855553" w:rsidRPr="00AC3FB8">
        <w:rPr>
          <w:rFonts w:ascii="Garamond" w:hAnsi="Garamond"/>
          <w:sz w:val="24"/>
          <w:szCs w:val="24"/>
        </w:rPr>
        <w:t>Mbikëqyrjes</w:t>
      </w:r>
      <w:r w:rsidRPr="00AC3FB8">
        <w:rPr>
          <w:rFonts w:ascii="Garamond" w:hAnsi="Garamond"/>
          <w:sz w:val="24"/>
          <w:szCs w:val="24"/>
        </w:rPr>
        <w:t>, të njoftojë aplikuesin për vendimin e bordit të ERE-s.</w:t>
      </w:r>
    </w:p>
    <w:p w14:paraId="0B0DCB8E" w14:textId="77777777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FB8">
        <w:rPr>
          <w:rFonts w:ascii="Garamond" w:hAnsi="Garamond"/>
          <w:sz w:val="24"/>
          <w:szCs w:val="24"/>
        </w:rPr>
        <w:t>Ky vendim hyn në fuqi menjëherë.</w:t>
      </w:r>
    </w:p>
    <w:p w14:paraId="2B46B904" w14:textId="48E6EDC1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FB8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855553">
        <w:rPr>
          <w:rFonts w:ascii="Garamond" w:hAnsi="Garamond"/>
          <w:sz w:val="24"/>
          <w:szCs w:val="24"/>
        </w:rPr>
        <w:t>,</w:t>
      </w:r>
      <w:r w:rsidRPr="00AC3FB8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855553" w:rsidRPr="00AC3FB8">
        <w:rPr>
          <w:rFonts w:ascii="Garamond" w:hAnsi="Garamond"/>
          <w:sz w:val="24"/>
          <w:szCs w:val="24"/>
        </w:rPr>
        <w:t>brenda</w:t>
      </w:r>
      <w:r w:rsidRPr="00AC3FB8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533496CC" w14:textId="77777777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3FB8">
        <w:rPr>
          <w:rFonts w:ascii="Garamond" w:hAnsi="Garamond"/>
          <w:sz w:val="24"/>
          <w:szCs w:val="24"/>
        </w:rPr>
        <w:t>Ky vendim botohet në Fletoren Zyrtare.</w:t>
      </w:r>
    </w:p>
    <w:p w14:paraId="2389E51E" w14:textId="77777777" w:rsidR="00AC3FB8" w:rsidRPr="00AC3FB8" w:rsidRDefault="00AC3FB8" w:rsidP="00AC3F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DEC512" w14:textId="4139B5B9" w:rsidR="00282946" w:rsidRDefault="00282946" w:rsidP="002829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NË MUNGESË DHE ME AUTORIZIM</w:t>
      </w:r>
      <w:bookmarkStart w:id="0" w:name="_GoBack"/>
      <w:bookmarkEnd w:id="0"/>
    </w:p>
    <w:p w14:paraId="5E3BD895" w14:textId="0E4C9522" w:rsidR="00855553" w:rsidRPr="00855553" w:rsidRDefault="00855553" w:rsidP="00AC3F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55553">
        <w:rPr>
          <w:rFonts w:ascii="Garamond" w:hAnsi="Garamond"/>
          <w:sz w:val="24"/>
          <w:szCs w:val="24"/>
        </w:rPr>
        <w:t xml:space="preserve">ANËTARE BORDI </w:t>
      </w:r>
    </w:p>
    <w:p w14:paraId="066458AC" w14:textId="38F0B34E" w:rsidR="00AC3FB8" w:rsidRPr="00AC3FB8" w:rsidRDefault="00AC3FB8" w:rsidP="00AC3F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C3FB8">
        <w:rPr>
          <w:rFonts w:ascii="Garamond" w:hAnsi="Garamond"/>
          <w:b/>
          <w:sz w:val="24"/>
          <w:szCs w:val="24"/>
        </w:rPr>
        <w:t>Erjola Sadushi</w:t>
      </w:r>
    </w:p>
    <w:p w14:paraId="47D0DE81" w14:textId="77777777" w:rsidR="00B1604B" w:rsidRDefault="00B1604B" w:rsidP="00AC3FB8">
      <w:pPr>
        <w:jc w:val="right"/>
      </w:pPr>
    </w:p>
    <w:p w14:paraId="3F18E4B6" w14:textId="77777777" w:rsidR="00AC3FB8" w:rsidRDefault="00AC3FB8"/>
    <w:p w14:paraId="390AF96D" w14:textId="77777777" w:rsidR="00AC3FB8" w:rsidRDefault="00AC3FB8"/>
    <w:sectPr w:rsidR="00AC3F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145A8E"/>
    <w:rsid w:val="001F6839"/>
    <w:rsid w:val="00210378"/>
    <w:rsid w:val="0025278B"/>
    <w:rsid w:val="00282946"/>
    <w:rsid w:val="00456CFC"/>
    <w:rsid w:val="004619E7"/>
    <w:rsid w:val="00742B1E"/>
    <w:rsid w:val="00855553"/>
    <w:rsid w:val="008F23D3"/>
    <w:rsid w:val="00993B6E"/>
    <w:rsid w:val="00A25612"/>
    <w:rsid w:val="00A82744"/>
    <w:rsid w:val="00AC3FB8"/>
    <w:rsid w:val="00B13C41"/>
    <w:rsid w:val="00B1604B"/>
    <w:rsid w:val="00B70653"/>
    <w:rsid w:val="00C65FF1"/>
    <w:rsid w:val="00E20BC6"/>
    <w:rsid w:val="00ED7FCE"/>
    <w:rsid w:val="00F53E62"/>
    <w:rsid w:val="00FD00B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C2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AC3FB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3FB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C3FB8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AC3FB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3FB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C3FB8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7E98B5F6A4124B7D02A77FDD0D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2019-11-11T13:43:44Z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Mbi rinovimin e licencës së shoqërisë "Devolli Hydropower" sh.a., me nr. 274, seria T15, miratuar me vendimin e Bordit të Komisionerëve të Ere-s nr. 35, datë 4.3.2015, "Për veprimtarinë e tregtimit të energjisë elektrike"</Titulli>
    <Modifikuesi xmlns="0e656187-b300-4fb0-8bf4-3a50f872073c">valjeta.kaftalli</Modifikuesi>
    <Nr_x002e__x0020_prot_x0020_QBZ xmlns="0e656187-b300-4fb0-8bf4-3a50f872073c">1530/5</Nr_x002e__x0020_prot_x0020_QBZ>
    <Data_x0020_e_x0020_Modifikimit xmlns="0e656187-b300-4fb0-8bf4-3a50f872073c">2019-11-12T11:01:26Z</Data_x0020_e_x0020_Modifikimit>
    <Dekretuar xmlns="0e656187-b300-4fb0-8bf4-3a50f872073c">false</Dekretuar>
    <Data xmlns="0e656187-b300-4fb0-8bf4-3a50f872073c">2019-10-28T23:00:00Z</Data>
    <Nr_x002e__x0020_protokolli_x0020_i_x0020_aktit xmlns="0e656187-b300-4fb0-8bf4-3a50f872073c">35/51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07E98B5F6A4124B7D02A77FDD0D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5EC71-E65B-4172-A088-881463A05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F10B9C-5CE5-42C3-80FC-874B6963ACE0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33A71D2-7F55-4328-BB62-FB7A84EC45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E304E1-D568-4E3F-A659-E6EC04466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D21E7C-FD71-4156-A332-0AA2B475BEA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5793DF-006F-4C47-BB74-B2CF183C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"Devolli Hydropower" sh.a., me nr. 274, seria T15, miratuar me vendimin e bordit të Komisionerëve të Ere-s nr. 35, datë 4.3.2015, "Për veprimtarinë e tregtimit të energjisë elektrike"</vt:lpstr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"Devolli Hydropower" sh.a., me nr. 274, seria T15, miratuar me vendimin e bordit të Komisionerëve të Ere-s nr. 35, datë 4.3.2015, "Për veprimtarinë e tregtimit të energjisë elektrike"</dc:title>
  <dc:creator>Entela Suli</dc:creator>
  <cp:lastModifiedBy>Gladiola.Cicako</cp:lastModifiedBy>
  <cp:revision>10</cp:revision>
  <dcterms:created xsi:type="dcterms:W3CDTF">2019-11-11T13:33:00Z</dcterms:created>
  <dcterms:modified xsi:type="dcterms:W3CDTF">2019-11-13T12:56:00Z</dcterms:modified>
</cp:coreProperties>
</file>