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99FDE2" w14:textId="11AC81B9" w:rsidR="00FE66BA" w:rsidRPr="00B43E64" w:rsidRDefault="000A13BD" w:rsidP="00B43E6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43E64">
        <w:rPr>
          <w:rFonts w:ascii="Garamond" w:hAnsi="Garamond"/>
          <w:b/>
          <w:sz w:val="24"/>
          <w:szCs w:val="24"/>
        </w:rPr>
        <w:t>VENDIM</w:t>
      </w:r>
    </w:p>
    <w:p w14:paraId="4D99FDE3" w14:textId="0EDAD9E3" w:rsidR="00FE66BA" w:rsidRPr="00B43E64" w:rsidRDefault="007B1C4F" w:rsidP="00B43E6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Nr. 175, </w:t>
      </w:r>
      <w:r w:rsidRPr="007B1C4F">
        <w:rPr>
          <w:rFonts w:ascii="Garamond" w:hAnsi="Garamond"/>
          <w:b/>
          <w:sz w:val="24"/>
          <w:szCs w:val="24"/>
        </w:rPr>
        <w:t>d</w:t>
      </w:r>
      <w:r w:rsidR="000A13BD" w:rsidRPr="007B1C4F">
        <w:rPr>
          <w:rFonts w:ascii="Garamond" w:hAnsi="Garamond"/>
          <w:b/>
          <w:sz w:val="24"/>
          <w:szCs w:val="24"/>
        </w:rPr>
        <w:t>atë</w:t>
      </w:r>
      <w:r w:rsidR="000A13BD" w:rsidRPr="00B43E64">
        <w:rPr>
          <w:rFonts w:ascii="Garamond" w:hAnsi="Garamond"/>
          <w:b/>
          <w:sz w:val="24"/>
          <w:szCs w:val="24"/>
        </w:rPr>
        <w:t xml:space="preserve"> 14.11.2019</w:t>
      </w:r>
    </w:p>
    <w:p w14:paraId="4D99FDE4" w14:textId="77777777" w:rsidR="00FE66BA" w:rsidRPr="00B43E64" w:rsidRDefault="00FE66BA" w:rsidP="00B43E6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D99FDE6" w14:textId="123010FE" w:rsidR="00FE66BA" w:rsidRPr="00B43E64" w:rsidRDefault="000A13BD" w:rsidP="00B43E6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43E64">
        <w:rPr>
          <w:rFonts w:ascii="Garamond" w:hAnsi="Garamond"/>
          <w:b/>
          <w:sz w:val="24"/>
          <w:szCs w:val="24"/>
        </w:rPr>
        <w:t>MBI</w:t>
      </w:r>
      <w:r w:rsidR="00B43E64" w:rsidRPr="00B43E64">
        <w:rPr>
          <w:rFonts w:ascii="Garamond" w:hAnsi="Garamond"/>
          <w:b/>
          <w:sz w:val="24"/>
          <w:szCs w:val="24"/>
        </w:rPr>
        <w:t xml:space="preserve"> </w:t>
      </w:r>
      <w:r w:rsidR="007B1C4F">
        <w:rPr>
          <w:rFonts w:ascii="Garamond" w:hAnsi="Garamond"/>
          <w:b/>
          <w:sz w:val="24"/>
          <w:szCs w:val="24"/>
        </w:rPr>
        <w:t>KËRKESËN E OSHEE SH</w:t>
      </w:r>
      <w:r w:rsidRPr="00B43E64">
        <w:rPr>
          <w:rFonts w:ascii="Garamond" w:hAnsi="Garamond"/>
          <w:b/>
          <w:sz w:val="24"/>
          <w:szCs w:val="24"/>
        </w:rPr>
        <w:t xml:space="preserve">A PËR SHTYRJEN E AFATEVE TË PËRCAKTUARA NË RREGULLOREN PËR KRITERET </w:t>
      </w:r>
      <w:r w:rsidR="007B1C4F" w:rsidRPr="00B43E64">
        <w:rPr>
          <w:rFonts w:ascii="Garamond" w:hAnsi="Garamond"/>
          <w:b/>
          <w:sz w:val="24"/>
          <w:szCs w:val="24"/>
        </w:rPr>
        <w:t>STANDARDE</w:t>
      </w:r>
      <w:r w:rsidRPr="00B43E64">
        <w:rPr>
          <w:rFonts w:ascii="Garamond" w:hAnsi="Garamond"/>
          <w:b/>
          <w:sz w:val="24"/>
          <w:szCs w:val="24"/>
        </w:rPr>
        <w:t xml:space="preserve"> TË CILËSISË SË SHËRBIMIT TË SHPË</w:t>
      </w:r>
      <w:r w:rsidR="00B43E64">
        <w:rPr>
          <w:rFonts w:ascii="Garamond" w:hAnsi="Garamond"/>
          <w:b/>
          <w:sz w:val="24"/>
          <w:szCs w:val="24"/>
        </w:rPr>
        <w:t>RNDARJES SË ENERGJISË ELEKTRIKE</w:t>
      </w:r>
    </w:p>
    <w:p w14:paraId="4D99FDE7" w14:textId="77777777" w:rsidR="00FE66BA" w:rsidRPr="00B43E64" w:rsidRDefault="00FE66BA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99FDE8" w14:textId="268B9FC2" w:rsidR="00FE66BA" w:rsidRPr="00B43E64" w:rsidRDefault="000A13BD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3E64">
        <w:rPr>
          <w:rFonts w:ascii="Garamond" w:hAnsi="Garamond"/>
          <w:sz w:val="24"/>
          <w:szCs w:val="24"/>
        </w:rPr>
        <w:t>Në mbështetje të nenit 7</w:t>
      </w:r>
      <w:r w:rsidR="007B1C4F">
        <w:rPr>
          <w:rFonts w:ascii="Garamond" w:hAnsi="Garamond"/>
          <w:sz w:val="24"/>
          <w:szCs w:val="24"/>
        </w:rPr>
        <w:t>,</w:t>
      </w:r>
      <w:r w:rsidRPr="00B43E64">
        <w:rPr>
          <w:rFonts w:ascii="Garamond" w:hAnsi="Garamond"/>
          <w:sz w:val="24"/>
          <w:szCs w:val="24"/>
        </w:rPr>
        <w:t xml:space="preserve"> pika 1</w:t>
      </w:r>
      <w:r w:rsidR="007B1C4F">
        <w:rPr>
          <w:rFonts w:ascii="Garamond" w:hAnsi="Garamond"/>
          <w:sz w:val="24"/>
          <w:szCs w:val="24"/>
        </w:rPr>
        <w:t>,</w:t>
      </w:r>
      <w:r w:rsidRPr="00B43E64">
        <w:rPr>
          <w:rFonts w:ascii="Garamond" w:hAnsi="Garamond"/>
          <w:sz w:val="24"/>
          <w:szCs w:val="24"/>
        </w:rPr>
        <w:t xml:space="preserve"> dhe nenit 16, të </w:t>
      </w:r>
      <w:r w:rsidR="007B1C4F">
        <w:rPr>
          <w:rFonts w:ascii="Garamond" w:hAnsi="Garamond"/>
          <w:sz w:val="24"/>
          <w:szCs w:val="24"/>
        </w:rPr>
        <w:t>l</w:t>
      </w:r>
      <w:r w:rsidRPr="00B43E64">
        <w:rPr>
          <w:rFonts w:ascii="Garamond" w:hAnsi="Garamond"/>
          <w:sz w:val="24"/>
          <w:szCs w:val="24"/>
        </w:rPr>
        <w:t>igjit nr. 43/2015</w:t>
      </w:r>
      <w:r w:rsidR="007B1C4F">
        <w:rPr>
          <w:rFonts w:ascii="Garamond" w:hAnsi="Garamond"/>
          <w:sz w:val="24"/>
          <w:szCs w:val="24"/>
        </w:rPr>
        <w:t>,</w:t>
      </w:r>
      <w:r w:rsidRPr="00B43E64">
        <w:rPr>
          <w:rFonts w:ascii="Garamond" w:hAnsi="Garamond"/>
          <w:sz w:val="24"/>
          <w:szCs w:val="24"/>
        </w:rPr>
        <w:t xml:space="preserve"> “Për </w:t>
      </w:r>
      <w:r w:rsidR="007B1C4F" w:rsidRPr="00B43E64">
        <w:rPr>
          <w:rFonts w:ascii="Garamond" w:hAnsi="Garamond"/>
          <w:sz w:val="24"/>
          <w:szCs w:val="24"/>
        </w:rPr>
        <w:t>sektorin e energjisë elektrike</w:t>
      </w:r>
      <w:r w:rsidRPr="00B43E64">
        <w:rPr>
          <w:rFonts w:ascii="Garamond" w:hAnsi="Garamond"/>
          <w:sz w:val="24"/>
          <w:szCs w:val="24"/>
        </w:rPr>
        <w:t>”</w:t>
      </w:r>
      <w:r w:rsidR="007B1C4F">
        <w:rPr>
          <w:rFonts w:ascii="Garamond" w:hAnsi="Garamond"/>
          <w:sz w:val="24"/>
          <w:szCs w:val="24"/>
        </w:rPr>
        <w:t>,</w:t>
      </w:r>
      <w:r w:rsidRPr="00B43E64">
        <w:rPr>
          <w:rFonts w:ascii="Garamond" w:hAnsi="Garamond"/>
          <w:sz w:val="24"/>
          <w:szCs w:val="24"/>
        </w:rPr>
        <w:t xml:space="preserve"> </w:t>
      </w:r>
      <w:r w:rsidR="007B1C4F">
        <w:rPr>
          <w:rFonts w:ascii="Garamond" w:hAnsi="Garamond"/>
          <w:sz w:val="24"/>
          <w:szCs w:val="24"/>
        </w:rPr>
        <w:t>të</w:t>
      </w:r>
      <w:r w:rsidRPr="00B43E64">
        <w:rPr>
          <w:rFonts w:ascii="Garamond" w:hAnsi="Garamond"/>
          <w:sz w:val="24"/>
          <w:szCs w:val="24"/>
        </w:rPr>
        <w:t xml:space="preserve"> ndryshuar; nenit 104, pika 4, </w:t>
      </w:r>
      <w:r w:rsidR="007B1C4F" w:rsidRPr="00B43E64">
        <w:rPr>
          <w:rFonts w:ascii="Garamond" w:hAnsi="Garamond"/>
          <w:sz w:val="24"/>
          <w:szCs w:val="24"/>
        </w:rPr>
        <w:t>germa</w:t>
      </w:r>
      <w:r w:rsidRPr="00B43E64">
        <w:rPr>
          <w:rFonts w:ascii="Garamond" w:hAnsi="Garamond"/>
          <w:sz w:val="24"/>
          <w:szCs w:val="24"/>
        </w:rPr>
        <w:t xml:space="preserve"> “a”; nenit 113, pika 1 dhe 3</w:t>
      </w:r>
      <w:r w:rsidR="007B1C4F">
        <w:rPr>
          <w:rFonts w:ascii="Garamond" w:hAnsi="Garamond"/>
          <w:sz w:val="24"/>
          <w:szCs w:val="24"/>
        </w:rPr>
        <w:t>,</w:t>
      </w:r>
      <w:r w:rsidRPr="00B43E64">
        <w:rPr>
          <w:rFonts w:ascii="Garamond" w:hAnsi="Garamond"/>
          <w:sz w:val="24"/>
          <w:szCs w:val="24"/>
        </w:rPr>
        <w:t xml:space="preserve"> e </w:t>
      </w:r>
      <w:r w:rsidR="007B1C4F">
        <w:rPr>
          <w:rFonts w:ascii="Garamond" w:hAnsi="Garamond"/>
          <w:sz w:val="24"/>
          <w:szCs w:val="24"/>
        </w:rPr>
        <w:t>l</w:t>
      </w:r>
      <w:r w:rsidRPr="00B43E64">
        <w:rPr>
          <w:rFonts w:ascii="Garamond" w:hAnsi="Garamond"/>
          <w:sz w:val="24"/>
          <w:szCs w:val="24"/>
        </w:rPr>
        <w:t>igjit nr. 44/2015 “Kodi i Procedurës Administrative”</w:t>
      </w:r>
      <w:r w:rsidR="007B1C4F">
        <w:rPr>
          <w:rFonts w:ascii="Garamond" w:hAnsi="Garamond"/>
          <w:sz w:val="24"/>
          <w:szCs w:val="24"/>
        </w:rPr>
        <w:t>,</w:t>
      </w:r>
      <w:r w:rsidRPr="00B43E64">
        <w:rPr>
          <w:rFonts w:ascii="Garamond" w:hAnsi="Garamond"/>
          <w:sz w:val="24"/>
          <w:szCs w:val="24"/>
        </w:rPr>
        <w:t xml:space="preserve"> si dhe nenit 15</w:t>
      </w:r>
      <w:r w:rsidR="007B1C4F">
        <w:rPr>
          <w:rFonts w:ascii="Garamond" w:hAnsi="Garamond"/>
          <w:sz w:val="24"/>
          <w:szCs w:val="24"/>
        </w:rPr>
        <w:t>,</w:t>
      </w:r>
      <w:r w:rsidRPr="00B43E64">
        <w:rPr>
          <w:rFonts w:ascii="Garamond" w:hAnsi="Garamond"/>
          <w:sz w:val="24"/>
          <w:szCs w:val="24"/>
        </w:rPr>
        <w:t xml:space="preserve"> të “Rregullores së organizimit, funksionimit dhe procedurave të ERE-s”, bordi i ERE-s</w:t>
      </w:r>
      <w:r w:rsidR="007B1C4F">
        <w:rPr>
          <w:rFonts w:ascii="Garamond" w:hAnsi="Garamond"/>
          <w:sz w:val="24"/>
          <w:szCs w:val="24"/>
        </w:rPr>
        <w:t>,</w:t>
      </w:r>
      <w:r w:rsidRPr="00B43E64">
        <w:rPr>
          <w:rFonts w:ascii="Garamond" w:hAnsi="Garamond"/>
          <w:sz w:val="24"/>
          <w:szCs w:val="24"/>
        </w:rPr>
        <w:t xml:space="preserve"> në mbledhjen e tij të datës 14.11.2019,</w:t>
      </w:r>
      <w:r w:rsidR="007B1C4F">
        <w:rPr>
          <w:rFonts w:ascii="Garamond" w:hAnsi="Garamond"/>
          <w:sz w:val="24"/>
          <w:szCs w:val="24"/>
        </w:rPr>
        <w:t xml:space="preserve"> </w:t>
      </w:r>
      <w:r w:rsidRPr="00B43E64">
        <w:rPr>
          <w:rFonts w:ascii="Garamond" w:hAnsi="Garamond"/>
          <w:sz w:val="24"/>
          <w:szCs w:val="24"/>
        </w:rPr>
        <w:t xml:space="preserve">mbasi shqyrtoi relacionin e </w:t>
      </w:r>
      <w:r w:rsidR="007B1C4F">
        <w:rPr>
          <w:rFonts w:ascii="Garamond" w:hAnsi="Garamond"/>
          <w:sz w:val="24"/>
          <w:szCs w:val="24"/>
        </w:rPr>
        <w:t>përgatitur nga Drejtoritë e ERE-s</w:t>
      </w:r>
      <w:r w:rsidRPr="00B43E64">
        <w:rPr>
          <w:rFonts w:ascii="Garamond" w:hAnsi="Garamond"/>
          <w:sz w:val="24"/>
          <w:szCs w:val="24"/>
        </w:rPr>
        <w:t xml:space="preserve"> nr. 102/3</w:t>
      </w:r>
      <w:r w:rsidR="007B1C4F">
        <w:rPr>
          <w:rFonts w:ascii="Garamond" w:hAnsi="Garamond"/>
          <w:sz w:val="24"/>
          <w:szCs w:val="24"/>
        </w:rPr>
        <w:t xml:space="preserve">, datë </w:t>
      </w:r>
      <w:r w:rsidRPr="00B43E64">
        <w:rPr>
          <w:rFonts w:ascii="Garamond" w:hAnsi="Garamond"/>
          <w:sz w:val="24"/>
          <w:szCs w:val="24"/>
        </w:rPr>
        <w:t xml:space="preserve">7.11.2019, për kërkesën e OSHEE sh.a. për shtyrjen e afateve të përcaktuara në rregulloren për kriteret </w:t>
      </w:r>
      <w:r w:rsidR="007B1C4F" w:rsidRPr="00B43E64">
        <w:rPr>
          <w:rFonts w:ascii="Garamond" w:hAnsi="Garamond"/>
          <w:sz w:val="24"/>
          <w:szCs w:val="24"/>
        </w:rPr>
        <w:t>standarde</w:t>
      </w:r>
      <w:r w:rsidRPr="00B43E64">
        <w:rPr>
          <w:rFonts w:ascii="Garamond" w:hAnsi="Garamond"/>
          <w:sz w:val="24"/>
          <w:szCs w:val="24"/>
        </w:rPr>
        <w:t xml:space="preserve"> të cilësisë së shërbimit të shpërndarjes së energjisë elektrike, dëgjoi sqarimet e përfaqësuesve të OSHEE sh.a. pjesëmarrës në këtë mbledhje, </w:t>
      </w:r>
      <w:r w:rsidR="007B1C4F">
        <w:rPr>
          <w:rFonts w:ascii="Garamond" w:hAnsi="Garamond"/>
          <w:sz w:val="24"/>
          <w:szCs w:val="24"/>
        </w:rPr>
        <w:t>dhe</w:t>
      </w:r>
    </w:p>
    <w:p w14:paraId="4D99FDEA" w14:textId="051B1EA7" w:rsidR="00FE66BA" w:rsidRPr="00B43E64" w:rsidRDefault="007B1C4F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0A13BD" w:rsidRPr="00B43E64">
        <w:rPr>
          <w:rFonts w:ascii="Garamond" w:hAnsi="Garamond"/>
          <w:sz w:val="24"/>
          <w:szCs w:val="24"/>
        </w:rPr>
        <w:t xml:space="preserve">onstatoi se: </w:t>
      </w:r>
    </w:p>
    <w:p w14:paraId="4D99FDEB" w14:textId="259BF199" w:rsidR="00FE66BA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A13BD" w:rsidRPr="00B43E64">
        <w:rPr>
          <w:rFonts w:ascii="Garamond" w:hAnsi="Garamond"/>
          <w:sz w:val="24"/>
          <w:szCs w:val="24"/>
        </w:rPr>
        <w:t>Me vendimin nr. 181, datë 10.11.2017</w:t>
      </w:r>
      <w:r w:rsidR="007B1C4F">
        <w:rPr>
          <w:rFonts w:ascii="Garamond" w:hAnsi="Garamond"/>
          <w:sz w:val="24"/>
          <w:szCs w:val="24"/>
        </w:rPr>
        <w:t>,</w:t>
      </w:r>
      <w:r w:rsidR="000A13BD" w:rsidRPr="00B43E64">
        <w:rPr>
          <w:rFonts w:ascii="Garamond" w:hAnsi="Garamond"/>
          <w:sz w:val="24"/>
          <w:szCs w:val="24"/>
        </w:rPr>
        <w:t xml:space="preserve"> </w:t>
      </w:r>
      <w:r w:rsidR="007B1C4F">
        <w:rPr>
          <w:rFonts w:ascii="Garamond" w:hAnsi="Garamond"/>
          <w:sz w:val="24"/>
          <w:szCs w:val="24"/>
        </w:rPr>
        <w:t>b</w:t>
      </w:r>
      <w:r w:rsidR="000A13BD" w:rsidRPr="00B43E64">
        <w:rPr>
          <w:rFonts w:ascii="Garamond" w:hAnsi="Garamond"/>
          <w:sz w:val="24"/>
          <w:szCs w:val="24"/>
        </w:rPr>
        <w:t xml:space="preserve">ordi i ERE-s vendosi: miratimin e rregullores për “Kriteret </w:t>
      </w:r>
      <w:r w:rsidR="007B1C4F" w:rsidRPr="00B43E64">
        <w:rPr>
          <w:rFonts w:ascii="Garamond" w:hAnsi="Garamond"/>
          <w:sz w:val="24"/>
          <w:szCs w:val="24"/>
        </w:rPr>
        <w:t>standarde</w:t>
      </w:r>
      <w:r w:rsidR="000A13BD" w:rsidRPr="00B43E64">
        <w:rPr>
          <w:rFonts w:ascii="Garamond" w:hAnsi="Garamond"/>
          <w:sz w:val="24"/>
          <w:szCs w:val="24"/>
        </w:rPr>
        <w:t xml:space="preserve"> të cilësisë së shërbimit të shpërndarjes së energjisë elektrike”</w:t>
      </w:r>
      <w:r w:rsidR="007B1C4F">
        <w:rPr>
          <w:rFonts w:ascii="Garamond" w:hAnsi="Garamond"/>
          <w:sz w:val="24"/>
          <w:szCs w:val="24"/>
        </w:rPr>
        <w:t>.</w:t>
      </w:r>
    </w:p>
    <w:p w14:paraId="4D99FDEC" w14:textId="3FA62267" w:rsidR="00FE66BA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A13BD" w:rsidRPr="00B43E64">
        <w:rPr>
          <w:rFonts w:ascii="Garamond" w:hAnsi="Garamond"/>
          <w:sz w:val="24"/>
          <w:szCs w:val="24"/>
        </w:rPr>
        <w:t>Në vijim të kësaj vendimmarrje</w:t>
      </w:r>
      <w:r w:rsidR="007B1C4F">
        <w:rPr>
          <w:rFonts w:ascii="Garamond" w:hAnsi="Garamond"/>
          <w:sz w:val="24"/>
          <w:szCs w:val="24"/>
        </w:rPr>
        <w:t>,</w:t>
      </w:r>
      <w:r w:rsidR="000A13BD" w:rsidRPr="00B43E64">
        <w:rPr>
          <w:rFonts w:ascii="Garamond" w:hAnsi="Garamond"/>
          <w:sz w:val="24"/>
          <w:szCs w:val="24"/>
        </w:rPr>
        <w:t xml:space="preserve"> me kërkesë të shoqërisë OSHEE sh.a</w:t>
      </w:r>
      <w:r w:rsidR="007B1C4F">
        <w:rPr>
          <w:rFonts w:ascii="Garamond" w:hAnsi="Garamond"/>
          <w:sz w:val="24"/>
          <w:szCs w:val="24"/>
        </w:rPr>
        <w:t>,</w:t>
      </w:r>
      <w:r w:rsidR="000A13BD" w:rsidRPr="00B43E64">
        <w:rPr>
          <w:rFonts w:ascii="Garamond" w:hAnsi="Garamond"/>
          <w:sz w:val="24"/>
          <w:szCs w:val="24"/>
        </w:rPr>
        <w:t xml:space="preserve"> si rezultat i pamundësisë për të përmbushur kërkesat e kësaj rregulloreje brenda afateve që ajo përcakton, në lidhje me realizimin e investimeve t</w:t>
      </w:r>
      <w:r w:rsidR="00094E56">
        <w:rPr>
          <w:rFonts w:ascii="Garamond" w:hAnsi="Garamond"/>
          <w:sz w:val="24"/>
          <w:szCs w:val="24"/>
        </w:rPr>
        <w:t>ë</w:t>
      </w:r>
      <w:r w:rsidR="000A13BD" w:rsidRPr="00B43E64">
        <w:rPr>
          <w:rFonts w:ascii="Garamond" w:hAnsi="Garamond"/>
          <w:sz w:val="24"/>
          <w:szCs w:val="24"/>
        </w:rPr>
        <w:t xml:space="preserve"> domosdoshme, </w:t>
      </w:r>
      <w:r w:rsidR="007B1C4F">
        <w:rPr>
          <w:rFonts w:ascii="Garamond" w:hAnsi="Garamond"/>
          <w:sz w:val="24"/>
          <w:szCs w:val="24"/>
        </w:rPr>
        <w:t>b</w:t>
      </w:r>
      <w:r w:rsidR="000A13BD" w:rsidRPr="00B43E64">
        <w:rPr>
          <w:rFonts w:ascii="Garamond" w:hAnsi="Garamond"/>
          <w:sz w:val="24"/>
          <w:szCs w:val="24"/>
        </w:rPr>
        <w:t>ordi i ERE-s</w:t>
      </w:r>
      <w:r w:rsidR="007B1C4F">
        <w:rPr>
          <w:rFonts w:ascii="Garamond" w:hAnsi="Garamond"/>
          <w:sz w:val="24"/>
          <w:szCs w:val="24"/>
        </w:rPr>
        <w:t>,</w:t>
      </w:r>
      <w:r w:rsidR="000A13BD" w:rsidRPr="00B43E64">
        <w:rPr>
          <w:rFonts w:ascii="Garamond" w:hAnsi="Garamond"/>
          <w:sz w:val="24"/>
          <w:szCs w:val="24"/>
        </w:rPr>
        <w:t xml:space="preserve"> me vendimin nr. 271, datë 21.12.2018, vendosi shtyrjen e afateve të përcaktuara në rregulloren për “Kriteret </w:t>
      </w:r>
      <w:r w:rsidR="007B1C4F" w:rsidRPr="00B43E64">
        <w:rPr>
          <w:rFonts w:ascii="Garamond" w:hAnsi="Garamond"/>
          <w:sz w:val="24"/>
          <w:szCs w:val="24"/>
        </w:rPr>
        <w:t>standarde</w:t>
      </w:r>
      <w:r w:rsidR="000A13BD" w:rsidRPr="00B43E64">
        <w:rPr>
          <w:rFonts w:ascii="Garamond" w:hAnsi="Garamond"/>
          <w:sz w:val="24"/>
          <w:szCs w:val="24"/>
        </w:rPr>
        <w:t xml:space="preserve"> të cilësisë së shërbimit të shpërndarjes së energjisë elektrike”.</w:t>
      </w:r>
    </w:p>
    <w:p w14:paraId="4D99FDED" w14:textId="008515B2" w:rsidR="00FE66BA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A13BD" w:rsidRPr="00B43E64">
        <w:rPr>
          <w:rFonts w:ascii="Garamond" w:hAnsi="Garamond"/>
          <w:sz w:val="24"/>
          <w:szCs w:val="24"/>
        </w:rPr>
        <w:t>Në përfundim të afateve t</w:t>
      </w:r>
      <w:r w:rsidR="007B1C4F">
        <w:rPr>
          <w:rFonts w:ascii="Garamond" w:hAnsi="Garamond"/>
          <w:sz w:val="24"/>
          <w:szCs w:val="24"/>
        </w:rPr>
        <w:t>ë përcaktuara në vendimin sipër</w:t>
      </w:r>
      <w:r w:rsidR="000A13BD" w:rsidRPr="00B43E64">
        <w:rPr>
          <w:rFonts w:ascii="Garamond" w:hAnsi="Garamond"/>
          <w:sz w:val="24"/>
          <w:szCs w:val="24"/>
        </w:rPr>
        <w:t>cituar, pas kërkesës së përsëritur të OSHEE</w:t>
      </w:r>
      <w:r w:rsidR="007B1C4F">
        <w:rPr>
          <w:rFonts w:ascii="Garamond" w:hAnsi="Garamond"/>
          <w:sz w:val="24"/>
          <w:szCs w:val="24"/>
        </w:rPr>
        <w:t>-së</w:t>
      </w:r>
      <w:r w:rsidR="000A13BD" w:rsidRPr="00B43E64">
        <w:rPr>
          <w:rFonts w:ascii="Garamond" w:hAnsi="Garamond"/>
          <w:sz w:val="24"/>
          <w:szCs w:val="24"/>
        </w:rPr>
        <w:t>, ERE</w:t>
      </w:r>
      <w:r w:rsidR="007B1C4F">
        <w:rPr>
          <w:rFonts w:ascii="Garamond" w:hAnsi="Garamond"/>
          <w:sz w:val="24"/>
          <w:szCs w:val="24"/>
        </w:rPr>
        <w:t>-ja,</w:t>
      </w:r>
      <w:r w:rsidR="000A13BD" w:rsidRPr="00B43E64">
        <w:rPr>
          <w:rFonts w:ascii="Garamond" w:hAnsi="Garamond"/>
          <w:sz w:val="24"/>
          <w:szCs w:val="24"/>
        </w:rPr>
        <w:t xml:space="preserve"> me vendimin </w:t>
      </w:r>
      <w:r w:rsidR="007B1C4F">
        <w:rPr>
          <w:rFonts w:ascii="Garamond" w:hAnsi="Garamond"/>
          <w:sz w:val="24"/>
          <w:szCs w:val="24"/>
        </w:rPr>
        <w:t>n</w:t>
      </w:r>
      <w:r w:rsidR="000A13BD" w:rsidRPr="00B43E64">
        <w:rPr>
          <w:rFonts w:ascii="Garamond" w:hAnsi="Garamond"/>
          <w:sz w:val="24"/>
          <w:szCs w:val="24"/>
        </w:rPr>
        <w:t xml:space="preserve">r. 104, </w:t>
      </w:r>
      <w:r w:rsidR="007B1C4F">
        <w:rPr>
          <w:rFonts w:ascii="Garamond" w:hAnsi="Garamond"/>
          <w:sz w:val="24"/>
          <w:szCs w:val="24"/>
        </w:rPr>
        <w:t>datë 26.</w:t>
      </w:r>
      <w:r w:rsidR="000A13BD" w:rsidRPr="00B43E64">
        <w:rPr>
          <w:rFonts w:ascii="Garamond" w:hAnsi="Garamond"/>
          <w:sz w:val="24"/>
          <w:szCs w:val="24"/>
        </w:rPr>
        <w:t xml:space="preserve">6.2019, u shpreh për një ndryshim në vendimin e bordit të ERE-s nr. 181, datë 10.11.2017, “Për miratimin e rregullores për kriteret </w:t>
      </w:r>
      <w:r w:rsidR="007B1C4F" w:rsidRPr="00B43E64">
        <w:rPr>
          <w:rFonts w:ascii="Garamond" w:hAnsi="Garamond"/>
          <w:sz w:val="24"/>
          <w:szCs w:val="24"/>
        </w:rPr>
        <w:t>standarde</w:t>
      </w:r>
      <w:r w:rsidR="000A13BD" w:rsidRPr="00B43E64">
        <w:rPr>
          <w:rFonts w:ascii="Garamond" w:hAnsi="Garamond"/>
          <w:sz w:val="24"/>
          <w:szCs w:val="24"/>
        </w:rPr>
        <w:t xml:space="preserve"> të cilësisë së shërbimit të shpërndarjes së energjisë elektrike</w:t>
      </w:r>
      <w:r w:rsidR="007B1C4F">
        <w:rPr>
          <w:rFonts w:ascii="Garamond" w:hAnsi="Garamond"/>
          <w:sz w:val="24"/>
          <w:szCs w:val="24"/>
        </w:rPr>
        <w:t>”</w:t>
      </w:r>
      <w:r w:rsidR="000A13BD" w:rsidRPr="00B43E64">
        <w:rPr>
          <w:rFonts w:ascii="Garamond" w:hAnsi="Garamond"/>
          <w:sz w:val="24"/>
          <w:szCs w:val="24"/>
        </w:rPr>
        <w:t>, të ndryshuar, duke vendosur ndryshimin e pikës 2</w:t>
      </w:r>
      <w:r w:rsidR="007B1C4F">
        <w:rPr>
          <w:rFonts w:ascii="Garamond" w:hAnsi="Garamond"/>
          <w:sz w:val="24"/>
          <w:szCs w:val="24"/>
        </w:rPr>
        <w:t>,</w:t>
      </w:r>
      <w:r w:rsidR="000A13BD" w:rsidRPr="00B43E64">
        <w:rPr>
          <w:rFonts w:ascii="Garamond" w:hAnsi="Garamond"/>
          <w:sz w:val="24"/>
          <w:szCs w:val="24"/>
        </w:rPr>
        <w:t xml:space="preserve"> të vendimit </w:t>
      </w:r>
      <w:r w:rsidR="007B1C4F">
        <w:rPr>
          <w:rFonts w:ascii="Garamond" w:hAnsi="Garamond"/>
          <w:sz w:val="24"/>
          <w:szCs w:val="24"/>
        </w:rPr>
        <w:t>n</w:t>
      </w:r>
      <w:r w:rsidR="000A13BD" w:rsidRPr="00B43E64">
        <w:rPr>
          <w:rFonts w:ascii="Garamond" w:hAnsi="Garamond"/>
          <w:sz w:val="24"/>
          <w:szCs w:val="24"/>
        </w:rPr>
        <w:t xml:space="preserve">r. 104, </w:t>
      </w:r>
      <w:r w:rsidR="007B1C4F">
        <w:rPr>
          <w:rFonts w:ascii="Garamond" w:hAnsi="Garamond"/>
          <w:sz w:val="24"/>
          <w:szCs w:val="24"/>
        </w:rPr>
        <w:t>datë 26.6.2019, si në vijim</w:t>
      </w:r>
      <w:r w:rsidR="000A13BD" w:rsidRPr="00B43E64">
        <w:rPr>
          <w:rFonts w:ascii="Garamond" w:hAnsi="Garamond"/>
          <w:sz w:val="24"/>
          <w:szCs w:val="24"/>
        </w:rPr>
        <w:t>:</w:t>
      </w:r>
    </w:p>
    <w:p w14:paraId="4D99FDEE" w14:textId="1C51AE55" w:rsidR="00FE66BA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A13BD" w:rsidRPr="00B43E64">
        <w:rPr>
          <w:rFonts w:ascii="Garamond" w:hAnsi="Garamond"/>
          <w:sz w:val="24"/>
          <w:szCs w:val="24"/>
        </w:rPr>
        <w:t>Pika 7.3</w:t>
      </w:r>
      <w:r w:rsidR="007B1C4F">
        <w:rPr>
          <w:rFonts w:ascii="Garamond" w:hAnsi="Garamond"/>
          <w:sz w:val="24"/>
          <w:szCs w:val="24"/>
        </w:rPr>
        <w:t>,</w:t>
      </w:r>
      <w:r w:rsidR="000A13BD" w:rsidRPr="00B43E64">
        <w:rPr>
          <w:rFonts w:ascii="Garamond" w:hAnsi="Garamond"/>
          <w:sz w:val="24"/>
          <w:szCs w:val="24"/>
        </w:rPr>
        <w:t xml:space="preserve"> e “Rregullores për kriteret standarde të cilësisë së shërbimit të furnizimit dhe performancës së sigurisë së rrjetit të shpërndarjes së energjisë elektrike</w:t>
      </w:r>
      <w:r w:rsidR="007B1C4F">
        <w:rPr>
          <w:rFonts w:ascii="Garamond" w:hAnsi="Garamond"/>
          <w:sz w:val="24"/>
          <w:szCs w:val="24"/>
        </w:rPr>
        <w:t>”</w:t>
      </w:r>
      <w:r w:rsidR="000A13BD" w:rsidRPr="00B43E64">
        <w:rPr>
          <w:rFonts w:ascii="Garamond" w:hAnsi="Garamond"/>
          <w:sz w:val="24"/>
          <w:szCs w:val="24"/>
        </w:rPr>
        <w:t xml:space="preserve">, ndryshon dhe bëhet: “OSHEE sh.a do të propozojë në ERE për </w:t>
      </w:r>
      <w:r w:rsidR="007B1C4F" w:rsidRPr="00B43E64">
        <w:rPr>
          <w:rFonts w:ascii="Garamond" w:hAnsi="Garamond"/>
          <w:sz w:val="24"/>
          <w:szCs w:val="24"/>
        </w:rPr>
        <w:t>miratim</w:t>
      </w:r>
      <w:r w:rsidR="007B1C4F">
        <w:rPr>
          <w:rFonts w:ascii="Garamond" w:hAnsi="Garamond"/>
          <w:sz w:val="24"/>
          <w:szCs w:val="24"/>
        </w:rPr>
        <w:t>,</w:t>
      </w:r>
      <w:r w:rsidR="000A13BD" w:rsidRPr="00B43E64">
        <w:rPr>
          <w:rFonts w:ascii="Garamond" w:hAnsi="Garamond"/>
          <w:sz w:val="24"/>
          <w:szCs w:val="24"/>
        </w:rPr>
        <w:t xml:space="preserve"> nivelin e lejuar të kritereve standarde të cilësisë së shërbimit, brenda datës 30 Shtator 2019.”</w:t>
      </w:r>
      <w:r w:rsidR="007B1C4F">
        <w:rPr>
          <w:rFonts w:ascii="Garamond" w:hAnsi="Garamond"/>
          <w:sz w:val="24"/>
          <w:szCs w:val="24"/>
        </w:rPr>
        <w:t>.</w:t>
      </w:r>
    </w:p>
    <w:p w14:paraId="4D99FDEF" w14:textId="38713FE3" w:rsidR="00FE66BA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7B1C4F">
        <w:rPr>
          <w:rFonts w:ascii="Garamond" w:hAnsi="Garamond"/>
          <w:sz w:val="24"/>
          <w:szCs w:val="24"/>
        </w:rPr>
        <w:t xml:space="preserve">Në datën </w:t>
      </w:r>
      <w:r w:rsidR="000A13BD" w:rsidRPr="00B43E64">
        <w:rPr>
          <w:rFonts w:ascii="Garamond" w:hAnsi="Garamond"/>
          <w:sz w:val="24"/>
          <w:szCs w:val="24"/>
        </w:rPr>
        <w:t>2.10.2019</w:t>
      </w:r>
      <w:r w:rsidR="007B1C4F">
        <w:rPr>
          <w:rFonts w:ascii="Garamond" w:hAnsi="Garamond"/>
          <w:sz w:val="24"/>
          <w:szCs w:val="24"/>
        </w:rPr>
        <w:t>,</w:t>
      </w:r>
      <w:r w:rsidR="000A13BD" w:rsidRPr="00B43E64">
        <w:rPr>
          <w:rFonts w:ascii="Garamond" w:hAnsi="Garamond"/>
          <w:sz w:val="24"/>
          <w:szCs w:val="24"/>
        </w:rPr>
        <w:t xml:space="preserve"> është paraqitur në ERE kërkesa e OSHEE</w:t>
      </w:r>
      <w:r w:rsidR="007B1C4F">
        <w:rPr>
          <w:rFonts w:ascii="Garamond" w:hAnsi="Garamond"/>
          <w:sz w:val="24"/>
          <w:szCs w:val="24"/>
        </w:rPr>
        <w:t>-së</w:t>
      </w:r>
      <w:r w:rsidR="000A13BD" w:rsidRPr="00B43E64">
        <w:rPr>
          <w:rFonts w:ascii="Garamond" w:hAnsi="Garamond"/>
          <w:sz w:val="24"/>
          <w:szCs w:val="24"/>
        </w:rPr>
        <w:t xml:space="preserve"> nr. 400/7 prot</w:t>
      </w:r>
      <w:r w:rsidR="007B1C4F">
        <w:rPr>
          <w:rFonts w:ascii="Garamond" w:hAnsi="Garamond"/>
          <w:sz w:val="24"/>
          <w:szCs w:val="24"/>
        </w:rPr>
        <w:t>.</w:t>
      </w:r>
      <w:r w:rsidR="000A13BD" w:rsidRPr="00B43E64">
        <w:rPr>
          <w:rFonts w:ascii="Garamond" w:hAnsi="Garamond"/>
          <w:sz w:val="24"/>
          <w:szCs w:val="24"/>
        </w:rPr>
        <w:t xml:space="preserve">, për shtyrjen e afateve të përcaktuara në rregulloren për kriteret </w:t>
      </w:r>
      <w:r w:rsidR="007B1C4F" w:rsidRPr="00B43E64">
        <w:rPr>
          <w:rFonts w:ascii="Garamond" w:hAnsi="Garamond"/>
          <w:sz w:val="24"/>
          <w:szCs w:val="24"/>
        </w:rPr>
        <w:t>standarde</w:t>
      </w:r>
      <w:r w:rsidR="000A13BD" w:rsidRPr="00B43E64">
        <w:rPr>
          <w:rFonts w:ascii="Garamond" w:hAnsi="Garamond"/>
          <w:sz w:val="24"/>
          <w:szCs w:val="24"/>
        </w:rPr>
        <w:t xml:space="preserve"> të cilësisë së shërbimit të shpërndarjes së energjisë elektrike pas vitit 2021.</w:t>
      </w:r>
    </w:p>
    <w:p w14:paraId="4D99FDF0" w14:textId="10B38F0D" w:rsidR="00FE66BA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A13BD" w:rsidRPr="00B43E64">
        <w:rPr>
          <w:rFonts w:ascii="Garamond" w:hAnsi="Garamond"/>
          <w:sz w:val="24"/>
          <w:szCs w:val="24"/>
        </w:rPr>
        <w:t>OSHEE</w:t>
      </w:r>
      <w:r w:rsidR="007B1C4F">
        <w:rPr>
          <w:rFonts w:ascii="Garamond" w:hAnsi="Garamond"/>
          <w:sz w:val="24"/>
          <w:szCs w:val="24"/>
        </w:rPr>
        <w:t>-ja</w:t>
      </w:r>
      <w:r w:rsidR="000A13BD" w:rsidRPr="00B43E64">
        <w:rPr>
          <w:rFonts w:ascii="Garamond" w:hAnsi="Garamond"/>
          <w:sz w:val="24"/>
          <w:szCs w:val="24"/>
        </w:rPr>
        <w:t xml:space="preserve"> kërkon që, në pamundësi të plotësimit të treguesve të cilësisë së furnizimit nga ana e OSHEE</w:t>
      </w:r>
      <w:r w:rsidR="007B1C4F">
        <w:rPr>
          <w:rFonts w:ascii="Garamond" w:hAnsi="Garamond"/>
          <w:sz w:val="24"/>
          <w:szCs w:val="24"/>
        </w:rPr>
        <w:t>-së</w:t>
      </w:r>
      <w:r w:rsidR="000A13BD" w:rsidRPr="00B43E64">
        <w:rPr>
          <w:rFonts w:ascii="Garamond" w:hAnsi="Garamond"/>
          <w:sz w:val="24"/>
          <w:szCs w:val="24"/>
        </w:rPr>
        <w:t xml:space="preserve"> për arsyet e përmendura në studimin e detajuar (bashkëlidhur shkresës), të shtyhet afati i aplikimit të nivelit të lejuar të kritereve të </w:t>
      </w:r>
      <w:r w:rsidR="007B1C4F" w:rsidRPr="00B43E64">
        <w:rPr>
          <w:rFonts w:ascii="Garamond" w:hAnsi="Garamond"/>
          <w:sz w:val="24"/>
          <w:szCs w:val="24"/>
        </w:rPr>
        <w:t>standardeve</w:t>
      </w:r>
      <w:r w:rsidR="000A13BD" w:rsidRPr="00B43E64">
        <w:rPr>
          <w:rFonts w:ascii="Garamond" w:hAnsi="Garamond"/>
          <w:sz w:val="24"/>
          <w:szCs w:val="24"/>
        </w:rPr>
        <w:t xml:space="preserve"> të cilësisë së shërbimit, referuar vendimit nr.</w:t>
      </w:r>
      <w:r w:rsidR="007B1C4F">
        <w:rPr>
          <w:rFonts w:ascii="Garamond" w:hAnsi="Garamond"/>
          <w:sz w:val="24"/>
          <w:szCs w:val="24"/>
        </w:rPr>
        <w:t xml:space="preserve"> </w:t>
      </w:r>
      <w:r w:rsidR="000A13BD" w:rsidRPr="00B43E64">
        <w:rPr>
          <w:rFonts w:ascii="Garamond" w:hAnsi="Garamond"/>
          <w:sz w:val="24"/>
          <w:szCs w:val="24"/>
        </w:rPr>
        <w:t xml:space="preserve">182, </w:t>
      </w:r>
      <w:bookmarkStart w:id="0" w:name="_GoBack"/>
      <w:bookmarkEnd w:id="0"/>
      <w:r w:rsidR="000A13BD" w:rsidRPr="00B43E64">
        <w:rPr>
          <w:rFonts w:ascii="Garamond" w:hAnsi="Garamond"/>
          <w:sz w:val="24"/>
          <w:szCs w:val="24"/>
        </w:rPr>
        <w:t xml:space="preserve">datë 10.11.2017, të </w:t>
      </w:r>
      <w:r w:rsidR="007B1C4F">
        <w:rPr>
          <w:rFonts w:ascii="Garamond" w:hAnsi="Garamond"/>
          <w:sz w:val="24"/>
          <w:szCs w:val="24"/>
        </w:rPr>
        <w:t>b</w:t>
      </w:r>
      <w:r w:rsidR="000A13BD" w:rsidRPr="00B43E64">
        <w:rPr>
          <w:rFonts w:ascii="Garamond" w:hAnsi="Garamond"/>
          <w:sz w:val="24"/>
          <w:szCs w:val="24"/>
        </w:rPr>
        <w:t>ordit të ERE-s, duke filluar pas vitit 2021.</w:t>
      </w:r>
    </w:p>
    <w:p w14:paraId="4D99FDF1" w14:textId="4F8437B7" w:rsidR="00FE66BA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A13BD" w:rsidRPr="00B43E64">
        <w:rPr>
          <w:rFonts w:ascii="Garamond" w:hAnsi="Garamond"/>
          <w:sz w:val="24"/>
          <w:szCs w:val="24"/>
        </w:rPr>
        <w:t>Kërkesa e OSHEE</w:t>
      </w:r>
      <w:r w:rsidR="007B1C4F">
        <w:rPr>
          <w:rFonts w:ascii="Garamond" w:hAnsi="Garamond"/>
          <w:sz w:val="24"/>
          <w:szCs w:val="24"/>
        </w:rPr>
        <w:t>-së</w:t>
      </w:r>
      <w:r w:rsidR="000A13BD" w:rsidRPr="00B43E64">
        <w:rPr>
          <w:rFonts w:ascii="Garamond" w:hAnsi="Garamond"/>
          <w:sz w:val="24"/>
          <w:szCs w:val="24"/>
        </w:rPr>
        <w:t xml:space="preserve"> jep </w:t>
      </w:r>
      <w:r w:rsidR="007B1C4F" w:rsidRPr="00B43E64">
        <w:rPr>
          <w:rFonts w:ascii="Garamond" w:hAnsi="Garamond"/>
          <w:sz w:val="24"/>
          <w:szCs w:val="24"/>
        </w:rPr>
        <w:t>shpjegime</w:t>
      </w:r>
      <w:r w:rsidR="000A13BD" w:rsidRPr="00B43E64">
        <w:rPr>
          <w:rFonts w:ascii="Garamond" w:hAnsi="Garamond"/>
          <w:sz w:val="24"/>
          <w:szCs w:val="24"/>
        </w:rPr>
        <w:t xml:space="preserve"> në lidhje me rrethanat që e pamundësojnë përmbushjen e detyrimit të përcaktuar në vendimin e bordit të ERE</w:t>
      </w:r>
      <w:r w:rsidR="007B1C4F">
        <w:rPr>
          <w:rFonts w:ascii="Garamond" w:hAnsi="Garamond"/>
          <w:sz w:val="24"/>
          <w:szCs w:val="24"/>
        </w:rPr>
        <w:t>-s</w:t>
      </w:r>
      <w:r w:rsidR="000A13BD" w:rsidRPr="00B43E64">
        <w:rPr>
          <w:rFonts w:ascii="Garamond" w:hAnsi="Garamond"/>
          <w:sz w:val="24"/>
          <w:szCs w:val="24"/>
        </w:rPr>
        <w:t xml:space="preserve"> </w:t>
      </w:r>
      <w:r w:rsidR="007B1C4F">
        <w:rPr>
          <w:rFonts w:ascii="Garamond" w:hAnsi="Garamond"/>
          <w:sz w:val="24"/>
          <w:szCs w:val="24"/>
        </w:rPr>
        <w:t>nr. 104, datë 26.</w:t>
      </w:r>
      <w:r w:rsidR="000A13BD" w:rsidRPr="00B43E64">
        <w:rPr>
          <w:rFonts w:ascii="Garamond" w:hAnsi="Garamond"/>
          <w:sz w:val="24"/>
          <w:szCs w:val="24"/>
        </w:rPr>
        <w:t xml:space="preserve">6.2019. </w:t>
      </w:r>
    </w:p>
    <w:p w14:paraId="4D99FDF2" w14:textId="097FC1D5" w:rsidR="00FE66BA" w:rsidRPr="00B43E64" w:rsidRDefault="000A13BD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3E64">
        <w:rPr>
          <w:rFonts w:ascii="Garamond" w:hAnsi="Garamond"/>
          <w:sz w:val="24"/>
          <w:szCs w:val="24"/>
        </w:rPr>
        <w:t>Bashkëlidhur kësaj kërkese</w:t>
      </w:r>
      <w:r w:rsidR="007B1C4F">
        <w:rPr>
          <w:rFonts w:ascii="Garamond" w:hAnsi="Garamond"/>
          <w:sz w:val="24"/>
          <w:szCs w:val="24"/>
        </w:rPr>
        <w:t>,</w:t>
      </w:r>
      <w:r w:rsidRPr="00B43E64">
        <w:rPr>
          <w:rFonts w:ascii="Garamond" w:hAnsi="Garamond"/>
          <w:sz w:val="24"/>
          <w:szCs w:val="24"/>
        </w:rPr>
        <w:t xml:space="preserve"> OSHEE</w:t>
      </w:r>
      <w:r w:rsidR="007B1C4F">
        <w:rPr>
          <w:rFonts w:ascii="Garamond" w:hAnsi="Garamond"/>
          <w:sz w:val="24"/>
          <w:szCs w:val="24"/>
        </w:rPr>
        <w:t>-ja</w:t>
      </w:r>
      <w:r w:rsidRPr="00B43E64">
        <w:rPr>
          <w:rFonts w:ascii="Garamond" w:hAnsi="Garamond"/>
          <w:sz w:val="24"/>
          <w:szCs w:val="24"/>
        </w:rPr>
        <w:t xml:space="preserve"> ka përcjellë:</w:t>
      </w:r>
    </w:p>
    <w:p w14:paraId="4D99FDF3" w14:textId="7D0D6D41" w:rsidR="00FE66BA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A13BD" w:rsidRPr="00B43E64">
        <w:rPr>
          <w:rFonts w:ascii="Garamond" w:hAnsi="Garamond"/>
          <w:sz w:val="24"/>
          <w:szCs w:val="24"/>
        </w:rPr>
        <w:t xml:space="preserve">Tabelën për </w:t>
      </w:r>
      <w:r w:rsidR="007B1C4F">
        <w:rPr>
          <w:rFonts w:ascii="Garamond" w:hAnsi="Garamond"/>
          <w:sz w:val="24"/>
          <w:szCs w:val="24"/>
        </w:rPr>
        <w:t>“</w:t>
      </w:r>
      <w:r w:rsidR="000A13BD" w:rsidRPr="00B43E64">
        <w:rPr>
          <w:rFonts w:ascii="Garamond" w:hAnsi="Garamond"/>
          <w:sz w:val="24"/>
          <w:szCs w:val="24"/>
        </w:rPr>
        <w:t xml:space="preserve">Kriteret </w:t>
      </w:r>
      <w:r w:rsidR="007B1C4F" w:rsidRPr="00B43E64">
        <w:rPr>
          <w:rFonts w:ascii="Garamond" w:hAnsi="Garamond"/>
          <w:sz w:val="24"/>
          <w:szCs w:val="24"/>
        </w:rPr>
        <w:t>standarde t</w:t>
      </w:r>
      <w:r w:rsidR="007B1C4F">
        <w:rPr>
          <w:rFonts w:ascii="Garamond" w:hAnsi="Garamond"/>
          <w:sz w:val="24"/>
          <w:szCs w:val="24"/>
        </w:rPr>
        <w:t>ë cilësisë së shërbimit të shpërn</w:t>
      </w:r>
      <w:r w:rsidR="007B1C4F" w:rsidRPr="00B43E64">
        <w:rPr>
          <w:rFonts w:ascii="Garamond" w:hAnsi="Garamond"/>
          <w:sz w:val="24"/>
          <w:szCs w:val="24"/>
        </w:rPr>
        <w:t>darjes së energjisë elektrike</w:t>
      </w:r>
      <w:r w:rsidR="007B1C4F">
        <w:rPr>
          <w:rFonts w:ascii="Garamond" w:hAnsi="Garamond"/>
          <w:sz w:val="24"/>
          <w:szCs w:val="24"/>
        </w:rPr>
        <w:t>”</w:t>
      </w:r>
      <w:r w:rsidR="000A13BD" w:rsidRPr="00B43E64">
        <w:rPr>
          <w:rFonts w:ascii="Garamond" w:hAnsi="Garamond"/>
          <w:sz w:val="24"/>
          <w:szCs w:val="24"/>
        </w:rPr>
        <w:t xml:space="preserve"> të plotësuar nga ana e OSHEE</w:t>
      </w:r>
      <w:r w:rsidR="007B1C4F">
        <w:rPr>
          <w:rFonts w:ascii="Garamond" w:hAnsi="Garamond"/>
          <w:sz w:val="24"/>
          <w:szCs w:val="24"/>
        </w:rPr>
        <w:t>-së</w:t>
      </w:r>
      <w:r w:rsidR="000A13BD" w:rsidRPr="00B43E64">
        <w:rPr>
          <w:rFonts w:ascii="Garamond" w:hAnsi="Garamond"/>
          <w:sz w:val="24"/>
          <w:szCs w:val="24"/>
        </w:rPr>
        <w:t xml:space="preserve">. </w:t>
      </w:r>
    </w:p>
    <w:p w14:paraId="4D99FDF4" w14:textId="62F4F987" w:rsidR="00FE66BA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A13BD" w:rsidRPr="00B43E64">
        <w:rPr>
          <w:rFonts w:ascii="Garamond" w:hAnsi="Garamond"/>
          <w:sz w:val="24"/>
          <w:szCs w:val="24"/>
        </w:rPr>
        <w:t>Studimi</w:t>
      </w:r>
      <w:r w:rsidR="007B1C4F">
        <w:rPr>
          <w:rFonts w:ascii="Garamond" w:hAnsi="Garamond"/>
          <w:sz w:val="24"/>
          <w:szCs w:val="24"/>
        </w:rPr>
        <w:t>n</w:t>
      </w:r>
      <w:r w:rsidR="000A13BD" w:rsidRPr="00B43E64">
        <w:rPr>
          <w:rFonts w:ascii="Garamond" w:hAnsi="Garamond"/>
          <w:sz w:val="24"/>
          <w:szCs w:val="24"/>
        </w:rPr>
        <w:t xml:space="preserve"> </w:t>
      </w:r>
      <w:r w:rsidR="007B1C4F">
        <w:rPr>
          <w:rFonts w:ascii="Garamond" w:hAnsi="Garamond"/>
          <w:sz w:val="24"/>
          <w:szCs w:val="24"/>
        </w:rPr>
        <w:t>e</w:t>
      </w:r>
      <w:r w:rsidR="000A13BD" w:rsidRPr="00B43E64">
        <w:rPr>
          <w:rFonts w:ascii="Garamond" w:hAnsi="Garamond"/>
          <w:sz w:val="24"/>
          <w:szCs w:val="24"/>
        </w:rPr>
        <w:t xml:space="preserve"> detajuar </w:t>
      </w:r>
      <w:r w:rsidR="007B1C4F">
        <w:rPr>
          <w:rFonts w:ascii="Garamond" w:hAnsi="Garamond"/>
          <w:sz w:val="24"/>
          <w:szCs w:val="24"/>
        </w:rPr>
        <w:t>të</w:t>
      </w:r>
      <w:r w:rsidR="000A13BD" w:rsidRPr="00B43E64">
        <w:rPr>
          <w:rFonts w:ascii="Garamond" w:hAnsi="Garamond"/>
          <w:sz w:val="24"/>
          <w:szCs w:val="24"/>
        </w:rPr>
        <w:t xml:space="preserve"> </w:t>
      </w:r>
      <w:r w:rsidR="007B1C4F" w:rsidRPr="00B43E64">
        <w:rPr>
          <w:rFonts w:ascii="Garamond" w:hAnsi="Garamond"/>
          <w:sz w:val="24"/>
          <w:szCs w:val="24"/>
        </w:rPr>
        <w:t xml:space="preserve">treguesve të performancës </w:t>
      </w:r>
      <w:r w:rsidR="000A13BD" w:rsidRPr="00B43E64">
        <w:rPr>
          <w:rFonts w:ascii="Garamond" w:hAnsi="Garamond"/>
          <w:sz w:val="24"/>
          <w:szCs w:val="24"/>
        </w:rPr>
        <w:t xml:space="preserve">së rrjetit të </w:t>
      </w:r>
      <w:r w:rsidR="007B1C4F" w:rsidRPr="00B43E64">
        <w:rPr>
          <w:rFonts w:ascii="Garamond" w:hAnsi="Garamond"/>
          <w:sz w:val="24"/>
          <w:szCs w:val="24"/>
        </w:rPr>
        <w:t>shpërndarjes</w:t>
      </w:r>
      <w:r w:rsidR="000A13BD" w:rsidRPr="00B43E64">
        <w:rPr>
          <w:rFonts w:ascii="Garamond" w:hAnsi="Garamond"/>
          <w:sz w:val="24"/>
          <w:szCs w:val="24"/>
        </w:rPr>
        <w:t>.</w:t>
      </w:r>
    </w:p>
    <w:p w14:paraId="4D99FDF5" w14:textId="3879452F" w:rsidR="00FE66BA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A13BD" w:rsidRPr="00B43E64">
        <w:rPr>
          <w:rFonts w:ascii="Garamond" w:hAnsi="Garamond"/>
          <w:sz w:val="24"/>
          <w:szCs w:val="24"/>
        </w:rPr>
        <w:t>OSHEE</w:t>
      </w:r>
      <w:r w:rsidR="007B1C4F">
        <w:rPr>
          <w:rFonts w:ascii="Garamond" w:hAnsi="Garamond"/>
          <w:sz w:val="24"/>
          <w:szCs w:val="24"/>
        </w:rPr>
        <w:t>-ja</w:t>
      </w:r>
      <w:r w:rsidR="000A13BD" w:rsidRPr="00B43E64">
        <w:rPr>
          <w:rFonts w:ascii="Garamond" w:hAnsi="Garamond"/>
          <w:sz w:val="24"/>
          <w:szCs w:val="24"/>
        </w:rPr>
        <w:t xml:space="preserve"> ka insistuar në pamundësinë e realizimit të plotë të investimeve të parashikuara në vështirësitë financiare që kjo kompani ka ecur, për shkak edhe të situatës hidrologjike në vend.</w:t>
      </w:r>
    </w:p>
    <w:p w14:paraId="4D99FDF6" w14:textId="766845E3" w:rsidR="00FE66BA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A13BD" w:rsidRPr="00B43E64">
        <w:rPr>
          <w:rFonts w:ascii="Garamond" w:hAnsi="Garamond"/>
          <w:sz w:val="24"/>
          <w:szCs w:val="24"/>
        </w:rPr>
        <w:t>Përfaqësuesit e O</w:t>
      </w:r>
      <w:r w:rsidR="007B1C4F">
        <w:rPr>
          <w:rFonts w:ascii="Garamond" w:hAnsi="Garamond"/>
          <w:sz w:val="24"/>
          <w:szCs w:val="24"/>
        </w:rPr>
        <w:t>SHEE sh.</w:t>
      </w:r>
      <w:r w:rsidR="000A13BD" w:rsidRPr="00B43E64">
        <w:rPr>
          <w:rFonts w:ascii="Garamond" w:hAnsi="Garamond"/>
          <w:sz w:val="24"/>
          <w:szCs w:val="24"/>
        </w:rPr>
        <w:t>a</w:t>
      </w:r>
      <w:r w:rsidR="007B1C4F">
        <w:rPr>
          <w:rFonts w:ascii="Garamond" w:hAnsi="Garamond"/>
          <w:sz w:val="24"/>
          <w:szCs w:val="24"/>
        </w:rPr>
        <w:t>.,</w:t>
      </w:r>
      <w:r w:rsidR="000A13BD" w:rsidRPr="00B43E64">
        <w:rPr>
          <w:rFonts w:ascii="Garamond" w:hAnsi="Garamond"/>
          <w:sz w:val="24"/>
          <w:szCs w:val="24"/>
        </w:rPr>
        <w:t xml:space="preserve"> në mbledhjen e bordit</w:t>
      </w:r>
      <w:r w:rsidR="007B1C4F">
        <w:rPr>
          <w:rFonts w:ascii="Garamond" w:hAnsi="Garamond"/>
          <w:sz w:val="24"/>
          <w:szCs w:val="24"/>
        </w:rPr>
        <w:t>,</w:t>
      </w:r>
      <w:r w:rsidR="000A13BD" w:rsidRPr="00B43E64">
        <w:rPr>
          <w:rFonts w:ascii="Garamond" w:hAnsi="Garamond"/>
          <w:sz w:val="24"/>
          <w:szCs w:val="24"/>
        </w:rPr>
        <w:t xml:space="preserve"> dhanë </w:t>
      </w:r>
      <w:r w:rsidR="007B1C4F" w:rsidRPr="00B43E64">
        <w:rPr>
          <w:rFonts w:ascii="Garamond" w:hAnsi="Garamond"/>
          <w:sz w:val="24"/>
          <w:szCs w:val="24"/>
        </w:rPr>
        <w:t>shpjegime</w:t>
      </w:r>
      <w:r w:rsidR="000A13BD" w:rsidRPr="00B43E64">
        <w:rPr>
          <w:rFonts w:ascii="Garamond" w:hAnsi="Garamond"/>
          <w:sz w:val="24"/>
          <w:szCs w:val="24"/>
        </w:rPr>
        <w:t xml:space="preserve"> të zgjeruara në lidhje me masat e marra</w:t>
      </w:r>
      <w:r w:rsidR="007B1C4F">
        <w:rPr>
          <w:rFonts w:ascii="Garamond" w:hAnsi="Garamond"/>
          <w:sz w:val="24"/>
          <w:szCs w:val="24"/>
        </w:rPr>
        <w:t>,</w:t>
      </w:r>
      <w:r w:rsidR="000A13BD" w:rsidRPr="00B43E64">
        <w:rPr>
          <w:rFonts w:ascii="Garamond" w:hAnsi="Garamond"/>
          <w:sz w:val="24"/>
          <w:szCs w:val="24"/>
        </w:rPr>
        <w:t xml:space="preserve"> por dhe rezultatet e ardhura si rrjedhojë e këtyre masave</w:t>
      </w:r>
      <w:r w:rsidR="007B1C4F">
        <w:rPr>
          <w:rFonts w:ascii="Garamond" w:hAnsi="Garamond"/>
          <w:sz w:val="24"/>
          <w:szCs w:val="24"/>
        </w:rPr>
        <w:t>,</w:t>
      </w:r>
      <w:r w:rsidR="000A13BD" w:rsidRPr="00B43E64">
        <w:rPr>
          <w:rFonts w:ascii="Garamond" w:hAnsi="Garamond"/>
          <w:sz w:val="24"/>
          <w:szCs w:val="24"/>
        </w:rPr>
        <w:t xml:space="preserve"> sa </w:t>
      </w:r>
      <w:r w:rsidR="007B1C4F">
        <w:rPr>
          <w:rFonts w:ascii="Garamond" w:hAnsi="Garamond"/>
          <w:sz w:val="24"/>
          <w:szCs w:val="24"/>
        </w:rPr>
        <w:t>i</w:t>
      </w:r>
      <w:r w:rsidR="000A13BD" w:rsidRPr="00B43E64">
        <w:rPr>
          <w:rFonts w:ascii="Garamond" w:hAnsi="Garamond"/>
          <w:sz w:val="24"/>
          <w:szCs w:val="24"/>
        </w:rPr>
        <w:t xml:space="preserve"> përket rritjes së cilësisë së shërbimit, </w:t>
      </w:r>
      <w:r w:rsidR="000A13BD" w:rsidRPr="00B43E64">
        <w:rPr>
          <w:rFonts w:ascii="Garamond" w:hAnsi="Garamond"/>
          <w:sz w:val="24"/>
          <w:szCs w:val="24"/>
        </w:rPr>
        <w:lastRenderedPageBreak/>
        <w:t>uljes së numrit të ndërprerjeve, uljen e kohës mesatare të ndërp</w:t>
      </w:r>
      <w:r w:rsidR="007B1C4F">
        <w:rPr>
          <w:rFonts w:ascii="Garamond" w:hAnsi="Garamond"/>
          <w:sz w:val="24"/>
          <w:szCs w:val="24"/>
        </w:rPr>
        <w:t>rerjeve për klient në masën 50% krahasuar me pesë</w:t>
      </w:r>
      <w:r w:rsidR="000A13BD" w:rsidRPr="00B43E64">
        <w:rPr>
          <w:rFonts w:ascii="Garamond" w:hAnsi="Garamond"/>
          <w:sz w:val="24"/>
          <w:szCs w:val="24"/>
        </w:rPr>
        <w:t>vjeçarin e kaluar</w:t>
      </w:r>
    </w:p>
    <w:p w14:paraId="4D99FDF7" w14:textId="22E20D64" w:rsidR="00FE66BA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A13BD" w:rsidRPr="00B43E64">
        <w:rPr>
          <w:rFonts w:ascii="Garamond" w:hAnsi="Garamond"/>
          <w:sz w:val="24"/>
          <w:szCs w:val="24"/>
        </w:rPr>
        <w:t>Përfaqësuesit e OSHEE sh.a. u shprehën të gatshëm për të bërë çdo përpjekje të nevojshm</w:t>
      </w:r>
      <w:r w:rsidR="00482CB9" w:rsidRPr="00B43E64">
        <w:rPr>
          <w:rFonts w:ascii="Garamond" w:hAnsi="Garamond"/>
          <w:sz w:val="24"/>
          <w:szCs w:val="24"/>
        </w:rPr>
        <w:t>e</w:t>
      </w:r>
      <w:r w:rsidR="000A13BD" w:rsidRPr="00B43E64">
        <w:rPr>
          <w:rFonts w:ascii="Garamond" w:hAnsi="Garamond"/>
          <w:sz w:val="24"/>
          <w:szCs w:val="24"/>
        </w:rPr>
        <w:t xml:space="preserve"> me qëllim arritjen e targetave të vendosur në </w:t>
      </w:r>
      <w:r w:rsidR="007B1C4F">
        <w:rPr>
          <w:rFonts w:ascii="Garamond" w:hAnsi="Garamond"/>
          <w:sz w:val="24"/>
          <w:szCs w:val="24"/>
        </w:rPr>
        <w:t>“</w:t>
      </w:r>
      <w:r w:rsidR="000A13BD" w:rsidRPr="00B43E64">
        <w:rPr>
          <w:rFonts w:ascii="Garamond" w:hAnsi="Garamond"/>
          <w:sz w:val="24"/>
          <w:szCs w:val="24"/>
        </w:rPr>
        <w:t xml:space="preserve">Rregulloren </w:t>
      </w:r>
      <w:r w:rsidR="00482CB9" w:rsidRPr="00B43E64">
        <w:rPr>
          <w:rFonts w:ascii="Garamond" w:hAnsi="Garamond"/>
          <w:sz w:val="24"/>
          <w:szCs w:val="24"/>
        </w:rPr>
        <w:t xml:space="preserve">për kriteret </w:t>
      </w:r>
      <w:r w:rsidR="007B1C4F" w:rsidRPr="00B43E64">
        <w:rPr>
          <w:rFonts w:ascii="Garamond" w:hAnsi="Garamond"/>
          <w:sz w:val="24"/>
          <w:szCs w:val="24"/>
        </w:rPr>
        <w:t>standarde</w:t>
      </w:r>
      <w:r w:rsidR="00482CB9" w:rsidRPr="00B43E64">
        <w:rPr>
          <w:rFonts w:ascii="Garamond" w:hAnsi="Garamond"/>
          <w:sz w:val="24"/>
          <w:szCs w:val="24"/>
        </w:rPr>
        <w:t xml:space="preserve"> të cilësisë së shërbimit të shpërndarjes së energjisë elektrike</w:t>
      </w:r>
      <w:r w:rsidR="007B1C4F">
        <w:rPr>
          <w:rFonts w:ascii="Garamond" w:hAnsi="Garamond"/>
          <w:sz w:val="24"/>
          <w:szCs w:val="24"/>
        </w:rPr>
        <w:t>”</w:t>
      </w:r>
      <w:r w:rsidR="000A13BD" w:rsidRPr="00B43E64">
        <w:rPr>
          <w:rFonts w:ascii="Garamond" w:hAnsi="Garamond"/>
          <w:sz w:val="24"/>
          <w:szCs w:val="24"/>
        </w:rPr>
        <w:t>, dhe legjislacionit në fuqi</w:t>
      </w:r>
      <w:r w:rsidR="00424BD2" w:rsidRPr="00B43E64">
        <w:rPr>
          <w:rFonts w:ascii="Garamond" w:hAnsi="Garamond"/>
          <w:sz w:val="24"/>
          <w:szCs w:val="24"/>
        </w:rPr>
        <w:t>.</w:t>
      </w:r>
    </w:p>
    <w:p w14:paraId="4D99FDF8" w14:textId="1FF6E717" w:rsidR="00424BD2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82CB9" w:rsidRPr="00B43E64">
        <w:rPr>
          <w:rFonts w:ascii="Garamond" w:hAnsi="Garamond"/>
          <w:sz w:val="24"/>
          <w:szCs w:val="24"/>
        </w:rPr>
        <w:t>OSHEE sh.a.</w:t>
      </w:r>
      <w:r w:rsidR="001A4CF8" w:rsidRPr="00B43E64">
        <w:rPr>
          <w:rFonts w:ascii="Garamond" w:hAnsi="Garamond"/>
          <w:sz w:val="24"/>
          <w:szCs w:val="24"/>
        </w:rPr>
        <w:t xml:space="preserve"> të marrë masa</w:t>
      </w:r>
      <w:r w:rsidR="000B5DC8" w:rsidRPr="00B43E64">
        <w:rPr>
          <w:rFonts w:ascii="Garamond" w:hAnsi="Garamond"/>
          <w:sz w:val="24"/>
          <w:szCs w:val="24"/>
        </w:rPr>
        <w:t xml:space="preserve"> për</w:t>
      </w:r>
      <w:r w:rsidR="001A4CF8" w:rsidRPr="00B43E64">
        <w:rPr>
          <w:rFonts w:ascii="Garamond" w:hAnsi="Garamond"/>
          <w:sz w:val="24"/>
          <w:szCs w:val="24"/>
        </w:rPr>
        <w:t xml:space="preserve"> të paraqitur në ERE studimin e detajuar mbi përshkallëzimin e realizimit të parametrave të kërkuara sipas zonave të sipërcituara dhe të propozojë nivelet e lejuara të cilësisë së shërbimit</w:t>
      </w:r>
      <w:r w:rsidR="007B1C4F">
        <w:rPr>
          <w:rFonts w:ascii="Garamond" w:hAnsi="Garamond"/>
          <w:sz w:val="24"/>
          <w:szCs w:val="24"/>
        </w:rPr>
        <w:t>,</w:t>
      </w:r>
      <w:r w:rsidR="001A4CF8" w:rsidRPr="00B43E64">
        <w:rPr>
          <w:rFonts w:ascii="Garamond" w:hAnsi="Garamond"/>
          <w:sz w:val="24"/>
          <w:szCs w:val="24"/>
        </w:rPr>
        <w:t xml:space="preserve"> </w:t>
      </w:r>
      <w:r w:rsidR="007B1C4F" w:rsidRPr="00B43E64">
        <w:rPr>
          <w:rFonts w:ascii="Garamond" w:hAnsi="Garamond"/>
          <w:sz w:val="24"/>
          <w:szCs w:val="24"/>
        </w:rPr>
        <w:t>siç</w:t>
      </w:r>
      <w:r w:rsidR="001A4CF8" w:rsidRPr="00B43E64">
        <w:rPr>
          <w:rFonts w:ascii="Garamond" w:hAnsi="Garamond"/>
          <w:sz w:val="24"/>
          <w:szCs w:val="24"/>
        </w:rPr>
        <w:t xml:space="preserve"> </w:t>
      </w:r>
      <w:r w:rsidR="007B1C4F">
        <w:rPr>
          <w:rFonts w:ascii="Garamond" w:hAnsi="Garamond"/>
          <w:sz w:val="24"/>
          <w:szCs w:val="24"/>
        </w:rPr>
        <w:t>është përcaktuar në rregullore</w:t>
      </w:r>
      <w:r w:rsidR="001A4CF8" w:rsidRPr="00B43E64">
        <w:rPr>
          <w:rFonts w:ascii="Garamond" w:hAnsi="Garamond"/>
          <w:sz w:val="24"/>
          <w:szCs w:val="24"/>
        </w:rPr>
        <w:t>.</w:t>
      </w:r>
    </w:p>
    <w:p w14:paraId="4D99FDFA" w14:textId="77777777" w:rsidR="00FE66BA" w:rsidRPr="00B43E64" w:rsidRDefault="000A13BD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3E64">
        <w:rPr>
          <w:rFonts w:ascii="Garamond" w:hAnsi="Garamond"/>
          <w:sz w:val="24"/>
          <w:szCs w:val="24"/>
        </w:rPr>
        <w:t xml:space="preserve">Për gjithë sa më sipër cituar, bordi i ERE-s, </w:t>
      </w:r>
    </w:p>
    <w:p w14:paraId="4D99FDFB" w14:textId="77777777" w:rsidR="00FE66BA" w:rsidRPr="00B43E64" w:rsidRDefault="00FE66BA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99FDFC" w14:textId="375231F7" w:rsidR="00FE66BA" w:rsidRPr="00B43E64" w:rsidRDefault="00B43E64" w:rsidP="00B43E6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43E64">
        <w:rPr>
          <w:rFonts w:ascii="Garamond" w:hAnsi="Garamond"/>
          <w:sz w:val="24"/>
          <w:szCs w:val="24"/>
        </w:rPr>
        <w:t>VENDOSI</w:t>
      </w:r>
      <w:r w:rsidR="000A13BD" w:rsidRPr="00B43E64">
        <w:rPr>
          <w:rFonts w:ascii="Garamond" w:hAnsi="Garamond"/>
          <w:sz w:val="24"/>
          <w:szCs w:val="24"/>
        </w:rPr>
        <w:t>:</w:t>
      </w:r>
    </w:p>
    <w:p w14:paraId="4D99FDFD" w14:textId="77777777" w:rsidR="00FE66BA" w:rsidRPr="00B43E64" w:rsidRDefault="00FE66BA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99FDFE" w14:textId="273A4DD3" w:rsidR="00FF6444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FF6444" w:rsidRPr="00B43E64">
        <w:rPr>
          <w:rFonts w:ascii="Garamond" w:hAnsi="Garamond"/>
          <w:sz w:val="24"/>
          <w:szCs w:val="24"/>
        </w:rPr>
        <w:t>Ndryshimin e pikës 2</w:t>
      </w:r>
      <w:r w:rsidR="007B1C4F">
        <w:rPr>
          <w:rFonts w:ascii="Garamond" w:hAnsi="Garamond"/>
          <w:sz w:val="24"/>
          <w:szCs w:val="24"/>
        </w:rPr>
        <w:t>,</w:t>
      </w:r>
      <w:r w:rsidR="00FF6444" w:rsidRPr="00B43E64">
        <w:rPr>
          <w:rFonts w:ascii="Garamond" w:hAnsi="Garamond"/>
          <w:sz w:val="24"/>
          <w:szCs w:val="24"/>
        </w:rPr>
        <w:t xml:space="preserve"> të vendimit të bordit të ERE</w:t>
      </w:r>
      <w:r w:rsidR="007B1C4F">
        <w:rPr>
          <w:rFonts w:ascii="Garamond" w:hAnsi="Garamond"/>
          <w:sz w:val="24"/>
          <w:szCs w:val="24"/>
        </w:rPr>
        <w:t>-s</w:t>
      </w:r>
      <w:r w:rsidR="00FF6444" w:rsidRPr="00B43E64">
        <w:rPr>
          <w:rFonts w:ascii="Garamond" w:hAnsi="Garamond"/>
          <w:sz w:val="24"/>
          <w:szCs w:val="24"/>
        </w:rPr>
        <w:t xml:space="preserve"> </w:t>
      </w:r>
      <w:r w:rsidR="007B1C4F">
        <w:rPr>
          <w:rFonts w:ascii="Garamond" w:hAnsi="Garamond"/>
          <w:sz w:val="24"/>
          <w:szCs w:val="24"/>
        </w:rPr>
        <w:t>n</w:t>
      </w:r>
      <w:r w:rsidR="00FF6444" w:rsidRPr="00B43E64">
        <w:rPr>
          <w:rFonts w:ascii="Garamond" w:hAnsi="Garamond"/>
          <w:sz w:val="24"/>
          <w:szCs w:val="24"/>
        </w:rPr>
        <w:t xml:space="preserve">r. 104, </w:t>
      </w:r>
      <w:r w:rsidR="007B1C4F">
        <w:rPr>
          <w:rFonts w:ascii="Garamond" w:hAnsi="Garamond"/>
          <w:sz w:val="24"/>
          <w:szCs w:val="24"/>
        </w:rPr>
        <w:t>datë 26.</w:t>
      </w:r>
      <w:r w:rsidR="00FF6444" w:rsidRPr="00B43E64">
        <w:rPr>
          <w:rFonts w:ascii="Garamond" w:hAnsi="Garamond"/>
          <w:sz w:val="24"/>
          <w:szCs w:val="24"/>
        </w:rPr>
        <w:t>6.2019</w:t>
      </w:r>
      <w:r w:rsidR="007B1C4F">
        <w:rPr>
          <w:rFonts w:ascii="Garamond" w:hAnsi="Garamond"/>
          <w:sz w:val="24"/>
          <w:szCs w:val="24"/>
        </w:rPr>
        <w:t>,</w:t>
      </w:r>
      <w:r w:rsidR="00FF6444" w:rsidRPr="00B43E64">
        <w:rPr>
          <w:rFonts w:ascii="Garamond" w:hAnsi="Garamond"/>
          <w:sz w:val="24"/>
          <w:szCs w:val="24"/>
        </w:rPr>
        <w:t xml:space="preserve"> si më poshtë:</w:t>
      </w:r>
    </w:p>
    <w:p w14:paraId="4D99FDFF" w14:textId="23E681DC" w:rsidR="00FE66BA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0A13BD" w:rsidRPr="00B43E64">
        <w:rPr>
          <w:rFonts w:ascii="Garamond" w:hAnsi="Garamond"/>
          <w:sz w:val="24"/>
          <w:szCs w:val="24"/>
        </w:rPr>
        <w:t>Pika 7.3</w:t>
      </w:r>
      <w:r w:rsidR="007B1C4F">
        <w:rPr>
          <w:rFonts w:ascii="Garamond" w:hAnsi="Garamond"/>
          <w:sz w:val="24"/>
          <w:szCs w:val="24"/>
        </w:rPr>
        <w:t>,</w:t>
      </w:r>
      <w:r w:rsidR="000A13BD" w:rsidRPr="00B43E64">
        <w:rPr>
          <w:rFonts w:ascii="Garamond" w:hAnsi="Garamond"/>
          <w:sz w:val="24"/>
          <w:szCs w:val="24"/>
        </w:rPr>
        <w:t xml:space="preserve"> e “Rregullores për kriteret standarde të cilësisë së shërbimit të furnizimit dhe performancës së sigurisë së rrjetit të shpërndarjes së energjisë elektrike</w:t>
      </w:r>
      <w:r w:rsidR="007B1C4F">
        <w:rPr>
          <w:rFonts w:ascii="Garamond" w:hAnsi="Garamond"/>
          <w:sz w:val="24"/>
          <w:szCs w:val="24"/>
        </w:rPr>
        <w:t>”</w:t>
      </w:r>
      <w:r w:rsidR="000A13BD" w:rsidRPr="00B43E64">
        <w:rPr>
          <w:rFonts w:ascii="Garamond" w:hAnsi="Garamond"/>
          <w:sz w:val="24"/>
          <w:szCs w:val="24"/>
        </w:rPr>
        <w:t>, ndryshon dhe bëhet: “OSHEE sh.a do të propozojë në ERE për miratim nivelin e lejuar të kritereve standarde të cilës</w:t>
      </w:r>
      <w:r w:rsidR="007B1C4F">
        <w:rPr>
          <w:rFonts w:ascii="Garamond" w:hAnsi="Garamond"/>
          <w:sz w:val="24"/>
          <w:szCs w:val="24"/>
        </w:rPr>
        <w:t>isë së shërbimit, brenda datës 1.</w:t>
      </w:r>
      <w:r w:rsidR="000A13BD" w:rsidRPr="00B43E64">
        <w:rPr>
          <w:rFonts w:ascii="Garamond" w:hAnsi="Garamond"/>
          <w:sz w:val="24"/>
          <w:szCs w:val="24"/>
        </w:rPr>
        <w:t>1.202</w:t>
      </w:r>
      <w:r w:rsidR="000B5DC8" w:rsidRPr="00B43E64">
        <w:rPr>
          <w:rFonts w:ascii="Garamond" w:hAnsi="Garamond"/>
          <w:sz w:val="24"/>
          <w:szCs w:val="24"/>
        </w:rPr>
        <w:t>1</w:t>
      </w:r>
      <w:r w:rsidR="007B1C4F">
        <w:rPr>
          <w:rFonts w:ascii="Garamond" w:hAnsi="Garamond"/>
          <w:sz w:val="24"/>
          <w:szCs w:val="24"/>
        </w:rPr>
        <w:t>.</w:t>
      </w:r>
      <w:r w:rsidR="000A13BD" w:rsidRPr="00B43E64">
        <w:rPr>
          <w:rFonts w:ascii="Garamond" w:hAnsi="Garamond"/>
          <w:sz w:val="24"/>
          <w:szCs w:val="24"/>
        </w:rPr>
        <w:t>”</w:t>
      </w:r>
      <w:r w:rsidR="00314CE8" w:rsidRPr="00B43E64">
        <w:rPr>
          <w:rFonts w:ascii="Garamond" w:hAnsi="Garamond"/>
          <w:sz w:val="24"/>
          <w:szCs w:val="24"/>
        </w:rPr>
        <w:t>.</w:t>
      </w:r>
      <w:r w:rsidR="00094E56">
        <w:rPr>
          <w:rFonts w:ascii="Garamond" w:hAnsi="Garamond"/>
          <w:sz w:val="24"/>
          <w:szCs w:val="24"/>
        </w:rPr>
        <w:t xml:space="preserve"> </w:t>
      </w:r>
    </w:p>
    <w:p w14:paraId="4D99FE01" w14:textId="5452DF11" w:rsidR="00FE66BA" w:rsidRPr="00B43E64" w:rsidRDefault="00B43E64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A13BD" w:rsidRPr="00B43E64">
        <w:rPr>
          <w:rFonts w:ascii="Garamond" w:hAnsi="Garamond"/>
          <w:sz w:val="24"/>
          <w:szCs w:val="24"/>
        </w:rPr>
        <w:t>Drejtoria e Çështjeve Ligjore, të njoftojë aplikuesin për vendimin e bordit të ERE-s.</w:t>
      </w:r>
    </w:p>
    <w:p w14:paraId="4D99FE04" w14:textId="77777777" w:rsidR="00FE66BA" w:rsidRPr="00B43E64" w:rsidRDefault="000A13BD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3E64">
        <w:rPr>
          <w:rFonts w:ascii="Garamond" w:hAnsi="Garamond"/>
          <w:sz w:val="24"/>
          <w:szCs w:val="24"/>
        </w:rPr>
        <w:t>Ky vendim hyn në fuqi menjëherë.</w:t>
      </w:r>
    </w:p>
    <w:p w14:paraId="4D99FE05" w14:textId="35488E9C" w:rsidR="00FE66BA" w:rsidRPr="00B43E64" w:rsidRDefault="000A13BD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3E64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5D3999">
        <w:rPr>
          <w:rFonts w:ascii="Garamond" w:hAnsi="Garamond"/>
          <w:sz w:val="24"/>
          <w:szCs w:val="24"/>
        </w:rPr>
        <w:t>,</w:t>
      </w:r>
      <w:r w:rsidRPr="00B43E64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5D3999" w:rsidRPr="00B43E64">
        <w:rPr>
          <w:rFonts w:ascii="Garamond" w:hAnsi="Garamond"/>
          <w:sz w:val="24"/>
          <w:szCs w:val="24"/>
        </w:rPr>
        <w:t>brenda</w:t>
      </w:r>
      <w:r w:rsidRPr="00B43E64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4D99FE06" w14:textId="77777777" w:rsidR="00FE66BA" w:rsidRPr="00B43E64" w:rsidRDefault="000A13BD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43E64">
        <w:rPr>
          <w:rFonts w:ascii="Garamond" w:hAnsi="Garamond"/>
          <w:sz w:val="24"/>
          <w:szCs w:val="24"/>
        </w:rPr>
        <w:t>Ky vendim botohet në Fletoren Zyrtare.</w:t>
      </w:r>
    </w:p>
    <w:p w14:paraId="4D99FE07" w14:textId="77777777" w:rsidR="00FE66BA" w:rsidRPr="00B43E64" w:rsidRDefault="00FE66BA" w:rsidP="00B43E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99FE09" w14:textId="2CB6912D" w:rsidR="00D902A0" w:rsidRPr="00B43E64" w:rsidRDefault="005D3999" w:rsidP="00B43E6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4D99FE0A" w14:textId="680EB1B5" w:rsidR="00D902A0" w:rsidRPr="00B43E64" w:rsidRDefault="00D902A0" w:rsidP="00B43E6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43E64">
        <w:rPr>
          <w:rFonts w:ascii="Garamond" w:hAnsi="Garamond"/>
          <w:b/>
          <w:sz w:val="24"/>
          <w:szCs w:val="24"/>
        </w:rPr>
        <w:t xml:space="preserve">Petrit </w:t>
      </w:r>
      <w:r w:rsidR="00B43E64" w:rsidRPr="00B43E64">
        <w:rPr>
          <w:rFonts w:ascii="Garamond" w:hAnsi="Garamond"/>
          <w:b/>
          <w:sz w:val="24"/>
          <w:szCs w:val="24"/>
        </w:rPr>
        <w:t>Ahmeti</w:t>
      </w:r>
    </w:p>
    <w:sectPr w:rsidR="00D902A0" w:rsidRPr="00B43E64">
      <w:pgSz w:w="12240" w:h="15840"/>
      <w:pgMar w:top="1080" w:right="990" w:bottom="1440" w:left="12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0F06B2" w14:textId="77777777" w:rsidR="005D3999" w:rsidRDefault="005D3999" w:rsidP="00D902A0">
      <w:pPr>
        <w:spacing w:after="0" w:line="240" w:lineRule="auto"/>
      </w:pPr>
      <w:r>
        <w:separator/>
      </w:r>
    </w:p>
  </w:endnote>
  <w:endnote w:type="continuationSeparator" w:id="0">
    <w:p w14:paraId="44579905" w14:textId="77777777" w:rsidR="005D3999" w:rsidRDefault="005D3999" w:rsidP="00D902A0">
      <w:pPr>
        <w:spacing w:after="0" w:line="240" w:lineRule="auto"/>
      </w:pPr>
      <w:r>
        <w:continuationSeparator/>
      </w:r>
    </w:p>
  </w:endnote>
  <w:endnote w:type="continuationNotice" w:id="1">
    <w:p w14:paraId="6FA57368" w14:textId="77777777" w:rsidR="005D3999" w:rsidRDefault="005D39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4B1732" w14:textId="77777777" w:rsidR="005D3999" w:rsidRDefault="005D3999" w:rsidP="00D902A0">
      <w:pPr>
        <w:spacing w:after="0" w:line="240" w:lineRule="auto"/>
      </w:pPr>
      <w:r>
        <w:separator/>
      </w:r>
    </w:p>
  </w:footnote>
  <w:footnote w:type="continuationSeparator" w:id="0">
    <w:p w14:paraId="2096DFE3" w14:textId="77777777" w:rsidR="005D3999" w:rsidRDefault="005D3999" w:rsidP="00D902A0">
      <w:pPr>
        <w:spacing w:after="0" w:line="240" w:lineRule="auto"/>
      </w:pPr>
      <w:r>
        <w:continuationSeparator/>
      </w:r>
    </w:p>
  </w:footnote>
  <w:footnote w:type="continuationNotice" w:id="1">
    <w:p w14:paraId="45FDEF1E" w14:textId="77777777" w:rsidR="005D3999" w:rsidRDefault="005D39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2506A5A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3A49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481E03B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735C0F8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1C986C8C"/>
    <w:lvl w:ilvl="0" w:tplc="758633B6">
      <w:start w:val="1"/>
      <w:numFmt w:val="lowerLetter"/>
      <w:lvlText w:val="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00000008"/>
    <w:multiLevelType w:val="hybridMultilevel"/>
    <w:tmpl w:val="1366875C"/>
    <w:lvl w:ilvl="0" w:tplc="041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F85EB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157A4A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00000C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A4182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1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10"/>
  </w:num>
  <w:num w:numId="4">
    <w:abstractNumId w:val="9"/>
  </w:num>
  <w:num w:numId="5">
    <w:abstractNumId w:val="8"/>
  </w:num>
  <w:num w:numId="6">
    <w:abstractNumId w:val="11"/>
  </w:num>
  <w:num w:numId="7">
    <w:abstractNumId w:val="0"/>
  </w:num>
  <w:num w:numId="8">
    <w:abstractNumId w:val="2"/>
  </w:num>
  <w:num w:numId="9">
    <w:abstractNumId w:val="3"/>
  </w:num>
  <w:num w:numId="10">
    <w:abstractNumId w:val="7"/>
  </w:num>
  <w:num w:numId="11">
    <w:abstractNumId w:val="6"/>
  </w:num>
  <w:num w:numId="12">
    <w:abstractNumId w:val="4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6BA"/>
    <w:rsid w:val="00066A2C"/>
    <w:rsid w:val="00094E56"/>
    <w:rsid w:val="000A13BD"/>
    <w:rsid w:val="000B5DC8"/>
    <w:rsid w:val="00190412"/>
    <w:rsid w:val="001A4CF8"/>
    <w:rsid w:val="001D06C9"/>
    <w:rsid w:val="00314CE8"/>
    <w:rsid w:val="00424BD2"/>
    <w:rsid w:val="00444668"/>
    <w:rsid w:val="00444DC5"/>
    <w:rsid w:val="00482CB9"/>
    <w:rsid w:val="00495B60"/>
    <w:rsid w:val="005D3999"/>
    <w:rsid w:val="005E67C1"/>
    <w:rsid w:val="00687074"/>
    <w:rsid w:val="006A16D9"/>
    <w:rsid w:val="00711751"/>
    <w:rsid w:val="007B1C4F"/>
    <w:rsid w:val="007D50D4"/>
    <w:rsid w:val="009D0E51"/>
    <w:rsid w:val="00B43E64"/>
    <w:rsid w:val="00CB28BB"/>
    <w:rsid w:val="00D3014B"/>
    <w:rsid w:val="00D87FBF"/>
    <w:rsid w:val="00D902A0"/>
    <w:rsid w:val="00DB13B2"/>
    <w:rsid w:val="00EF0D9A"/>
    <w:rsid w:val="00F1766D"/>
    <w:rsid w:val="00FE66BA"/>
    <w:rsid w:val="00FF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9FDDF"/>
  <w15:docId w15:val="{E6BC6300-A294-4959-8904-9C2C9759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04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041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90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2A0"/>
  </w:style>
  <w:style w:type="paragraph" w:styleId="Footer">
    <w:name w:val="footer"/>
    <w:basedOn w:val="Normal"/>
    <w:link w:val="FooterChar"/>
    <w:uiPriority w:val="99"/>
    <w:unhideWhenUsed/>
    <w:rsid w:val="00D90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2A0"/>
  </w:style>
  <w:style w:type="character" w:styleId="Hyperlink">
    <w:name w:val="Hyperlink"/>
    <w:uiPriority w:val="99"/>
    <w:semiHidden/>
    <w:unhideWhenUsed/>
    <w:rsid w:val="00D902A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5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numbering" Target="numbering.xml"/><Relationship Id="rId1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10" Type="http://schemas.openxmlformats.org/officeDocument/2006/relationships/customXml" Target="../customXml/item10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2019-12-04T12:58:06Z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2019-12-02T23:00:00Z</Date_x0020_protokolli>
    <Titulli xmlns="0e656187-b300-4fb0-8bf4-3a50f872073c">Mbi kërkesën e OSHEE Sh.A për shtyrjen e afateve të përcaktuara në rregulloren për kriteret standare të cilësisë së shërbimit të shpërndarjes së energjisë elektrike</Titulli>
    <Modifikuesi xmlns="0e656187-b300-4fb0-8bf4-3a50f872073c">vjollca.pacrami</Modifikuesi>
    <Nr_x002e__x0020_prot_x0020_QBZ xmlns="0e656187-b300-4fb0-8bf4-3a50f872073c">1638/1</Nr_x002e__x0020_prot_x0020_QBZ>
    <Data_x0020_e_x0020_Modifikimit xmlns="0e656187-b300-4fb0-8bf4-3a50f872073c">2019-12-04T15:20:34Z</Data_x0020_e_x0020_Modifikimit>
    <Dekretuar xmlns="0e656187-b300-4fb0-8bf4-3a50f872073c">false</Dekretuar>
    <Data xmlns="0e656187-b300-4fb0-8bf4-3a50f872073c">2019-11-13T23:00:00Z</Data>
    <Nr_x002e__x0020_protokolli_x0020_i_x0020_aktit xmlns="0e656187-b300-4fb0-8bf4-3a50f872073c">35/54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A143C8F3844CCFB120940EC4AA4C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A143C8F3844CCFB120940EC4AA4C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53640-DFF6-420F-8F94-81B9029C9D35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7BD6F20D-41D1-4301-A99C-2E3AF6D9638A}">
  <ds:schemaRefs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9512A3A-9CF0-4623-9596-974A029F178A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A66C8A82-C458-4ADC-A243-17F87F3014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DFC03A-C986-46F1-B16B-0A455CF21C68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D39C29B3-EDAD-4785-9408-398D9DDBB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99C629E1-FBC0-4B04-872D-99187EC08C68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2FB0A16F-9B17-4FFF-AB61-DA08E96F8678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9F3E92E4-D187-4289-9518-D6D1F79A5E8F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BA79D830-31B0-4E72-B83D-B7C421D56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4C921F11-C7A3-44CF-8821-778E07103E2D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886AA6C1-B943-4271-980B-79C9300C8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OSHEE Sh.A për shtyrjen e afateve të përcaktuara në rregulloren për kriteret standare të cilësisë së shërbimit të shpërndarjes së energjisë elektrike</vt:lpstr>
    </vt:vector>
  </TitlesOfParts>
  <Company>Hewlett-Packard Company</Company>
  <LinksUpToDate>false</LinksUpToDate>
  <CharactersWithSpaces>5298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OSHEE Sh.A për shtyrjen e afateve të përcaktuara në rregulloren për kriteret standare të cilësisë së shërbimit të shpërndarjes së energjisë elektrike</dc:title>
  <dc:creator>Usrt</dc:creator>
  <cp:lastModifiedBy>Fjora Cahani</cp:lastModifiedBy>
  <cp:revision>6</cp:revision>
  <cp:lastPrinted>2019-11-20T08:22:00Z</cp:lastPrinted>
  <dcterms:created xsi:type="dcterms:W3CDTF">2019-12-03T14:00:00Z</dcterms:created>
  <dcterms:modified xsi:type="dcterms:W3CDTF">2019-12-05T10:46:00Z</dcterms:modified>
</cp:coreProperties>
</file>