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D2859" w14:textId="41874DA4" w:rsidR="001E5587" w:rsidRPr="001E5587" w:rsidRDefault="001E5587" w:rsidP="001E5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5587">
        <w:rPr>
          <w:rFonts w:ascii="Garamond" w:hAnsi="Garamond"/>
          <w:b/>
          <w:sz w:val="24"/>
          <w:szCs w:val="24"/>
        </w:rPr>
        <w:t>VENDIM</w:t>
      </w:r>
    </w:p>
    <w:p w14:paraId="59D1C907" w14:textId="481E6370" w:rsidR="001E5587" w:rsidRPr="001E5587" w:rsidRDefault="001E5587" w:rsidP="001E5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5587">
        <w:rPr>
          <w:rFonts w:ascii="Garamond" w:hAnsi="Garamond"/>
          <w:b/>
          <w:sz w:val="24"/>
          <w:szCs w:val="24"/>
        </w:rPr>
        <w:t xml:space="preserve">Nr. 186, </w:t>
      </w:r>
      <w:r w:rsidR="00F700E7" w:rsidRPr="001E5587">
        <w:rPr>
          <w:rFonts w:ascii="Garamond" w:hAnsi="Garamond"/>
          <w:b/>
          <w:sz w:val="24"/>
          <w:szCs w:val="24"/>
        </w:rPr>
        <w:t>datë</w:t>
      </w:r>
      <w:r w:rsidR="00F700E7">
        <w:rPr>
          <w:rFonts w:ascii="Garamond" w:hAnsi="Garamond"/>
          <w:b/>
          <w:sz w:val="24"/>
          <w:szCs w:val="24"/>
        </w:rPr>
        <w:t xml:space="preserve"> </w:t>
      </w:r>
      <w:r w:rsidRPr="001E5587">
        <w:rPr>
          <w:rFonts w:ascii="Garamond" w:hAnsi="Garamond"/>
          <w:b/>
          <w:sz w:val="24"/>
          <w:szCs w:val="24"/>
        </w:rPr>
        <w:t>25.11.2019</w:t>
      </w:r>
    </w:p>
    <w:p w14:paraId="601A048E" w14:textId="77777777" w:rsidR="001E5587" w:rsidRPr="001E5587" w:rsidRDefault="001E5587" w:rsidP="001E5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7EB215" w14:textId="0FD78AA0" w:rsidR="001E5587" w:rsidRPr="001E5587" w:rsidRDefault="001E5587" w:rsidP="001E5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5587">
        <w:rPr>
          <w:rFonts w:ascii="Garamond" w:hAnsi="Garamond"/>
          <w:b/>
          <w:sz w:val="24"/>
          <w:szCs w:val="24"/>
        </w:rPr>
        <w:t xml:space="preserve">MBI FILLIMIN E PROCEDURËS PËR MIRATIMIN E </w:t>
      </w:r>
      <w:r w:rsidR="00F700E7">
        <w:rPr>
          <w:rFonts w:ascii="Garamond" w:hAnsi="Garamond"/>
          <w:b/>
          <w:sz w:val="24"/>
          <w:szCs w:val="24"/>
        </w:rPr>
        <w:t>“</w:t>
      </w:r>
      <w:r w:rsidRPr="001E5587">
        <w:rPr>
          <w:rFonts w:ascii="Garamond" w:hAnsi="Garamond"/>
          <w:b/>
          <w:sz w:val="24"/>
          <w:szCs w:val="24"/>
        </w:rPr>
        <w:t xml:space="preserve">DRAFTMETODOLOGJISË SË PËRCAKTIMIT TË TARIFËS </w:t>
      </w:r>
      <w:r w:rsidR="003F771D">
        <w:rPr>
          <w:rFonts w:ascii="Garamond" w:hAnsi="Garamond"/>
          <w:b/>
          <w:sz w:val="24"/>
          <w:szCs w:val="24"/>
        </w:rPr>
        <w:t>S</w:t>
      </w:r>
      <w:r w:rsidRPr="001E5587">
        <w:rPr>
          <w:rFonts w:ascii="Garamond" w:hAnsi="Garamond"/>
          <w:b/>
          <w:sz w:val="24"/>
          <w:szCs w:val="24"/>
        </w:rPr>
        <w:t>Ë SHITJES SË GAZIT NATYROR NGA FU</w:t>
      </w:r>
      <w:r w:rsidR="00F700E7">
        <w:rPr>
          <w:rFonts w:ascii="Garamond" w:hAnsi="Garamond"/>
          <w:b/>
          <w:sz w:val="24"/>
          <w:szCs w:val="24"/>
        </w:rPr>
        <w:t>RNIZUESI I MUNDËSISË SË FUNDIT”</w:t>
      </w:r>
    </w:p>
    <w:p w14:paraId="140B46C1" w14:textId="77777777" w:rsid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82A8A4" w14:textId="0A59418F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 xml:space="preserve">Në mbështetje të nenit 90, pika 11, të </w:t>
      </w:r>
      <w:r w:rsidR="00E00B72" w:rsidRPr="001E5587">
        <w:rPr>
          <w:rFonts w:ascii="Garamond" w:hAnsi="Garamond"/>
          <w:sz w:val="24"/>
          <w:szCs w:val="24"/>
        </w:rPr>
        <w:t xml:space="preserve">ligjit </w:t>
      </w:r>
      <w:r w:rsidRPr="001E5587">
        <w:rPr>
          <w:rFonts w:ascii="Garamond" w:hAnsi="Garamond"/>
          <w:sz w:val="24"/>
          <w:szCs w:val="24"/>
        </w:rPr>
        <w:t>nr. 102/2015</w:t>
      </w:r>
      <w:r w:rsidR="00E00B72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“Për </w:t>
      </w:r>
      <w:r w:rsidR="00E00B72" w:rsidRPr="001E5587">
        <w:rPr>
          <w:rFonts w:ascii="Garamond" w:hAnsi="Garamond"/>
          <w:sz w:val="24"/>
          <w:szCs w:val="24"/>
        </w:rPr>
        <w:t>sektorin e gazit natyror</w:t>
      </w:r>
      <w:r w:rsidRPr="001E5587">
        <w:rPr>
          <w:rFonts w:ascii="Garamond" w:hAnsi="Garamond"/>
          <w:sz w:val="24"/>
          <w:szCs w:val="24"/>
        </w:rPr>
        <w:t>”</w:t>
      </w:r>
      <w:r w:rsidR="00E00B72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</w:t>
      </w:r>
      <w:r w:rsidR="00E00B72">
        <w:rPr>
          <w:rFonts w:ascii="Garamond" w:hAnsi="Garamond"/>
          <w:sz w:val="24"/>
          <w:szCs w:val="24"/>
        </w:rPr>
        <w:t>të</w:t>
      </w:r>
      <w:r w:rsidRPr="001E5587">
        <w:rPr>
          <w:rFonts w:ascii="Garamond" w:hAnsi="Garamond"/>
          <w:sz w:val="24"/>
          <w:szCs w:val="24"/>
        </w:rPr>
        <w:t xml:space="preserve"> ndryshuar</w:t>
      </w:r>
      <w:r w:rsidR="00E00B72">
        <w:rPr>
          <w:rFonts w:ascii="Garamond" w:hAnsi="Garamond"/>
          <w:sz w:val="24"/>
          <w:szCs w:val="24"/>
        </w:rPr>
        <w:t>;</w:t>
      </w:r>
      <w:r w:rsidRPr="001E5587">
        <w:rPr>
          <w:rFonts w:ascii="Garamond" w:hAnsi="Garamond"/>
          <w:sz w:val="24"/>
          <w:szCs w:val="24"/>
        </w:rPr>
        <w:t xml:space="preserve"> të nen</w:t>
      </w:r>
      <w:r w:rsidR="00E00B72">
        <w:rPr>
          <w:rFonts w:ascii="Garamond" w:hAnsi="Garamond"/>
          <w:sz w:val="24"/>
          <w:szCs w:val="24"/>
        </w:rPr>
        <w:t>eve</w:t>
      </w:r>
      <w:r w:rsidRPr="001E5587">
        <w:rPr>
          <w:rFonts w:ascii="Garamond" w:hAnsi="Garamond"/>
          <w:sz w:val="24"/>
          <w:szCs w:val="24"/>
        </w:rPr>
        <w:t xml:space="preserve"> 19 dhe 26</w:t>
      </w:r>
      <w:r w:rsidR="00E00B72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të “Rregullores për organizimin, funksionimin dhe procedurat e ERE-s”</w:t>
      </w:r>
      <w:r w:rsidR="00E00B72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miratuar me vendimin e</w:t>
      </w:r>
      <w:r w:rsidR="00E00B72">
        <w:rPr>
          <w:rFonts w:ascii="Garamond" w:hAnsi="Garamond"/>
          <w:sz w:val="24"/>
          <w:szCs w:val="24"/>
        </w:rPr>
        <w:t xml:space="preserve"> bordit të ERE nr. 96, datë 17.</w:t>
      </w:r>
      <w:r w:rsidRPr="001E5587">
        <w:rPr>
          <w:rFonts w:ascii="Garamond" w:hAnsi="Garamond"/>
          <w:sz w:val="24"/>
          <w:szCs w:val="24"/>
        </w:rPr>
        <w:t>6.2016, Bordi i En</w:t>
      </w:r>
      <w:r w:rsidR="00E00B72">
        <w:rPr>
          <w:rFonts w:ascii="Garamond" w:hAnsi="Garamond"/>
          <w:sz w:val="24"/>
          <w:szCs w:val="24"/>
        </w:rPr>
        <w:t>tit Rregullator të Energjisë (ER</w:t>
      </w:r>
      <w:r w:rsidRPr="001E5587">
        <w:rPr>
          <w:rFonts w:ascii="Garamond" w:hAnsi="Garamond"/>
          <w:sz w:val="24"/>
          <w:szCs w:val="24"/>
        </w:rPr>
        <w:t xml:space="preserve">E), në mbledhjen e tij të datës 25.11.2019, mbasi shqyrtoi relacionin nr. 111/6 </w:t>
      </w:r>
      <w:r w:rsidR="00E00B72" w:rsidRPr="001E5587">
        <w:rPr>
          <w:rFonts w:ascii="Garamond" w:hAnsi="Garamond"/>
          <w:sz w:val="24"/>
          <w:szCs w:val="24"/>
        </w:rPr>
        <w:t>prot</w:t>
      </w:r>
      <w:r w:rsidR="00E00B72">
        <w:rPr>
          <w:rFonts w:ascii="Garamond" w:hAnsi="Garamond"/>
          <w:sz w:val="24"/>
          <w:szCs w:val="24"/>
        </w:rPr>
        <w:t>.</w:t>
      </w:r>
      <w:r w:rsidRPr="001E5587">
        <w:rPr>
          <w:rFonts w:ascii="Garamond" w:hAnsi="Garamond"/>
          <w:sz w:val="24"/>
          <w:szCs w:val="24"/>
        </w:rPr>
        <w:t xml:space="preserve">, datë 22.11.2019, të Drejtorisë së Tarifave dhe </w:t>
      </w:r>
      <w:r w:rsidR="00E00B72">
        <w:rPr>
          <w:rFonts w:ascii="Garamond" w:hAnsi="Garamond"/>
          <w:sz w:val="24"/>
          <w:szCs w:val="24"/>
        </w:rPr>
        <w:t xml:space="preserve">të </w:t>
      </w:r>
      <w:r w:rsidRPr="001E5587">
        <w:rPr>
          <w:rFonts w:ascii="Garamond" w:hAnsi="Garamond"/>
          <w:sz w:val="24"/>
          <w:szCs w:val="24"/>
        </w:rPr>
        <w:t>Çmimeve, mbi miratimin e “</w:t>
      </w:r>
      <w:r w:rsidR="00E00B72">
        <w:rPr>
          <w:rFonts w:ascii="Garamond" w:hAnsi="Garamond"/>
          <w:sz w:val="24"/>
          <w:szCs w:val="24"/>
        </w:rPr>
        <w:t>Draftm</w:t>
      </w:r>
      <w:r w:rsidRPr="001E5587">
        <w:rPr>
          <w:rFonts w:ascii="Garamond" w:hAnsi="Garamond"/>
          <w:sz w:val="24"/>
          <w:szCs w:val="24"/>
        </w:rPr>
        <w:t xml:space="preserve">etodologjisë </w:t>
      </w:r>
      <w:r w:rsidR="00E00B72">
        <w:rPr>
          <w:rFonts w:ascii="Garamond" w:hAnsi="Garamond"/>
          <w:sz w:val="24"/>
          <w:szCs w:val="24"/>
        </w:rPr>
        <w:t>s</w:t>
      </w:r>
      <w:r w:rsidRPr="001E5587">
        <w:rPr>
          <w:rFonts w:ascii="Garamond" w:hAnsi="Garamond"/>
          <w:sz w:val="24"/>
          <w:szCs w:val="24"/>
        </w:rPr>
        <w:t xml:space="preserve">ë përcaktimit të çmimit të shitjes </w:t>
      </w:r>
      <w:r w:rsidR="00E00B72">
        <w:rPr>
          <w:rFonts w:ascii="Garamond" w:hAnsi="Garamond"/>
          <w:sz w:val="24"/>
          <w:szCs w:val="24"/>
        </w:rPr>
        <w:t>s</w:t>
      </w:r>
      <w:r w:rsidRPr="001E5587">
        <w:rPr>
          <w:rFonts w:ascii="Garamond" w:hAnsi="Garamond"/>
          <w:sz w:val="24"/>
          <w:szCs w:val="24"/>
        </w:rPr>
        <w:t xml:space="preserve">ë gazit natyror nga furnizuesi i mundësisë së fundit”, </w:t>
      </w:r>
    </w:p>
    <w:p w14:paraId="430AA74C" w14:textId="429694FC" w:rsidR="001E5587" w:rsidRPr="001E5587" w:rsidRDefault="00E00B72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 xml:space="preserve">konstatoi </w:t>
      </w:r>
      <w:r w:rsidR="001E5587" w:rsidRPr="001E5587">
        <w:rPr>
          <w:rFonts w:ascii="Garamond" w:hAnsi="Garamond"/>
          <w:sz w:val="24"/>
          <w:szCs w:val="24"/>
        </w:rPr>
        <w:t xml:space="preserve">se: </w:t>
      </w:r>
    </w:p>
    <w:p w14:paraId="0AC0D8B8" w14:textId="21335144" w:rsidR="001E5587" w:rsidRPr="000648AF" w:rsidRDefault="000648AF" w:rsidP="000648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587" w:rsidRPr="000648AF">
        <w:rPr>
          <w:rFonts w:ascii="Garamond" w:hAnsi="Garamond"/>
          <w:sz w:val="24"/>
          <w:szCs w:val="24"/>
        </w:rPr>
        <w:t xml:space="preserve">Në mbështetje të nenit 90, pika 11, të </w:t>
      </w:r>
      <w:r w:rsidR="00E00B72" w:rsidRPr="000648AF">
        <w:rPr>
          <w:rFonts w:ascii="Garamond" w:hAnsi="Garamond"/>
          <w:sz w:val="24"/>
          <w:szCs w:val="24"/>
        </w:rPr>
        <w:t xml:space="preserve">ligjit </w:t>
      </w:r>
      <w:r w:rsidR="001E5587" w:rsidRPr="000648AF">
        <w:rPr>
          <w:rFonts w:ascii="Garamond" w:hAnsi="Garamond"/>
          <w:sz w:val="24"/>
          <w:szCs w:val="24"/>
        </w:rPr>
        <w:t>nr. 102/2015</w:t>
      </w:r>
      <w:r w:rsidR="00E00B72" w:rsidRPr="000648AF">
        <w:rPr>
          <w:rFonts w:ascii="Garamond" w:hAnsi="Garamond"/>
          <w:sz w:val="24"/>
          <w:szCs w:val="24"/>
        </w:rPr>
        <w:t>,</w:t>
      </w:r>
      <w:r w:rsidR="001E5587" w:rsidRPr="000648AF">
        <w:rPr>
          <w:rFonts w:ascii="Garamond" w:hAnsi="Garamond"/>
          <w:sz w:val="24"/>
          <w:szCs w:val="24"/>
        </w:rPr>
        <w:t xml:space="preserve"> “Për </w:t>
      </w:r>
      <w:r w:rsidR="00E00B72" w:rsidRPr="000648AF">
        <w:rPr>
          <w:rFonts w:ascii="Garamond" w:hAnsi="Garamond"/>
          <w:sz w:val="24"/>
          <w:szCs w:val="24"/>
        </w:rPr>
        <w:t>sektorin e gazit natyror</w:t>
      </w:r>
      <w:r w:rsidR="001E5587" w:rsidRPr="000648AF">
        <w:rPr>
          <w:rFonts w:ascii="Garamond" w:hAnsi="Garamond"/>
          <w:sz w:val="24"/>
          <w:szCs w:val="24"/>
        </w:rPr>
        <w:t xml:space="preserve">”, </w:t>
      </w:r>
      <w:r w:rsidR="00E00B72" w:rsidRPr="000648AF">
        <w:rPr>
          <w:rFonts w:ascii="Garamond" w:hAnsi="Garamond"/>
          <w:sz w:val="24"/>
          <w:szCs w:val="24"/>
        </w:rPr>
        <w:t>të</w:t>
      </w:r>
      <w:r w:rsidR="001E5587" w:rsidRPr="000648AF">
        <w:rPr>
          <w:rFonts w:ascii="Garamond" w:hAnsi="Garamond"/>
          <w:sz w:val="24"/>
          <w:szCs w:val="24"/>
        </w:rPr>
        <w:t xml:space="preserve"> ndryshuar, ERE miraton metodologjinë për përcaktimin e tarifës së shitjes së gazit natyror nga furnizuesi i mundësisë së fundit.</w:t>
      </w:r>
    </w:p>
    <w:p w14:paraId="2346B09C" w14:textId="48C160EA" w:rsidR="001E5587" w:rsidRPr="000648AF" w:rsidRDefault="000648AF" w:rsidP="000648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587" w:rsidRPr="000648AF">
        <w:rPr>
          <w:rFonts w:ascii="Garamond" w:hAnsi="Garamond"/>
          <w:sz w:val="24"/>
          <w:szCs w:val="24"/>
        </w:rPr>
        <w:t>Kjo metodologji shërben për përcaktimin e tarifës së shitjes së gazit natyror të furnizuar nga Furnizuesi i Mundësisë së Fundit, bazuar në parime të qarta të tarifimit dhe detajimin e të dhënave të nevojshme për përcaktimin e tarifave sa më të drejta dhe transparente në këtë fushë të rëndësishme.</w:t>
      </w:r>
      <w:r w:rsidR="00F700E7" w:rsidRPr="000648AF">
        <w:rPr>
          <w:rFonts w:ascii="Garamond" w:hAnsi="Garamond"/>
          <w:sz w:val="24"/>
          <w:szCs w:val="24"/>
        </w:rPr>
        <w:t xml:space="preserve"> </w:t>
      </w:r>
    </w:p>
    <w:p w14:paraId="69F21920" w14:textId="3DAFC83A" w:rsidR="001E5587" w:rsidRPr="001E5587" w:rsidRDefault="000648AF" w:rsidP="000648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E5587" w:rsidRPr="001E5587">
        <w:rPr>
          <w:rFonts w:ascii="Garamond" w:hAnsi="Garamond"/>
          <w:sz w:val="24"/>
          <w:szCs w:val="24"/>
        </w:rPr>
        <w:t xml:space="preserve">Kjo metodologji do të gjejë zbatim vetëm mbi të licencuarin e ngarkuar me detyrimin e shërbimit e </w:t>
      </w:r>
      <w:r w:rsidR="006363C4" w:rsidRPr="001E5587">
        <w:rPr>
          <w:rFonts w:ascii="Garamond" w:hAnsi="Garamond"/>
          <w:sz w:val="24"/>
          <w:szCs w:val="24"/>
        </w:rPr>
        <w:t xml:space="preserve">furnizuesit të mundësisë së fundit </w:t>
      </w:r>
      <w:r w:rsidR="001E5587" w:rsidRPr="001E5587">
        <w:rPr>
          <w:rFonts w:ascii="Garamond" w:hAnsi="Garamond"/>
          <w:sz w:val="24"/>
          <w:szCs w:val="24"/>
        </w:rPr>
        <w:t xml:space="preserve">në sektorin e gazit natyror, </w:t>
      </w:r>
      <w:r w:rsidR="006363C4">
        <w:rPr>
          <w:rFonts w:ascii="Garamond" w:hAnsi="Garamond"/>
          <w:sz w:val="24"/>
          <w:szCs w:val="24"/>
        </w:rPr>
        <w:t>të</w:t>
      </w:r>
      <w:r w:rsidR="001E5587" w:rsidRPr="001E5587">
        <w:rPr>
          <w:rFonts w:ascii="Garamond" w:hAnsi="Garamond"/>
          <w:sz w:val="24"/>
          <w:szCs w:val="24"/>
        </w:rPr>
        <w:t xml:space="preserve"> caktuar në përputhje me parashikimet e ligjit nr. 102/2015</w:t>
      </w:r>
      <w:r w:rsidR="006363C4">
        <w:rPr>
          <w:rFonts w:ascii="Garamond" w:hAnsi="Garamond"/>
          <w:sz w:val="24"/>
          <w:szCs w:val="24"/>
        </w:rPr>
        <w:t>,</w:t>
      </w:r>
      <w:r w:rsidR="001E5587" w:rsidRPr="001E5587">
        <w:rPr>
          <w:rFonts w:ascii="Garamond" w:hAnsi="Garamond"/>
          <w:sz w:val="24"/>
          <w:szCs w:val="24"/>
        </w:rPr>
        <w:t xml:space="preserve"> “Për </w:t>
      </w:r>
      <w:r w:rsidR="006363C4" w:rsidRPr="001E5587">
        <w:rPr>
          <w:rFonts w:ascii="Garamond" w:hAnsi="Garamond"/>
          <w:sz w:val="24"/>
          <w:szCs w:val="24"/>
        </w:rPr>
        <w:t>sektorin e gazit natyror</w:t>
      </w:r>
      <w:r w:rsidR="001E5587" w:rsidRPr="001E5587">
        <w:rPr>
          <w:rFonts w:ascii="Garamond" w:hAnsi="Garamond"/>
          <w:sz w:val="24"/>
          <w:szCs w:val="24"/>
        </w:rPr>
        <w:t xml:space="preserve">”, </w:t>
      </w:r>
      <w:r w:rsidR="006363C4">
        <w:rPr>
          <w:rFonts w:ascii="Garamond" w:hAnsi="Garamond"/>
          <w:sz w:val="24"/>
          <w:szCs w:val="24"/>
        </w:rPr>
        <w:t>të</w:t>
      </w:r>
      <w:r w:rsidR="001E5587" w:rsidRPr="001E5587">
        <w:rPr>
          <w:rFonts w:ascii="Garamond" w:hAnsi="Garamond"/>
          <w:sz w:val="24"/>
          <w:szCs w:val="24"/>
        </w:rPr>
        <w:t xml:space="preserve"> ndryshuar.</w:t>
      </w:r>
    </w:p>
    <w:p w14:paraId="07BAD345" w14:textId="77777777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47AE19" w14:textId="1C552F4D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>Për gjithë sa</w:t>
      </w:r>
      <w:r w:rsidR="006363C4">
        <w:rPr>
          <w:rFonts w:ascii="Garamond" w:hAnsi="Garamond"/>
          <w:sz w:val="24"/>
          <w:szCs w:val="24"/>
        </w:rPr>
        <w:t xml:space="preserve"> më sipër cituar, bordi i ERE-s</w:t>
      </w:r>
      <w:r w:rsidRPr="001E5587">
        <w:rPr>
          <w:rFonts w:ascii="Garamond" w:hAnsi="Garamond"/>
          <w:sz w:val="24"/>
          <w:szCs w:val="24"/>
        </w:rPr>
        <w:t xml:space="preserve"> </w:t>
      </w:r>
    </w:p>
    <w:p w14:paraId="0FA60DE4" w14:textId="77777777" w:rsid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EEB91E" w14:textId="07005B00" w:rsidR="001E5587" w:rsidRPr="001E5587" w:rsidRDefault="001E5587" w:rsidP="001E55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>VENDOSI:</w:t>
      </w:r>
    </w:p>
    <w:p w14:paraId="66408B0A" w14:textId="77777777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22E1FD" w14:textId="55F35F5A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1E5587">
        <w:rPr>
          <w:rFonts w:ascii="Garamond" w:hAnsi="Garamond"/>
          <w:sz w:val="24"/>
          <w:szCs w:val="24"/>
        </w:rPr>
        <w:t>Fillimin e procedurës për shqyrtimin e “</w:t>
      </w:r>
      <w:r w:rsidR="006363C4">
        <w:rPr>
          <w:rFonts w:ascii="Garamond" w:hAnsi="Garamond"/>
          <w:sz w:val="24"/>
          <w:szCs w:val="24"/>
        </w:rPr>
        <w:t>Draftm</w:t>
      </w:r>
      <w:r w:rsidR="006363C4" w:rsidRPr="001E5587">
        <w:rPr>
          <w:rFonts w:ascii="Garamond" w:hAnsi="Garamond"/>
          <w:sz w:val="24"/>
          <w:szCs w:val="24"/>
        </w:rPr>
        <w:t xml:space="preserve">etodologjisë </w:t>
      </w:r>
      <w:r w:rsidRPr="001E5587">
        <w:rPr>
          <w:rFonts w:ascii="Garamond" w:hAnsi="Garamond"/>
          <w:sz w:val="24"/>
          <w:szCs w:val="24"/>
        </w:rPr>
        <w:t>së përcaktimit të tarifës së shitjes së gazit natyror nga furnizuesi i mundësisë së fundit”.</w:t>
      </w:r>
    </w:p>
    <w:p w14:paraId="36447B35" w14:textId="799FCF88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E5587">
        <w:rPr>
          <w:rFonts w:ascii="Garamond" w:hAnsi="Garamond"/>
          <w:sz w:val="24"/>
          <w:szCs w:val="24"/>
        </w:rPr>
        <w:t xml:space="preserve">Drejtoria e </w:t>
      </w:r>
      <w:r w:rsidR="006363C4" w:rsidRPr="001E5587">
        <w:rPr>
          <w:rFonts w:ascii="Garamond" w:hAnsi="Garamond"/>
          <w:sz w:val="24"/>
          <w:szCs w:val="24"/>
        </w:rPr>
        <w:t xml:space="preserve">Çështjeve Ligjore </w:t>
      </w:r>
      <w:r w:rsidRPr="001E5587">
        <w:rPr>
          <w:rFonts w:ascii="Garamond" w:hAnsi="Garamond"/>
          <w:sz w:val="24"/>
          <w:szCs w:val="24"/>
        </w:rPr>
        <w:t xml:space="preserve">të njoftojë palët e interesit për vendimin e </w:t>
      </w:r>
      <w:r w:rsidR="006363C4" w:rsidRPr="001E5587">
        <w:rPr>
          <w:rFonts w:ascii="Garamond" w:hAnsi="Garamond"/>
          <w:sz w:val="24"/>
          <w:szCs w:val="24"/>
        </w:rPr>
        <w:t xml:space="preserve">bordit </w:t>
      </w:r>
      <w:r w:rsidRPr="001E5587">
        <w:rPr>
          <w:rFonts w:ascii="Garamond" w:hAnsi="Garamond"/>
          <w:sz w:val="24"/>
          <w:szCs w:val="24"/>
        </w:rPr>
        <w:t>të ERE-s.</w:t>
      </w:r>
    </w:p>
    <w:p w14:paraId="7390C7B6" w14:textId="77777777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>Ky vendim hyn në fuqi menjëherë.</w:t>
      </w:r>
    </w:p>
    <w:p w14:paraId="144A906C" w14:textId="2551184A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>Për këtë vendim mund të kërkohet rishikim</w:t>
      </w:r>
      <w:r w:rsidR="006363C4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brenda 7 ditëve kalendarike</w:t>
      </w:r>
      <w:r w:rsidR="006363C4">
        <w:rPr>
          <w:rFonts w:ascii="Garamond" w:hAnsi="Garamond"/>
          <w:sz w:val="24"/>
          <w:szCs w:val="24"/>
        </w:rPr>
        <w:t>,</w:t>
      </w:r>
      <w:r w:rsidRPr="001E558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6363C4" w:rsidRPr="001E5587">
        <w:rPr>
          <w:rFonts w:ascii="Garamond" w:hAnsi="Garamond"/>
          <w:sz w:val="24"/>
          <w:szCs w:val="24"/>
        </w:rPr>
        <w:t>brenda</w:t>
      </w:r>
      <w:r w:rsidRPr="001E558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B934A17" w14:textId="77777777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5587">
        <w:rPr>
          <w:rFonts w:ascii="Garamond" w:hAnsi="Garamond"/>
          <w:sz w:val="24"/>
          <w:szCs w:val="24"/>
        </w:rPr>
        <w:t>Ky vendim botohet në Fletoren Zyrtare.</w:t>
      </w:r>
    </w:p>
    <w:p w14:paraId="2C8E1971" w14:textId="77777777" w:rsidR="001E5587" w:rsidRPr="001E5587" w:rsidRDefault="001E5587" w:rsidP="001E5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AE6A6A" w14:textId="03A739F1" w:rsidR="001E5587" w:rsidRDefault="000C7810" w:rsidP="001E55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sz w:val="24"/>
          <w:szCs w:val="24"/>
        </w:rPr>
        <w:t>NË MUNGESË DHE ME AUTORIZIM</w:t>
      </w:r>
    </w:p>
    <w:p w14:paraId="74B7AB32" w14:textId="6E6304C4" w:rsidR="000648AF" w:rsidRDefault="000C7810" w:rsidP="001E55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ANËTARE E BORDIT TË ERE-s</w:t>
      </w:r>
    </w:p>
    <w:bookmarkEnd w:id="0"/>
    <w:p w14:paraId="3C868466" w14:textId="707FB824" w:rsidR="000648AF" w:rsidRPr="000648AF" w:rsidRDefault="000648AF" w:rsidP="001E55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648AF">
        <w:rPr>
          <w:rFonts w:ascii="Garamond" w:hAnsi="Garamond"/>
          <w:b/>
          <w:sz w:val="24"/>
          <w:szCs w:val="24"/>
        </w:rPr>
        <w:t>Erjola Sadushi</w:t>
      </w:r>
    </w:p>
    <w:p w14:paraId="3F2503B3" w14:textId="77777777" w:rsidR="001E5587" w:rsidRDefault="001E5587"/>
    <w:p w14:paraId="0A0BB436" w14:textId="77777777" w:rsidR="001E5587" w:rsidRDefault="001E5587"/>
    <w:p w14:paraId="3DB670B7" w14:textId="39A2B6AE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50B6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">
    <w:nsid w:val="77E30BFD"/>
    <w:multiLevelType w:val="hybridMultilevel"/>
    <w:tmpl w:val="E022F838"/>
    <w:lvl w:ilvl="0" w:tplc="299E1FB6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C2"/>
    <w:rsid w:val="000648AF"/>
    <w:rsid w:val="000C7810"/>
    <w:rsid w:val="00127BC2"/>
    <w:rsid w:val="001E5587"/>
    <w:rsid w:val="00210378"/>
    <w:rsid w:val="003228A8"/>
    <w:rsid w:val="003F771D"/>
    <w:rsid w:val="006363C4"/>
    <w:rsid w:val="0080134B"/>
    <w:rsid w:val="00893AE3"/>
    <w:rsid w:val="009364F0"/>
    <w:rsid w:val="00B04F33"/>
    <w:rsid w:val="00B70653"/>
    <w:rsid w:val="00E00B72"/>
    <w:rsid w:val="00F700E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670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1E55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55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3">
    <w:name w:val="Body Text Indent 3"/>
    <w:basedOn w:val="Normal"/>
    <w:link w:val="BodyTextIndent3Char"/>
    <w:rsid w:val="001E5587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E5587"/>
    <w:rPr>
      <w:rFonts w:ascii="Times New Roman" w:eastAsia="Times New Roman" w:hAnsi="Times New Roman" w:cs="Times New Roman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1E55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1E55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55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3">
    <w:name w:val="Body Text Indent 3"/>
    <w:basedOn w:val="Normal"/>
    <w:link w:val="BodyTextIndent3Char"/>
    <w:rsid w:val="001E5587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E5587"/>
    <w:rPr>
      <w:rFonts w:ascii="Times New Roman" w:eastAsia="Times New Roman" w:hAnsi="Times New Roman" w:cs="Times New Roman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1E5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DE357A79945669B990A3F135EE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2019-12-13T12:05:00Z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Mbi fillimin e procedurës për miratimin e draft- "metodologjisë së përcaktimit të tarifës të shitjes së gazit natyror nga furnizuesi i mundësisë së fundit"</Titulli>
    <Modifikuesi xmlns="0e656187-b300-4fb0-8bf4-3a50f872073c">valjeta.kaftalli</Modifikuesi>
    <Nr_x002e__x0020_prot_x0020_QBZ xmlns="0e656187-b300-4fb0-8bf4-3a50f872073c">1694/1</Nr_x002e__x0020_prot_x0020_QBZ>
    <Data_x0020_e_x0020_Modifikimit xmlns="0e656187-b300-4fb0-8bf4-3a50f872073c">2019-12-16T11:48:43Z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35/56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9DE357A79945669B990A3F135EE0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0C7EF-4748-4FB3-BA98-624ED37C3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81C027-8822-4BA1-9175-3B1C1B23D6E4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04595F2-2603-42D0-BB9E-799898A8E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582EB-C54E-4326-9E6E-4212347BE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D69642-2741-4E82-920A-F02EB72F39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3819A3-8604-4722-95FD-B20A14EF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draft- "metodologjisë së përcaktimit të tarifës të shitjes së gazit natyror nga furnizuesi i mundësisë së fundit"</vt:lpstr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draft- "metodologjisë së përcaktimit të tarifës të shitjes së gazit natyror nga furnizuesi i mundësisë së fundit"</dc:title>
  <dc:creator>Entela Suli</dc:creator>
  <cp:lastModifiedBy>Gladiola.Cicako</cp:lastModifiedBy>
  <cp:revision>10</cp:revision>
  <dcterms:created xsi:type="dcterms:W3CDTF">2019-12-13T11:19:00Z</dcterms:created>
  <dcterms:modified xsi:type="dcterms:W3CDTF">2019-12-16T14:42:00Z</dcterms:modified>
</cp:coreProperties>
</file>