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EB9C02" w14:textId="77777777" w:rsidR="006F6901" w:rsidRPr="007C049B" w:rsidRDefault="006F6901" w:rsidP="006F690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C049B">
        <w:rPr>
          <w:rFonts w:ascii="Garamond" w:hAnsi="Garamond"/>
          <w:b/>
          <w:sz w:val="24"/>
          <w:szCs w:val="24"/>
        </w:rPr>
        <w:t>VENDIM</w:t>
      </w:r>
    </w:p>
    <w:p w14:paraId="7BCCDF60" w14:textId="457C3C5D" w:rsidR="006F6901" w:rsidRPr="007C049B" w:rsidRDefault="006F6901" w:rsidP="006F690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C049B">
        <w:rPr>
          <w:rFonts w:ascii="Garamond" w:hAnsi="Garamond"/>
          <w:b/>
          <w:sz w:val="24"/>
          <w:szCs w:val="24"/>
        </w:rPr>
        <w:t xml:space="preserve">Nr. 216, </w:t>
      </w:r>
      <w:r w:rsidR="00060DB7">
        <w:rPr>
          <w:rFonts w:ascii="Garamond" w:hAnsi="Garamond"/>
          <w:b/>
          <w:sz w:val="24"/>
          <w:szCs w:val="24"/>
        </w:rPr>
        <w:t>datë</w:t>
      </w:r>
      <w:r w:rsidRPr="007C049B">
        <w:rPr>
          <w:rFonts w:ascii="Garamond" w:hAnsi="Garamond"/>
          <w:b/>
          <w:sz w:val="24"/>
          <w:szCs w:val="24"/>
        </w:rPr>
        <w:t xml:space="preserve"> 20.12.2019</w:t>
      </w:r>
    </w:p>
    <w:p w14:paraId="7DA2603B" w14:textId="77777777" w:rsidR="006F6901" w:rsidRPr="007C049B" w:rsidRDefault="006F6901" w:rsidP="006F690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952A919" w14:textId="673265F6" w:rsidR="006F6901" w:rsidRPr="007C049B" w:rsidRDefault="006F6901" w:rsidP="006F690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C049B">
        <w:rPr>
          <w:rFonts w:ascii="Garamond" w:hAnsi="Garamond"/>
          <w:b/>
          <w:sz w:val="24"/>
          <w:szCs w:val="24"/>
        </w:rPr>
        <w:t>MBI LICENCIMI</w:t>
      </w:r>
      <w:r w:rsidR="00060DB7">
        <w:rPr>
          <w:rFonts w:ascii="Garamond" w:hAnsi="Garamond"/>
          <w:b/>
          <w:sz w:val="24"/>
          <w:szCs w:val="24"/>
        </w:rPr>
        <w:t xml:space="preserve">N E SHOQËRISË </w:t>
      </w:r>
      <w:proofErr w:type="spellStart"/>
      <w:r w:rsidR="00060DB7">
        <w:rPr>
          <w:rFonts w:ascii="Garamond" w:hAnsi="Garamond"/>
          <w:b/>
          <w:sz w:val="24"/>
          <w:szCs w:val="24"/>
        </w:rPr>
        <w:t>AXPO</w:t>
      </w:r>
      <w:proofErr w:type="spellEnd"/>
      <w:r w:rsidR="00060DB7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060DB7">
        <w:rPr>
          <w:rFonts w:ascii="Garamond" w:hAnsi="Garamond"/>
          <w:b/>
          <w:sz w:val="24"/>
          <w:szCs w:val="24"/>
        </w:rPr>
        <w:t>ALBANIA</w:t>
      </w:r>
      <w:proofErr w:type="spellEnd"/>
      <w:r w:rsidR="00060DB7">
        <w:rPr>
          <w:rFonts w:ascii="Garamond" w:hAnsi="Garamond"/>
          <w:b/>
          <w:sz w:val="24"/>
          <w:szCs w:val="24"/>
        </w:rPr>
        <w:t xml:space="preserve"> SHA</w:t>
      </w:r>
      <w:r w:rsidRPr="007C049B">
        <w:rPr>
          <w:rFonts w:ascii="Garamond" w:hAnsi="Garamond"/>
          <w:b/>
          <w:sz w:val="24"/>
          <w:szCs w:val="24"/>
        </w:rPr>
        <w:t>, NË VEPRIMTARINË E T</w:t>
      </w:r>
      <w:r w:rsidR="00060DB7">
        <w:rPr>
          <w:rFonts w:ascii="Garamond" w:hAnsi="Garamond"/>
          <w:b/>
          <w:sz w:val="24"/>
          <w:szCs w:val="24"/>
        </w:rPr>
        <w:t>REGTIMIT TË ENERGJISË ELEKTRIKE</w:t>
      </w:r>
    </w:p>
    <w:p w14:paraId="532E130D" w14:textId="77777777" w:rsidR="006F6901" w:rsidRPr="007C049B" w:rsidRDefault="006F6901" w:rsidP="006F690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99DB3F0" w14:textId="5EC93D62" w:rsidR="006F6901" w:rsidRPr="007C049B" w:rsidRDefault="006F6901" w:rsidP="006F69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049B">
        <w:rPr>
          <w:rFonts w:ascii="Garamond" w:hAnsi="Garamond"/>
          <w:sz w:val="24"/>
          <w:szCs w:val="24"/>
        </w:rPr>
        <w:t xml:space="preserve">Në mbështetje të nenit 16 dhe nenit 37, pika 2, </w:t>
      </w:r>
      <w:r w:rsidR="00060DB7" w:rsidRPr="007C049B">
        <w:rPr>
          <w:rFonts w:ascii="Garamond" w:hAnsi="Garamond"/>
          <w:sz w:val="24"/>
          <w:szCs w:val="24"/>
        </w:rPr>
        <w:t>germa</w:t>
      </w:r>
      <w:r w:rsidRPr="007C049B">
        <w:rPr>
          <w:rFonts w:ascii="Garamond" w:hAnsi="Garamond"/>
          <w:sz w:val="24"/>
          <w:szCs w:val="24"/>
        </w:rPr>
        <w:t xml:space="preserve"> </w:t>
      </w:r>
      <w:r w:rsidR="00060DB7">
        <w:rPr>
          <w:rFonts w:ascii="Garamond" w:hAnsi="Garamond"/>
          <w:sz w:val="24"/>
          <w:szCs w:val="24"/>
        </w:rPr>
        <w:t>“</w:t>
      </w:r>
      <w:r w:rsidRPr="007C049B">
        <w:rPr>
          <w:rFonts w:ascii="Garamond" w:hAnsi="Garamond"/>
          <w:sz w:val="24"/>
          <w:szCs w:val="24"/>
        </w:rPr>
        <w:t>d</w:t>
      </w:r>
      <w:r w:rsidR="00060DB7">
        <w:rPr>
          <w:rFonts w:ascii="Garamond" w:hAnsi="Garamond"/>
          <w:sz w:val="24"/>
          <w:szCs w:val="24"/>
        </w:rPr>
        <w:t>”,</w:t>
      </w:r>
      <w:r w:rsidRPr="007C049B">
        <w:rPr>
          <w:rFonts w:ascii="Garamond" w:hAnsi="Garamond"/>
          <w:sz w:val="24"/>
          <w:szCs w:val="24"/>
        </w:rPr>
        <w:t xml:space="preserve"> të </w:t>
      </w:r>
      <w:r w:rsidR="00060DB7">
        <w:rPr>
          <w:rFonts w:ascii="Garamond" w:hAnsi="Garamond"/>
          <w:sz w:val="24"/>
          <w:szCs w:val="24"/>
        </w:rPr>
        <w:t>l</w:t>
      </w:r>
      <w:r w:rsidRPr="007C049B">
        <w:rPr>
          <w:rFonts w:ascii="Garamond" w:hAnsi="Garamond"/>
          <w:sz w:val="24"/>
          <w:szCs w:val="24"/>
        </w:rPr>
        <w:t xml:space="preserve">igjit nr. 43/2015 “Për </w:t>
      </w:r>
      <w:r w:rsidR="00060DB7" w:rsidRPr="007C049B">
        <w:rPr>
          <w:rFonts w:ascii="Garamond" w:hAnsi="Garamond"/>
          <w:sz w:val="24"/>
          <w:szCs w:val="24"/>
        </w:rPr>
        <w:t>sektorin e energjisë elektrike</w:t>
      </w:r>
      <w:r w:rsidRPr="007C049B">
        <w:rPr>
          <w:rFonts w:ascii="Garamond" w:hAnsi="Garamond"/>
          <w:sz w:val="24"/>
          <w:szCs w:val="24"/>
        </w:rPr>
        <w:t>”</w:t>
      </w:r>
      <w:r w:rsidR="00060DB7">
        <w:rPr>
          <w:rFonts w:ascii="Garamond" w:hAnsi="Garamond"/>
          <w:sz w:val="24"/>
          <w:szCs w:val="24"/>
        </w:rPr>
        <w:t>,</w:t>
      </w:r>
      <w:r w:rsidRPr="007C049B">
        <w:rPr>
          <w:rFonts w:ascii="Garamond" w:hAnsi="Garamond"/>
          <w:sz w:val="24"/>
          <w:szCs w:val="24"/>
        </w:rPr>
        <w:t xml:space="preserve"> të ndryshuar; nenit 4, pika 1, </w:t>
      </w:r>
      <w:r w:rsidR="00060DB7" w:rsidRPr="007C049B">
        <w:rPr>
          <w:rFonts w:ascii="Garamond" w:hAnsi="Garamond"/>
          <w:sz w:val="24"/>
          <w:szCs w:val="24"/>
        </w:rPr>
        <w:t>germa</w:t>
      </w:r>
      <w:r w:rsidRPr="007C049B">
        <w:rPr>
          <w:rFonts w:ascii="Garamond" w:hAnsi="Garamond"/>
          <w:sz w:val="24"/>
          <w:szCs w:val="24"/>
        </w:rPr>
        <w:t xml:space="preserve"> </w:t>
      </w:r>
      <w:r w:rsidR="00060DB7">
        <w:rPr>
          <w:rFonts w:ascii="Garamond" w:hAnsi="Garamond"/>
          <w:sz w:val="24"/>
          <w:szCs w:val="24"/>
        </w:rPr>
        <w:t>“</w:t>
      </w:r>
      <w:r w:rsidRPr="007C049B">
        <w:rPr>
          <w:rFonts w:ascii="Garamond" w:hAnsi="Garamond"/>
          <w:sz w:val="24"/>
          <w:szCs w:val="24"/>
        </w:rPr>
        <w:t>e</w:t>
      </w:r>
      <w:r w:rsidR="00060DB7">
        <w:rPr>
          <w:rFonts w:ascii="Garamond" w:hAnsi="Garamond"/>
          <w:sz w:val="24"/>
          <w:szCs w:val="24"/>
        </w:rPr>
        <w:t>”</w:t>
      </w:r>
      <w:r w:rsidRPr="007C049B">
        <w:rPr>
          <w:rFonts w:ascii="Garamond" w:hAnsi="Garamond"/>
          <w:sz w:val="24"/>
          <w:szCs w:val="24"/>
        </w:rPr>
        <w:t>, nenit 5</w:t>
      </w:r>
      <w:r w:rsidR="00060DB7">
        <w:rPr>
          <w:rFonts w:ascii="Garamond" w:hAnsi="Garamond"/>
          <w:sz w:val="24"/>
          <w:szCs w:val="24"/>
        </w:rPr>
        <w:t>,</w:t>
      </w:r>
      <w:r w:rsidRPr="007C049B">
        <w:rPr>
          <w:rFonts w:ascii="Garamond" w:hAnsi="Garamond"/>
          <w:sz w:val="24"/>
          <w:szCs w:val="24"/>
        </w:rPr>
        <w:t xml:space="preserve"> pika 1, germa </w:t>
      </w:r>
      <w:r w:rsidR="00060DB7">
        <w:rPr>
          <w:rFonts w:ascii="Garamond" w:hAnsi="Garamond"/>
          <w:sz w:val="24"/>
          <w:szCs w:val="24"/>
        </w:rPr>
        <w:t>“</w:t>
      </w:r>
      <w:r w:rsidRPr="007C049B">
        <w:rPr>
          <w:rFonts w:ascii="Garamond" w:hAnsi="Garamond"/>
          <w:sz w:val="24"/>
          <w:szCs w:val="24"/>
        </w:rPr>
        <w:t>e</w:t>
      </w:r>
      <w:r w:rsidR="00060DB7">
        <w:rPr>
          <w:rFonts w:ascii="Garamond" w:hAnsi="Garamond"/>
          <w:sz w:val="24"/>
          <w:szCs w:val="24"/>
        </w:rPr>
        <w:t>”</w:t>
      </w:r>
      <w:r w:rsidRPr="007C049B">
        <w:rPr>
          <w:rFonts w:ascii="Garamond" w:hAnsi="Garamond"/>
          <w:sz w:val="24"/>
          <w:szCs w:val="24"/>
        </w:rPr>
        <w:t xml:space="preserve"> dhe nenit 13 të “Rregullores për procedurat dhe afatet për dhënien, modifikimin, transferimin, rinovimin ose heqjen e licencave në sektorin e energjisë elektrike”, të miratuar me vendimin e Bor</w:t>
      </w:r>
      <w:r w:rsidR="00060DB7">
        <w:rPr>
          <w:rFonts w:ascii="Garamond" w:hAnsi="Garamond"/>
          <w:sz w:val="24"/>
          <w:szCs w:val="24"/>
        </w:rPr>
        <w:t>dit të ERE-s nr. 109, datë 29.</w:t>
      </w:r>
      <w:r w:rsidRPr="007C049B">
        <w:rPr>
          <w:rFonts w:ascii="Garamond" w:hAnsi="Garamond"/>
          <w:sz w:val="24"/>
          <w:szCs w:val="24"/>
        </w:rPr>
        <w:t>6.2016 dhe nenit 15 të “Rregullores së organizimit, funksionimit dhe procedurave të ERE-s”, miratuar me vendimin e Bordit të ERE</w:t>
      </w:r>
      <w:r w:rsidR="00060DB7">
        <w:rPr>
          <w:rFonts w:ascii="Garamond" w:hAnsi="Garamond"/>
          <w:sz w:val="24"/>
          <w:szCs w:val="24"/>
        </w:rPr>
        <w:t>-s nr. 96, datë 17.</w:t>
      </w:r>
      <w:r w:rsidRPr="007C049B">
        <w:rPr>
          <w:rFonts w:ascii="Garamond" w:hAnsi="Garamond"/>
          <w:sz w:val="24"/>
          <w:szCs w:val="24"/>
        </w:rPr>
        <w:t xml:space="preserve">6.2016, </w:t>
      </w:r>
      <w:r w:rsidR="00060DB7">
        <w:rPr>
          <w:rFonts w:ascii="Garamond" w:hAnsi="Garamond"/>
          <w:sz w:val="24"/>
          <w:szCs w:val="24"/>
        </w:rPr>
        <w:t>B</w:t>
      </w:r>
      <w:r w:rsidRPr="007C049B">
        <w:rPr>
          <w:rFonts w:ascii="Garamond" w:hAnsi="Garamond"/>
          <w:sz w:val="24"/>
          <w:szCs w:val="24"/>
        </w:rPr>
        <w:t xml:space="preserve">ordi i ERE-s, në mbledhjen e tij të datës 20.12.2019, mbasi shqyrtoi relacionin nr. 115/3 </w:t>
      </w:r>
      <w:proofErr w:type="spellStart"/>
      <w:r w:rsidR="00060DB7">
        <w:rPr>
          <w:rFonts w:ascii="Garamond" w:hAnsi="Garamond"/>
          <w:sz w:val="24"/>
          <w:szCs w:val="24"/>
        </w:rPr>
        <w:t>p</w:t>
      </w:r>
      <w:r w:rsidRPr="007C049B">
        <w:rPr>
          <w:rFonts w:ascii="Garamond" w:hAnsi="Garamond"/>
          <w:sz w:val="24"/>
          <w:szCs w:val="24"/>
        </w:rPr>
        <w:t>rot</w:t>
      </w:r>
      <w:proofErr w:type="spellEnd"/>
      <w:r w:rsidRPr="007C049B">
        <w:rPr>
          <w:rFonts w:ascii="Garamond" w:hAnsi="Garamond"/>
          <w:sz w:val="24"/>
          <w:szCs w:val="24"/>
        </w:rPr>
        <w:t xml:space="preserve">., datë 12.12.2019, përgatitur nga Drejtoria e Licencimit, Autorizimeve dhe </w:t>
      </w:r>
      <w:r w:rsidR="00060DB7" w:rsidRPr="007C049B">
        <w:rPr>
          <w:rFonts w:ascii="Garamond" w:hAnsi="Garamond"/>
          <w:sz w:val="24"/>
          <w:szCs w:val="24"/>
        </w:rPr>
        <w:t>Mbikëqyrjes</w:t>
      </w:r>
      <w:r w:rsidRPr="007C049B">
        <w:rPr>
          <w:rFonts w:ascii="Garamond" w:hAnsi="Garamond"/>
          <w:sz w:val="24"/>
          <w:szCs w:val="24"/>
        </w:rPr>
        <w:t>, mbi licencimin e shoqërisë “</w:t>
      </w:r>
      <w:proofErr w:type="spellStart"/>
      <w:r w:rsidRPr="007C049B">
        <w:rPr>
          <w:rFonts w:ascii="Garamond" w:hAnsi="Garamond"/>
          <w:sz w:val="24"/>
          <w:szCs w:val="24"/>
        </w:rPr>
        <w:t>AXPO</w:t>
      </w:r>
      <w:proofErr w:type="spellEnd"/>
      <w:r w:rsidRPr="007C049B">
        <w:rPr>
          <w:rFonts w:ascii="Garamond" w:hAnsi="Garamond"/>
          <w:sz w:val="24"/>
          <w:szCs w:val="24"/>
        </w:rPr>
        <w:t xml:space="preserve"> </w:t>
      </w:r>
      <w:proofErr w:type="spellStart"/>
      <w:r w:rsidRPr="007C049B">
        <w:rPr>
          <w:rFonts w:ascii="Garamond" w:hAnsi="Garamond"/>
          <w:sz w:val="24"/>
          <w:szCs w:val="24"/>
        </w:rPr>
        <w:t>A</w:t>
      </w:r>
      <w:r w:rsidR="00060DB7" w:rsidRPr="007C049B">
        <w:rPr>
          <w:rFonts w:ascii="Garamond" w:hAnsi="Garamond"/>
          <w:sz w:val="24"/>
          <w:szCs w:val="24"/>
        </w:rPr>
        <w:t>lbania</w:t>
      </w:r>
      <w:proofErr w:type="spellEnd"/>
      <w:r w:rsidRPr="007C049B">
        <w:rPr>
          <w:rFonts w:ascii="Garamond" w:hAnsi="Garamond"/>
          <w:sz w:val="24"/>
          <w:szCs w:val="24"/>
        </w:rPr>
        <w:t xml:space="preserve">” </w:t>
      </w:r>
      <w:proofErr w:type="spellStart"/>
      <w:r w:rsidRPr="007C049B">
        <w:rPr>
          <w:rFonts w:ascii="Garamond" w:hAnsi="Garamond"/>
          <w:sz w:val="24"/>
          <w:szCs w:val="24"/>
        </w:rPr>
        <w:t>sh.a</w:t>
      </w:r>
      <w:proofErr w:type="spellEnd"/>
      <w:r w:rsidRPr="007C049B">
        <w:rPr>
          <w:rFonts w:ascii="Garamond" w:hAnsi="Garamond"/>
          <w:sz w:val="24"/>
          <w:szCs w:val="24"/>
        </w:rPr>
        <w:t>., në veprimtarinë e tregtimit të energjisë elektrike,</w:t>
      </w:r>
    </w:p>
    <w:p w14:paraId="220CCC57" w14:textId="102A34ED" w:rsidR="006F6901" w:rsidRPr="007C049B" w:rsidRDefault="00060DB7" w:rsidP="006F69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6F6901" w:rsidRPr="007C049B">
        <w:rPr>
          <w:rFonts w:ascii="Garamond" w:hAnsi="Garamond"/>
          <w:sz w:val="24"/>
          <w:szCs w:val="24"/>
        </w:rPr>
        <w:t xml:space="preserve">onstatoi se: </w:t>
      </w:r>
    </w:p>
    <w:p w14:paraId="6007EA63" w14:textId="680CC163" w:rsidR="006F6901" w:rsidRPr="007C049B" w:rsidRDefault="006F6901" w:rsidP="006F69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7C049B">
        <w:rPr>
          <w:rFonts w:ascii="Garamond" w:hAnsi="Garamond"/>
          <w:sz w:val="24"/>
          <w:szCs w:val="24"/>
        </w:rPr>
        <w:t>Bordi i ERE-s</w:t>
      </w:r>
      <w:r w:rsidR="00060DB7">
        <w:rPr>
          <w:rFonts w:ascii="Garamond" w:hAnsi="Garamond"/>
          <w:sz w:val="24"/>
          <w:szCs w:val="24"/>
        </w:rPr>
        <w:t>,</w:t>
      </w:r>
      <w:r w:rsidRPr="007C049B">
        <w:rPr>
          <w:rFonts w:ascii="Garamond" w:hAnsi="Garamond"/>
          <w:sz w:val="24"/>
          <w:szCs w:val="24"/>
        </w:rPr>
        <w:t xml:space="preserve"> me vendimin </w:t>
      </w:r>
      <w:r w:rsidR="00060DB7">
        <w:rPr>
          <w:rFonts w:ascii="Garamond" w:hAnsi="Garamond"/>
          <w:sz w:val="24"/>
          <w:szCs w:val="24"/>
        </w:rPr>
        <w:t xml:space="preserve">nr. 174, datë </w:t>
      </w:r>
      <w:r w:rsidRPr="007C049B">
        <w:rPr>
          <w:rFonts w:ascii="Garamond" w:hAnsi="Garamond"/>
          <w:sz w:val="24"/>
          <w:szCs w:val="24"/>
        </w:rPr>
        <w:t>7.11.201</w:t>
      </w:r>
      <w:bookmarkStart w:id="0" w:name="_GoBack"/>
      <w:bookmarkEnd w:id="0"/>
      <w:r w:rsidRPr="007C049B">
        <w:rPr>
          <w:rFonts w:ascii="Garamond" w:hAnsi="Garamond"/>
          <w:sz w:val="24"/>
          <w:szCs w:val="24"/>
        </w:rPr>
        <w:t>9, ka filluar procedurën për licencimin e shoqërisë “</w:t>
      </w:r>
      <w:proofErr w:type="spellStart"/>
      <w:r w:rsidRPr="007C049B">
        <w:rPr>
          <w:rFonts w:ascii="Garamond" w:hAnsi="Garamond"/>
          <w:sz w:val="24"/>
          <w:szCs w:val="24"/>
        </w:rPr>
        <w:t>AXPO</w:t>
      </w:r>
      <w:proofErr w:type="spellEnd"/>
      <w:r w:rsidRPr="007C049B">
        <w:rPr>
          <w:rFonts w:ascii="Garamond" w:hAnsi="Garamond"/>
          <w:sz w:val="24"/>
          <w:szCs w:val="24"/>
        </w:rPr>
        <w:t xml:space="preserve"> </w:t>
      </w:r>
      <w:proofErr w:type="spellStart"/>
      <w:r w:rsidRPr="007C049B">
        <w:rPr>
          <w:rFonts w:ascii="Garamond" w:hAnsi="Garamond"/>
          <w:sz w:val="24"/>
          <w:szCs w:val="24"/>
        </w:rPr>
        <w:t>A</w:t>
      </w:r>
      <w:r w:rsidR="00060DB7" w:rsidRPr="007C049B">
        <w:rPr>
          <w:rFonts w:ascii="Garamond" w:hAnsi="Garamond"/>
          <w:sz w:val="24"/>
          <w:szCs w:val="24"/>
        </w:rPr>
        <w:t>lbania</w:t>
      </w:r>
      <w:proofErr w:type="spellEnd"/>
      <w:r w:rsidRPr="007C049B">
        <w:rPr>
          <w:rFonts w:ascii="Garamond" w:hAnsi="Garamond"/>
          <w:sz w:val="24"/>
          <w:szCs w:val="24"/>
        </w:rPr>
        <w:t xml:space="preserve">” </w:t>
      </w:r>
      <w:proofErr w:type="spellStart"/>
      <w:r w:rsidRPr="007C049B">
        <w:rPr>
          <w:rFonts w:ascii="Garamond" w:hAnsi="Garamond"/>
          <w:sz w:val="24"/>
          <w:szCs w:val="24"/>
        </w:rPr>
        <w:t>sh.a</w:t>
      </w:r>
      <w:proofErr w:type="spellEnd"/>
      <w:r w:rsidRPr="007C049B">
        <w:rPr>
          <w:rFonts w:ascii="Garamond" w:hAnsi="Garamond"/>
          <w:sz w:val="24"/>
          <w:szCs w:val="24"/>
        </w:rPr>
        <w:t>., në veprimtarinë e tregtimit të energjisë elektrike.</w:t>
      </w:r>
    </w:p>
    <w:p w14:paraId="2AB7CE6E" w14:textId="73647E8E" w:rsidR="006F6901" w:rsidRPr="007C049B" w:rsidRDefault="006F6901" w:rsidP="006F69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7C049B">
        <w:rPr>
          <w:rFonts w:ascii="Garamond" w:hAnsi="Garamond"/>
          <w:sz w:val="24"/>
          <w:szCs w:val="24"/>
        </w:rPr>
        <w:t>Shoqëria “</w:t>
      </w:r>
      <w:proofErr w:type="spellStart"/>
      <w:r w:rsidRPr="007C049B">
        <w:rPr>
          <w:rFonts w:ascii="Garamond" w:hAnsi="Garamond"/>
          <w:sz w:val="24"/>
          <w:szCs w:val="24"/>
        </w:rPr>
        <w:t>AXPO</w:t>
      </w:r>
      <w:proofErr w:type="spellEnd"/>
      <w:r w:rsidRPr="007C049B">
        <w:rPr>
          <w:rFonts w:ascii="Garamond" w:hAnsi="Garamond"/>
          <w:sz w:val="24"/>
          <w:szCs w:val="24"/>
        </w:rPr>
        <w:t xml:space="preserve"> </w:t>
      </w:r>
      <w:proofErr w:type="spellStart"/>
      <w:r w:rsidRPr="007C049B">
        <w:rPr>
          <w:rFonts w:ascii="Garamond" w:hAnsi="Garamond"/>
          <w:sz w:val="24"/>
          <w:szCs w:val="24"/>
        </w:rPr>
        <w:t>A</w:t>
      </w:r>
      <w:r w:rsidR="00060DB7" w:rsidRPr="007C049B">
        <w:rPr>
          <w:rFonts w:ascii="Garamond" w:hAnsi="Garamond"/>
          <w:sz w:val="24"/>
          <w:szCs w:val="24"/>
        </w:rPr>
        <w:t>lbania</w:t>
      </w:r>
      <w:proofErr w:type="spellEnd"/>
      <w:r w:rsidRPr="007C049B">
        <w:rPr>
          <w:rFonts w:ascii="Garamond" w:hAnsi="Garamond"/>
          <w:sz w:val="24"/>
          <w:szCs w:val="24"/>
        </w:rPr>
        <w:t xml:space="preserve">” </w:t>
      </w:r>
      <w:proofErr w:type="spellStart"/>
      <w:r w:rsidRPr="007C049B">
        <w:rPr>
          <w:rFonts w:ascii="Garamond" w:hAnsi="Garamond"/>
          <w:sz w:val="24"/>
          <w:szCs w:val="24"/>
        </w:rPr>
        <w:t>sh.a</w:t>
      </w:r>
      <w:proofErr w:type="spellEnd"/>
      <w:r w:rsidRPr="007C049B">
        <w:rPr>
          <w:rFonts w:ascii="Garamond" w:hAnsi="Garamond"/>
          <w:sz w:val="24"/>
          <w:szCs w:val="24"/>
        </w:rPr>
        <w:t xml:space="preserve">., me shkresën e protokolluar në ERE me nr. 459/1 </w:t>
      </w:r>
      <w:proofErr w:type="spellStart"/>
      <w:r w:rsidR="00060DB7">
        <w:rPr>
          <w:rFonts w:ascii="Garamond" w:hAnsi="Garamond"/>
          <w:sz w:val="24"/>
          <w:szCs w:val="24"/>
        </w:rPr>
        <w:t>p</w:t>
      </w:r>
      <w:r w:rsidRPr="007C049B">
        <w:rPr>
          <w:rFonts w:ascii="Garamond" w:hAnsi="Garamond"/>
          <w:sz w:val="24"/>
          <w:szCs w:val="24"/>
        </w:rPr>
        <w:t>rot</w:t>
      </w:r>
      <w:proofErr w:type="spellEnd"/>
      <w:r w:rsidR="00060DB7">
        <w:rPr>
          <w:rFonts w:ascii="Garamond" w:hAnsi="Garamond"/>
          <w:sz w:val="24"/>
          <w:szCs w:val="24"/>
        </w:rPr>
        <w:t>.</w:t>
      </w:r>
      <w:r w:rsidRPr="007C049B">
        <w:rPr>
          <w:rFonts w:ascii="Garamond" w:hAnsi="Garamond"/>
          <w:sz w:val="24"/>
          <w:szCs w:val="24"/>
        </w:rPr>
        <w:t>, datë 22.10.2019, ka paraqitur kërkesën për licencim në veprimtarinë e tregtimit të energjisë elektrike.</w:t>
      </w:r>
    </w:p>
    <w:p w14:paraId="68770C1A" w14:textId="201D0E4E" w:rsidR="006F6901" w:rsidRPr="007C049B" w:rsidRDefault="006F6901" w:rsidP="006F69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7C049B">
        <w:rPr>
          <w:rFonts w:ascii="Garamond" w:hAnsi="Garamond"/>
          <w:sz w:val="24"/>
          <w:szCs w:val="24"/>
        </w:rPr>
        <w:t>Në vijim të kësaj vendimmarrje, është kryer njoftimi në median e shkru</w:t>
      </w:r>
      <w:r w:rsidR="00060DB7">
        <w:rPr>
          <w:rFonts w:ascii="Garamond" w:hAnsi="Garamond"/>
          <w:sz w:val="24"/>
          <w:szCs w:val="24"/>
        </w:rPr>
        <w:t xml:space="preserve">ar me shkresën nr. 32/49, datë </w:t>
      </w:r>
      <w:r w:rsidRPr="007C049B">
        <w:rPr>
          <w:rFonts w:ascii="Garamond" w:hAnsi="Garamond"/>
          <w:sz w:val="24"/>
          <w:szCs w:val="24"/>
        </w:rPr>
        <w:t xml:space="preserve">8.11.2019, dhe në përfundim të afatit të përcaktuar në nenin 10, pika 11, të “Rregullores për </w:t>
      </w:r>
      <w:r w:rsidR="00060DB7" w:rsidRPr="007C049B">
        <w:rPr>
          <w:rFonts w:ascii="Garamond" w:hAnsi="Garamond"/>
          <w:sz w:val="24"/>
          <w:szCs w:val="24"/>
        </w:rPr>
        <w:t>procedurat dhe afatet për dhënien, modifikimin, transferimin, rinovimin dhe heqjen e licencave në sektorin e energjisë elektrike</w:t>
      </w:r>
      <w:r w:rsidRPr="007C049B">
        <w:rPr>
          <w:rFonts w:ascii="Garamond" w:hAnsi="Garamond"/>
          <w:sz w:val="24"/>
          <w:szCs w:val="24"/>
        </w:rPr>
        <w:t>”, nuk rezultoi të ketë vërejtje apo ankesa nga palë të treta, lidhur me aplikimin e bërë nga shoqëria “</w:t>
      </w:r>
      <w:proofErr w:type="spellStart"/>
      <w:r w:rsidRPr="007C049B">
        <w:rPr>
          <w:rFonts w:ascii="Garamond" w:hAnsi="Garamond"/>
          <w:sz w:val="24"/>
          <w:szCs w:val="24"/>
        </w:rPr>
        <w:t>AXPO</w:t>
      </w:r>
      <w:proofErr w:type="spellEnd"/>
      <w:r w:rsidRPr="007C049B">
        <w:rPr>
          <w:rFonts w:ascii="Garamond" w:hAnsi="Garamond"/>
          <w:sz w:val="24"/>
          <w:szCs w:val="24"/>
        </w:rPr>
        <w:t xml:space="preserve"> </w:t>
      </w:r>
      <w:proofErr w:type="spellStart"/>
      <w:r w:rsidRPr="007C049B">
        <w:rPr>
          <w:rFonts w:ascii="Garamond" w:hAnsi="Garamond"/>
          <w:sz w:val="24"/>
          <w:szCs w:val="24"/>
        </w:rPr>
        <w:t>A</w:t>
      </w:r>
      <w:r w:rsidR="00060DB7" w:rsidRPr="007C049B">
        <w:rPr>
          <w:rFonts w:ascii="Garamond" w:hAnsi="Garamond"/>
          <w:sz w:val="24"/>
          <w:szCs w:val="24"/>
        </w:rPr>
        <w:t>lbania</w:t>
      </w:r>
      <w:proofErr w:type="spellEnd"/>
      <w:r w:rsidR="00060DB7">
        <w:rPr>
          <w:rFonts w:ascii="Garamond" w:hAnsi="Garamond"/>
          <w:sz w:val="24"/>
          <w:szCs w:val="24"/>
        </w:rPr>
        <w:t xml:space="preserve">” </w:t>
      </w:r>
      <w:proofErr w:type="spellStart"/>
      <w:r w:rsidR="00060DB7">
        <w:rPr>
          <w:rFonts w:ascii="Garamond" w:hAnsi="Garamond"/>
          <w:sz w:val="24"/>
          <w:szCs w:val="24"/>
        </w:rPr>
        <w:t>sh.a</w:t>
      </w:r>
      <w:proofErr w:type="spellEnd"/>
      <w:r w:rsidR="00060DB7">
        <w:rPr>
          <w:rFonts w:ascii="Garamond" w:hAnsi="Garamond"/>
          <w:sz w:val="24"/>
          <w:szCs w:val="24"/>
        </w:rPr>
        <w:t>.</w:t>
      </w:r>
    </w:p>
    <w:p w14:paraId="3A183FDA" w14:textId="4C29FDB0" w:rsidR="006F6901" w:rsidRPr="007C049B" w:rsidRDefault="006F6901" w:rsidP="006F69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7C049B">
        <w:rPr>
          <w:rFonts w:ascii="Garamond" w:hAnsi="Garamond"/>
          <w:sz w:val="24"/>
          <w:szCs w:val="24"/>
        </w:rPr>
        <w:t xml:space="preserve">Me shkresën nr. 459/2 </w:t>
      </w:r>
      <w:proofErr w:type="spellStart"/>
      <w:r w:rsidR="00060DB7">
        <w:rPr>
          <w:rFonts w:ascii="Garamond" w:hAnsi="Garamond"/>
          <w:sz w:val="24"/>
          <w:szCs w:val="24"/>
        </w:rPr>
        <w:t>p</w:t>
      </w:r>
      <w:r w:rsidRPr="007C049B">
        <w:rPr>
          <w:rFonts w:ascii="Garamond" w:hAnsi="Garamond"/>
          <w:sz w:val="24"/>
          <w:szCs w:val="24"/>
        </w:rPr>
        <w:t>rot</w:t>
      </w:r>
      <w:proofErr w:type="spellEnd"/>
      <w:r w:rsidR="00060DB7">
        <w:rPr>
          <w:rFonts w:ascii="Garamond" w:hAnsi="Garamond"/>
          <w:sz w:val="24"/>
          <w:szCs w:val="24"/>
        </w:rPr>
        <w:t>.</w:t>
      </w:r>
      <w:r w:rsidRPr="007C049B">
        <w:rPr>
          <w:rFonts w:ascii="Garamond" w:hAnsi="Garamond"/>
          <w:sz w:val="24"/>
          <w:szCs w:val="24"/>
        </w:rPr>
        <w:t>, datë 12.11.2019, ERE iu drejtua shoqërisë duke i njoftuar fillimin e procedurës dhe kërkoi plotësimin e dokumentacionit të munguar.</w:t>
      </w:r>
    </w:p>
    <w:p w14:paraId="4F565214" w14:textId="53D044D8" w:rsidR="006F6901" w:rsidRPr="007C049B" w:rsidRDefault="006F6901" w:rsidP="006F69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7C049B">
        <w:rPr>
          <w:rFonts w:ascii="Garamond" w:hAnsi="Garamond"/>
          <w:sz w:val="24"/>
          <w:szCs w:val="24"/>
        </w:rPr>
        <w:t xml:space="preserve">Në përgjigje të sa më sipër, me shkresat protokolluar në ERE me nr. 459/3 </w:t>
      </w:r>
      <w:proofErr w:type="spellStart"/>
      <w:r w:rsidR="00060DB7">
        <w:rPr>
          <w:rFonts w:ascii="Garamond" w:hAnsi="Garamond"/>
          <w:sz w:val="24"/>
          <w:szCs w:val="24"/>
        </w:rPr>
        <w:t>p</w:t>
      </w:r>
      <w:r w:rsidRPr="007C049B">
        <w:rPr>
          <w:rFonts w:ascii="Garamond" w:hAnsi="Garamond"/>
          <w:sz w:val="24"/>
          <w:szCs w:val="24"/>
        </w:rPr>
        <w:t>rot</w:t>
      </w:r>
      <w:proofErr w:type="spellEnd"/>
      <w:r w:rsidRPr="007C049B">
        <w:rPr>
          <w:rFonts w:ascii="Garamond" w:hAnsi="Garamond"/>
          <w:sz w:val="24"/>
          <w:szCs w:val="24"/>
        </w:rPr>
        <w:t>., datë 20.11.2019</w:t>
      </w:r>
      <w:r w:rsidR="00060DB7">
        <w:rPr>
          <w:rFonts w:ascii="Garamond" w:hAnsi="Garamond"/>
          <w:sz w:val="24"/>
          <w:szCs w:val="24"/>
        </w:rPr>
        <w:t>,</w:t>
      </w:r>
      <w:r w:rsidRPr="007C049B">
        <w:rPr>
          <w:rFonts w:ascii="Garamond" w:hAnsi="Garamond"/>
          <w:sz w:val="24"/>
          <w:szCs w:val="24"/>
        </w:rPr>
        <w:t xml:space="preserve"> dhe nr.459/4 </w:t>
      </w:r>
      <w:proofErr w:type="spellStart"/>
      <w:r w:rsidR="00060DB7">
        <w:rPr>
          <w:rFonts w:ascii="Garamond" w:hAnsi="Garamond"/>
          <w:sz w:val="24"/>
          <w:szCs w:val="24"/>
        </w:rPr>
        <w:t>prot</w:t>
      </w:r>
      <w:proofErr w:type="spellEnd"/>
      <w:r w:rsidR="00060DB7">
        <w:rPr>
          <w:rFonts w:ascii="Garamond" w:hAnsi="Garamond"/>
          <w:sz w:val="24"/>
          <w:szCs w:val="24"/>
        </w:rPr>
        <w:t xml:space="preserve">., datë </w:t>
      </w:r>
      <w:r w:rsidRPr="007C049B">
        <w:rPr>
          <w:rFonts w:ascii="Garamond" w:hAnsi="Garamond"/>
          <w:sz w:val="24"/>
          <w:szCs w:val="24"/>
        </w:rPr>
        <w:t>2.12.2019, shoqëria “</w:t>
      </w:r>
      <w:proofErr w:type="spellStart"/>
      <w:r w:rsidRPr="007C049B">
        <w:rPr>
          <w:rFonts w:ascii="Garamond" w:hAnsi="Garamond"/>
          <w:sz w:val="24"/>
          <w:szCs w:val="24"/>
        </w:rPr>
        <w:t>AXPO</w:t>
      </w:r>
      <w:proofErr w:type="spellEnd"/>
      <w:r w:rsidRPr="007C049B">
        <w:rPr>
          <w:rFonts w:ascii="Garamond" w:hAnsi="Garamond"/>
          <w:sz w:val="24"/>
          <w:szCs w:val="24"/>
        </w:rPr>
        <w:t xml:space="preserve"> </w:t>
      </w:r>
      <w:proofErr w:type="spellStart"/>
      <w:r w:rsidRPr="007C049B">
        <w:rPr>
          <w:rFonts w:ascii="Garamond" w:hAnsi="Garamond"/>
          <w:sz w:val="24"/>
          <w:szCs w:val="24"/>
        </w:rPr>
        <w:t>A</w:t>
      </w:r>
      <w:r w:rsidR="00060DB7" w:rsidRPr="007C049B">
        <w:rPr>
          <w:rFonts w:ascii="Garamond" w:hAnsi="Garamond"/>
          <w:sz w:val="24"/>
          <w:szCs w:val="24"/>
        </w:rPr>
        <w:t>lbania</w:t>
      </w:r>
      <w:proofErr w:type="spellEnd"/>
      <w:r w:rsidRPr="007C049B">
        <w:rPr>
          <w:rFonts w:ascii="Garamond" w:hAnsi="Garamond"/>
          <w:sz w:val="24"/>
          <w:szCs w:val="24"/>
        </w:rPr>
        <w:t xml:space="preserve">” </w:t>
      </w:r>
      <w:proofErr w:type="spellStart"/>
      <w:r w:rsidRPr="007C049B">
        <w:rPr>
          <w:rFonts w:ascii="Garamond" w:hAnsi="Garamond"/>
          <w:sz w:val="24"/>
          <w:szCs w:val="24"/>
        </w:rPr>
        <w:t>sh.a</w:t>
      </w:r>
      <w:proofErr w:type="spellEnd"/>
      <w:r w:rsidRPr="007C049B">
        <w:rPr>
          <w:rFonts w:ascii="Garamond" w:hAnsi="Garamond"/>
          <w:sz w:val="24"/>
          <w:szCs w:val="24"/>
        </w:rPr>
        <w:t>. ka përcjellë dokumentacionin e kërkuar.</w:t>
      </w:r>
    </w:p>
    <w:p w14:paraId="3D97B8D6" w14:textId="7D646E1C" w:rsidR="006F6901" w:rsidRPr="007C049B" w:rsidRDefault="006F6901" w:rsidP="006F69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7C049B">
        <w:rPr>
          <w:rFonts w:ascii="Garamond" w:hAnsi="Garamond"/>
          <w:sz w:val="24"/>
          <w:szCs w:val="24"/>
        </w:rPr>
        <w:t xml:space="preserve">Kjo shoqëri është regjistruar pranë </w:t>
      </w:r>
      <w:proofErr w:type="spellStart"/>
      <w:r w:rsidRPr="007C049B">
        <w:rPr>
          <w:rFonts w:ascii="Garamond" w:hAnsi="Garamond"/>
          <w:sz w:val="24"/>
          <w:szCs w:val="24"/>
        </w:rPr>
        <w:t>QKB</w:t>
      </w:r>
      <w:proofErr w:type="spellEnd"/>
      <w:r w:rsidR="00060DB7">
        <w:rPr>
          <w:rFonts w:ascii="Garamond" w:hAnsi="Garamond"/>
          <w:sz w:val="24"/>
          <w:szCs w:val="24"/>
        </w:rPr>
        <w:t>-së, në datën 22.</w:t>
      </w:r>
      <w:r w:rsidRPr="007C049B">
        <w:rPr>
          <w:rFonts w:ascii="Garamond" w:hAnsi="Garamond"/>
          <w:sz w:val="24"/>
          <w:szCs w:val="24"/>
        </w:rPr>
        <w:t>4.2005, me statusin e shoqërisë aksionare (</w:t>
      </w:r>
      <w:proofErr w:type="spellStart"/>
      <w:r w:rsidRPr="007C049B">
        <w:rPr>
          <w:rFonts w:ascii="Garamond" w:hAnsi="Garamond"/>
          <w:sz w:val="24"/>
          <w:szCs w:val="24"/>
        </w:rPr>
        <w:t>sh.a</w:t>
      </w:r>
      <w:proofErr w:type="spellEnd"/>
      <w:r w:rsidRPr="007C049B">
        <w:rPr>
          <w:rFonts w:ascii="Garamond" w:hAnsi="Garamond"/>
          <w:sz w:val="24"/>
          <w:szCs w:val="24"/>
        </w:rPr>
        <w:t xml:space="preserve">.), </w:t>
      </w:r>
      <w:proofErr w:type="spellStart"/>
      <w:r w:rsidRPr="007C049B">
        <w:rPr>
          <w:rFonts w:ascii="Garamond" w:hAnsi="Garamond"/>
          <w:sz w:val="24"/>
          <w:szCs w:val="24"/>
        </w:rPr>
        <w:t>konform</w:t>
      </w:r>
      <w:proofErr w:type="spellEnd"/>
      <w:r w:rsidRPr="007C049B">
        <w:rPr>
          <w:rFonts w:ascii="Garamond" w:hAnsi="Garamond"/>
          <w:sz w:val="24"/>
          <w:szCs w:val="24"/>
        </w:rPr>
        <w:t xml:space="preserve"> legjislacionit në fuqi dhe mban numër identifikimi (</w:t>
      </w:r>
      <w:proofErr w:type="spellStart"/>
      <w:r w:rsidRPr="007C049B">
        <w:rPr>
          <w:rFonts w:ascii="Garamond" w:hAnsi="Garamond"/>
          <w:sz w:val="24"/>
          <w:szCs w:val="24"/>
        </w:rPr>
        <w:t>NUIS</w:t>
      </w:r>
      <w:proofErr w:type="spellEnd"/>
      <w:r w:rsidRPr="007C049B">
        <w:rPr>
          <w:rFonts w:ascii="Garamond" w:hAnsi="Garamond"/>
          <w:sz w:val="24"/>
          <w:szCs w:val="24"/>
        </w:rPr>
        <w:t>) K51628010V.</w:t>
      </w:r>
    </w:p>
    <w:p w14:paraId="009AAEFB" w14:textId="5DB9C00D" w:rsidR="006F6901" w:rsidRPr="007C049B" w:rsidRDefault="006F6901" w:rsidP="006F69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7C049B">
        <w:rPr>
          <w:rFonts w:ascii="Garamond" w:hAnsi="Garamond"/>
          <w:sz w:val="24"/>
          <w:szCs w:val="24"/>
        </w:rPr>
        <w:t>Aplikimi i shoqërisë “</w:t>
      </w:r>
      <w:proofErr w:type="spellStart"/>
      <w:r w:rsidRPr="007C049B">
        <w:rPr>
          <w:rFonts w:ascii="Garamond" w:hAnsi="Garamond"/>
          <w:sz w:val="24"/>
          <w:szCs w:val="24"/>
        </w:rPr>
        <w:t>AXPO</w:t>
      </w:r>
      <w:proofErr w:type="spellEnd"/>
      <w:r w:rsidRPr="007C049B">
        <w:rPr>
          <w:rFonts w:ascii="Garamond" w:hAnsi="Garamond"/>
          <w:sz w:val="24"/>
          <w:szCs w:val="24"/>
        </w:rPr>
        <w:t xml:space="preserve"> </w:t>
      </w:r>
      <w:proofErr w:type="spellStart"/>
      <w:r w:rsidRPr="007C049B">
        <w:rPr>
          <w:rFonts w:ascii="Garamond" w:hAnsi="Garamond"/>
          <w:sz w:val="24"/>
          <w:szCs w:val="24"/>
        </w:rPr>
        <w:t>A</w:t>
      </w:r>
      <w:r w:rsidR="00060DB7" w:rsidRPr="007C049B">
        <w:rPr>
          <w:rFonts w:ascii="Garamond" w:hAnsi="Garamond"/>
          <w:sz w:val="24"/>
          <w:szCs w:val="24"/>
        </w:rPr>
        <w:t>lbania</w:t>
      </w:r>
      <w:proofErr w:type="spellEnd"/>
      <w:r w:rsidRPr="007C049B">
        <w:rPr>
          <w:rFonts w:ascii="Garamond" w:hAnsi="Garamond"/>
          <w:sz w:val="24"/>
          <w:szCs w:val="24"/>
        </w:rPr>
        <w:t xml:space="preserve">” </w:t>
      </w:r>
      <w:proofErr w:type="spellStart"/>
      <w:r w:rsidRPr="007C049B">
        <w:rPr>
          <w:rFonts w:ascii="Garamond" w:hAnsi="Garamond"/>
          <w:sz w:val="24"/>
          <w:szCs w:val="24"/>
        </w:rPr>
        <w:t>sh.a</w:t>
      </w:r>
      <w:proofErr w:type="spellEnd"/>
      <w:r w:rsidRPr="007C049B">
        <w:rPr>
          <w:rFonts w:ascii="Garamond" w:hAnsi="Garamond"/>
          <w:sz w:val="24"/>
          <w:szCs w:val="24"/>
        </w:rPr>
        <w:t xml:space="preserve">., plotëson tërësisht kërkesat e parashikuara nga ERE në “Rregulloren për </w:t>
      </w:r>
      <w:r w:rsidR="00060DB7" w:rsidRPr="007C049B">
        <w:rPr>
          <w:rFonts w:ascii="Garamond" w:hAnsi="Garamond"/>
          <w:sz w:val="24"/>
          <w:szCs w:val="24"/>
        </w:rPr>
        <w:t>procedurat dhe afatet për dhënien, modifikimin, transferimin, rinovimin dhe heqjen e licencave në sektorin e energjisë elektrike</w:t>
      </w:r>
      <w:r w:rsidRPr="007C049B">
        <w:rPr>
          <w:rFonts w:ascii="Garamond" w:hAnsi="Garamond"/>
          <w:sz w:val="24"/>
          <w:szCs w:val="24"/>
        </w:rPr>
        <w:t xml:space="preserve">” si më poshtë: </w:t>
      </w:r>
    </w:p>
    <w:p w14:paraId="4937805D" w14:textId="01FA0467" w:rsidR="006F6901" w:rsidRPr="007C049B" w:rsidRDefault="006F6901" w:rsidP="006F69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7C049B">
        <w:rPr>
          <w:rFonts w:ascii="Garamond" w:hAnsi="Garamond"/>
          <w:sz w:val="24"/>
          <w:szCs w:val="24"/>
        </w:rPr>
        <w:t xml:space="preserve">Formati dhe dokumentacioni për aplikim (neni 9, pika 1, </w:t>
      </w:r>
      <w:r w:rsidR="00060DB7" w:rsidRPr="007C049B">
        <w:rPr>
          <w:rFonts w:ascii="Garamond" w:hAnsi="Garamond"/>
          <w:sz w:val="24"/>
          <w:szCs w:val="24"/>
        </w:rPr>
        <w:t>germat</w:t>
      </w:r>
      <w:r w:rsidR="00060DB7">
        <w:rPr>
          <w:rFonts w:ascii="Garamond" w:hAnsi="Garamond"/>
          <w:sz w:val="24"/>
          <w:szCs w:val="24"/>
        </w:rPr>
        <w:t>:</w:t>
      </w:r>
      <w:r w:rsidRPr="007C049B">
        <w:rPr>
          <w:rFonts w:ascii="Garamond" w:hAnsi="Garamond"/>
          <w:sz w:val="24"/>
          <w:szCs w:val="24"/>
        </w:rPr>
        <w:t xml:space="preserve"> </w:t>
      </w:r>
      <w:r w:rsidR="00060DB7">
        <w:rPr>
          <w:rFonts w:ascii="Garamond" w:hAnsi="Garamond"/>
          <w:sz w:val="24"/>
          <w:szCs w:val="24"/>
        </w:rPr>
        <w:t>“</w:t>
      </w:r>
      <w:r w:rsidRPr="007C049B">
        <w:rPr>
          <w:rFonts w:ascii="Garamond" w:hAnsi="Garamond"/>
          <w:sz w:val="24"/>
          <w:szCs w:val="24"/>
        </w:rPr>
        <w:t>a</w:t>
      </w:r>
      <w:r w:rsidR="00060DB7">
        <w:rPr>
          <w:rFonts w:ascii="Garamond" w:hAnsi="Garamond"/>
          <w:sz w:val="24"/>
          <w:szCs w:val="24"/>
        </w:rPr>
        <w:t>”</w:t>
      </w:r>
      <w:r w:rsidRPr="007C049B">
        <w:rPr>
          <w:rFonts w:ascii="Garamond" w:hAnsi="Garamond"/>
          <w:sz w:val="24"/>
          <w:szCs w:val="24"/>
        </w:rPr>
        <w:t xml:space="preserve">, </w:t>
      </w:r>
      <w:r w:rsidR="00060DB7">
        <w:rPr>
          <w:rFonts w:ascii="Garamond" w:hAnsi="Garamond"/>
          <w:sz w:val="24"/>
          <w:szCs w:val="24"/>
        </w:rPr>
        <w:t>“</w:t>
      </w:r>
      <w:r w:rsidRPr="007C049B">
        <w:rPr>
          <w:rFonts w:ascii="Garamond" w:hAnsi="Garamond"/>
          <w:sz w:val="24"/>
          <w:szCs w:val="24"/>
        </w:rPr>
        <w:t>b</w:t>
      </w:r>
      <w:r w:rsidR="00060DB7">
        <w:rPr>
          <w:rFonts w:ascii="Garamond" w:hAnsi="Garamond"/>
          <w:sz w:val="24"/>
          <w:szCs w:val="24"/>
        </w:rPr>
        <w:t>”</w:t>
      </w:r>
      <w:r w:rsidRPr="007C049B">
        <w:rPr>
          <w:rFonts w:ascii="Garamond" w:hAnsi="Garamond"/>
          <w:sz w:val="24"/>
          <w:szCs w:val="24"/>
        </w:rPr>
        <w:t xml:space="preserve">, </w:t>
      </w:r>
      <w:r w:rsidR="00060DB7">
        <w:rPr>
          <w:rFonts w:ascii="Garamond" w:hAnsi="Garamond"/>
          <w:sz w:val="24"/>
          <w:szCs w:val="24"/>
        </w:rPr>
        <w:t>“</w:t>
      </w:r>
      <w:r w:rsidRPr="007C049B">
        <w:rPr>
          <w:rFonts w:ascii="Garamond" w:hAnsi="Garamond"/>
          <w:sz w:val="24"/>
          <w:szCs w:val="24"/>
        </w:rPr>
        <w:t>c</w:t>
      </w:r>
      <w:r w:rsidR="00060DB7">
        <w:rPr>
          <w:rFonts w:ascii="Garamond" w:hAnsi="Garamond"/>
          <w:sz w:val="24"/>
          <w:szCs w:val="24"/>
        </w:rPr>
        <w:t>”)</w:t>
      </w:r>
      <w:r w:rsidRPr="007C049B">
        <w:rPr>
          <w:rFonts w:ascii="Garamond" w:hAnsi="Garamond"/>
          <w:sz w:val="24"/>
          <w:szCs w:val="24"/>
        </w:rPr>
        <w:t xml:space="preserve"> është paraqitur dhe plotësuar në mënyrë korrekte.</w:t>
      </w:r>
    </w:p>
    <w:p w14:paraId="71445DEE" w14:textId="29E45D0D" w:rsidR="006F6901" w:rsidRPr="007C049B" w:rsidRDefault="006F6901" w:rsidP="006F69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7C049B">
        <w:rPr>
          <w:rFonts w:ascii="Garamond" w:hAnsi="Garamond"/>
          <w:sz w:val="24"/>
          <w:szCs w:val="24"/>
        </w:rPr>
        <w:t>Dokumentacioni juridik, administrativ dhe pronësor (neni 9, pika 2</w:t>
      </w:r>
      <w:r w:rsidR="00060DB7">
        <w:rPr>
          <w:rFonts w:ascii="Garamond" w:hAnsi="Garamond"/>
          <w:sz w:val="24"/>
          <w:szCs w:val="24"/>
        </w:rPr>
        <w:t>,</w:t>
      </w:r>
      <w:r w:rsidRPr="007C049B">
        <w:rPr>
          <w:rFonts w:ascii="Garamond" w:hAnsi="Garamond"/>
          <w:sz w:val="24"/>
          <w:szCs w:val="24"/>
        </w:rPr>
        <w:t xml:space="preserve"> germat</w:t>
      </w:r>
      <w:r w:rsidR="00060DB7">
        <w:rPr>
          <w:rFonts w:ascii="Garamond" w:hAnsi="Garamond"/>
          <w:sz w:val="24"/>
          <w:szCs w:val="24"/>
        </w:rPr>
        <w:t>:</w:t>
      </w:r>
      <w:r w:rsidRPr="007C049B">
        <w:rPr>
          <w:rFonts w:ascii="Garamond" w:hAnsi="Garamond"/>
          <w:sz w:val="24"/>
          <w:szCs w:val="24"/>
        </w:rPr>
        <w:t xml:space="preserve"> </w:t>
      </w:r>
      <w:r w:rsidR="00060DB7">
        <w:rPr>
          <w:rFonts w:ascii="Garamond" w:hAnsi="Garamond"/>
          <w:sz w:val="24"/>
          <w:szCs w:val="24"/>
        </w:rPr>
        <w:t>“</w:t>
      </w:r>
      <w:r w:rsidRPr="007C049B">
        <w:rPr>
          <w:rFonts w:ascii="Garamond" w:hAnsi="Garamond"/>
          <w:sz w:val="24"/>
          <w:szCs w:val="24"/>
        </w:rPr>
        <w:t>a</w:t>
      </w:r>
      <w:r w:rsidR="00060DB7">
        <w:rPr>
          <w:rFonts w:ascii="Garamond" w:hAnsi="Garamond"/>
          <w:sz w:val="24"/>
          <w:szCs w:val="24"/>
        </w:rPr>
        <w:t>”</w:t>
      </w:r>
      <w:r w:rsidRPr="007C049B">
        <w:rPr>
          <w:rFonts w:ascii="Garamond" w:hAnsi="Garamond"/>
          <w:sz w:val="24"/>
          <w:szCs w:val="24"/>
        </w:rPr>
        <w:t xml:space="preserve">, </w:t>
      </w:r>
      <w:r w:rsidR="00060DB7">
        <w:rPr>
          <w:rFonts w:ascii="Garamond" w:hAnsi="Garamond"/>
          <w:sz w:val="24"/>
          <w:szCs w:val="24"/>
        </w:rPr>
        <w:t>“</w:t>
      </w:r>
      <w:r w:rsidRPr="007C049B">
        <w:rPr>
          <w:rFonts w:ascii="Garamond" w:hAnsi="Garamond"/>
          <w:sz w:val="24"/>
          <w:szCs w:val="24"/>
        </w:rPr>
        <w:t>b</w:t>
      </w:r>
      <w:r w:rsidR="00060DB7">
        <w:rPr>
          <w:rFonts w:ascii="Garamond" w:hAnsi="Garamond"/>
          <w:sz w:val="24"/>
          <w:szCs w:val="24"/>
        </w:rPr>
        <w:t>”</w:t>
      </w:r>
      <w:r w:rsidRPr="007C049B">
        <w:rPr>
          <w:rFonts w:ascii="Garamond" w:hAnsi="Garamond"/>
          <w:sz w:val="24"/>
          <w:szCs w:val="24"/>
        </w:rPr>
        <w:t xml:space="preserve">, </w:t>
      </w:r>
      <w:r w:rsidR="00060DB7">
        <w:rPr>
          <w:rFonts w:ascii="Garamond" w:hAnsi="Garamond"/>
          <w:sz w:val="24"/>
          <w:szCs w:val="24"/>
        </w:rPr>
        <w:t>“</w:t>
      </w:r>
      <w:r w:rsidRPr="007C049B">
        <w:rPr>
          <w:rFonts w:ascii="Garamond" w:hAnsi="Garamond"/>
          <w:sz w:val="24"/>
          <w:szCs w:val="24"/>
        </w:rPr>
        <w:t>c</w:t>
      </w:r>
      <w:r w:rsidR="00060DB7">
        <w:rPr>
          <w:rFonts w:ascii="Garamond" w:hAnsi="Garamond"/>
          <w:sz w:val="24"/>
          <w:szCs w:val="24"/>
        </w:rPr>
        <w:t>”</w:t>
      </w:r>
      <w:r w:rsidRPr="007C049B">
        <w:rPr>
          <w:rFonts w:ascii="Garamond" w:hAnsi="Garamond"/>
          <w:sz w:val="24"/>
          <w:szCs w:val="24"/>
        </w:rPr>
        <w:t xml:space="preserve">, </w:t>
      </w:r>
      <w:r w:rsidR="00060DB7">
        <w:rPr>
          <w:rFonts w:ascii="Garamond" w:hAnsi="Garamond"/>
          <w:sz w:val="24"/>
          <w:szCs w:val="24"/>
        </w:rPr>
        <w:t>‘</w:t>
      </w:r>
      <w:r w:rsidRPr="007C049B">
        <w:rPr>
          <w:rFonts w:ascii="Garamond" w:hAnsi="Garamond"/>
          <w:sz w:val="24"/>
          <w:szCs w:val="24"/>
        </w:rPr>
        <w:t>d</w:t>
      </w:r>
      <w:r w:rsidR="00060DB7">
        <w:rPr>
          <w:rFonts w:ascii="Garamond" w:hAnsi="Garamond"/>
          <w:sz w:val="24"/>
          <w:szCs w:val="24"/>
        </w:rPr>
        <w:t>”)</w:t>
      </w:r>
      <w:r w:rsidRPr="007C049B">
        <w:rPr>
          <w:rFonts w:ascii="Garamond" w:hAnsi="Garamond"/>
          <w:sz w:val="24"/>
          <w:szCs w:val="24"/>
        </w:rPr>
        <w:t xml:space="preserve"> </w:t>
      </w:r>
      <w:r w:rsidR="00060DB7">
        <w:rPr>
          <w:rFonts w:ascii="Garamond" w:hAnsi="Garamond"/>
          <w:sz w:val="24"/>
          <w:szCs w:val="24"/>
        </w:rPr>
        <w:t>“</w:t>
      </w:r>
      <w:r w:rsidRPr="007C049B">
        <w:rPr>
          <w:rFonts w:ascii="Garamond" w:hAnsi="Garamond"/>
          <w:sz w:val="24"/>
          <w:szCs w:val="24"/>
        </w:rPr>
        <w:t>e</w:t>
      </w:r>
      <w:r w:rsidR="00060DB7">
        <w:rPr>
          <w:rFonts w:ascii="Garamond" w:hAnsi="Garamond"/>
          <w:sz w:val="24"/>
          <w:szCs w:val="24"/>
        </w:rPr>
        <w:t>”,</w:t>
      </w:r>
      <w:r w:rsidRPr="007C049B">
        <w:rPr>
          <w:rFonts w:ascii="Garamond" w:hAnsi="Garamond"/>
          <w:sz w:val="24"/>
          <w:szCs w:val="24"/>
        </w:rPr>
        <w:t xml:space="preserve"> është paraqitur dhe plotësuar në mënyrë korrekte.</w:t>
      </w:r>
    </w:p>
    <w:p w14:paraId="66D45936" w14:textId="1B029519" w:rsidR="006F6901" w:rsidRPr="007C049B" w:rsidRDefault="006F6901" w:rsidP="006F69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7C049B">
        <w:rPr>
          <w:rFonts w:ascii="Garamond" w:hAnsi="Garamond"/>
          <w:sz w:val="24"/>
          <w:szCs w:val="24"/>
        </w:rPr>
        <w:t>Dokumentacioni financiar dhe fiskal, (neni 9, pika 3</w:t>
      </w:r>
      <w:r w:rsidR="00060DB7">
        <w:rPr>
          <w:rFonts w:ascii="Garamond" w:hAnsi="Garamond"/>
          <w:sz w:val="24"/>
          <w:szCs w:val="24"/>
        </w:rPr>
        <w:t>,</w:t>
      </w:r>
      <w:r w:rsidRPr="007C049B">
        <w:rPr>
          <w:rFonts w:ascii="Garamond" w:hAnsi="Garamond"/>
          <w:sz w:val="24"/>
          <w:szCs w:val="24"/>
        </w:rPr>
        <w:t xml:space="preserve"> germat</w:t>
      </w:r>
      <w:r w:rsidR="00060DB7">
        <w:rPr>
          <w:rFonts w:ascii="Garamond" w:hAnsi="Garamond"/>
          <w:sz w:val="24"/>
          <w:szCs w:val="24"/>
        </w:rPr>
        <w:t>:</w:t>
      </w:r>
      <w:r w:rsidRPr="007C049B">
        <w:rPr>
          <w:rFonts w:ascii="Garamond" w:hAnsi="Garamond"/>
          <w:sz w:val="24"/>
          <w:szCs w:val="24"/>
        </w:rPr>
        <w:t xml:space="preserve"> </w:t>
      </w:r>
      <w:r w:rsidR="00060DB7">
        <w:rPr>
          <w:rFonts w:ascii="Garamond" w:hAnsi="Garamond"/>
          <w:sz w:val="24"/>
          <w:szCs w:val="24"/>
        </w:rPr>
        <w:t>“</w:t>
      </w:r>
      <w:r w:rsidRPr="007C049B">
        <w:rPr>
          <w:rFonts w:ascii="Garamond" w:hAnsi="Garamond"/>
          <w:sz w:val="24"/>
          <w:szCs w:val="24"/>
        </w:rPr>
        <w:t>a</w:t>
      </w:r>
      <w:r w:rsidR="00060DB7">
        <w:rPr>
          <w:rFonts w:ascii="Garamond" w:hAnsi="Garamond"/>
          <w:sz w:val="24"/>
          <w:szCs w:val="24"/>
        </w:rPr>
        <w:t>”</w:t>
      </w:r>
      <w:r w:rsidRPr="007C049B">
        <w:rPr>
          <w:rFonts w:ascii="Garamond" w:hAnsi="Garamond"/>
          <w:sz w:val="24"/>
          <w:szCs w:val="24"/>
        </w:rPr>
        <w:t xml:space="preserve">, </w:t>
      </w:r>
      <w:r w:rsidR="00060DB7">
        <w:rPr>
          <w:rFonts w:ascii="Garamond" w:hAnsi="Garamond"/>
          <w:sz w:val="24"/>
          <w:szCs w:val="24"/>
        </w:rPr>
        <w:t>“</w:t>
      </w:r>
      <w:r w:rsidRPr="007C049B">
        <w:rPr>
          <w:rFonts w:ascii="Garamond" w:hAnsi="Garamond"/>
          <w:sz w:val="24"/>
          <w:szCs w:val="24"/>
        </w:rPr>
        <w:t>b</w:t>
      </w:r>
      <w:r w:rsidR="00060DB7">
        <w:rPr>
          <w:rFonts w:ascii="Garamond" w:hAnsi="Garamond"/>
          <w:sz w:val="24"/>
          <w:szCs w:val="24"/>
        </w:rPr>
        <w:t>”</w:t>
      </w:r>
      <w:r w:rsidRPr="007C049B">
        <w:rPr>
          <w:rFonts w:ascii="Garamond" w:hAnsi="Garamond"/>
          <w:sz w:val="24"/>
          <w:szCs w:val="24"/>
        </w:rPr>
        <w:t xml:space="preserve">, </w:t>
      </w:r>
      <w:r w:rsidR="00060DB7">
        <w:rPr>
          <w:rFonts w:ascii="Garamond" w:hAnsi="Garamond"/>
          <w:sz w:val="24"/>
          <w:szCs w:val="24"/>
        </w:rPr>
        <w:t>“</w:t>
      </w:r>
      <w:r w:rsidRPr="007C049B">
        <w:rPr>
          <w:rFonts w:ascii="Garamond" w:hAnsi="Garamond"/>
          <w:sz w:val="24"/>
          <w:szCs w:val="24"/>
        </w:rPr>
        <w:t>c</w:t>
      </w:r>
      <w:r w:rsidR="00060DB7">
        <w:rPr>
          <w:rFonts w:ascii="Garamond" w:hAnsi="Garamond"/>
          <w:sz w:val="24"/>
          <w:szCs w:val="24"/>
        </w:rPr>
        <w:t>”</w:t>
      </w:r>
      <w:r w:rsidRPr="007C049B">
        <w:rPr>
          <w:rFonts w:ascii="Garamond" w:hAnsi="Garamond"/>
          <w:sz w:val="24"/>
          <w:szCs w:val="24"/>
        </w:rPr>
        <w:t xml:space="preserve">, </w:t>
      </w:r>
      <w:r w:rsidR="00060DB7">
        <w:rPr>
          <w:rFonts w:ascii="Garamond" w:hAnsi="Garamond"/>
          <w:sz w:val="24"/>
          <w:szCs w:val="24"/>
        </w:rPr>
        <w:t>“</w:t>
      </w:r>
      <w:r w:rsidRPr="007C049B">
        <w:rPr>
          <w:rFonts w:ascii="Garamond" w:hAnsi="Garamond"/>
          <w:sz w:val="24"/>
          <w:szCs w:val="24"/>
        </w:rPr>
        <w:t>d</w:t>
      </w:r>
      <w:r w:rsidR="00060DB7">
        <w:rPr>
          <w:rFonts w:ascii="Garamond" w:hAnsi="Garamond"/>
          <w:sz w:val="24"/>
          <w:szCs w:val="24"/>
        </w:rPr>
        <w:t>”)</w:t>
      </w:r>
      <w:r w:rsidRPr="007C049B">
        <w:rPr>
          <w:rFonts w:ascii="Garamond" w:hAnsi="Garamond"/>
          <w:sz w:val="24"/>
          <w:szCs w:val="24"/>
        </w:rPr>
        <w:t xml:space="preserve"> është plotësuar në mënyrë korrekte. </w:t>
      </w:r>
    </w:p>
    <w:p w14:paraId="7B6F603A" w14:textId="5680706B" w:rsidR="006F6901" w:rsidRPr="007C049B" w:rsidRDefault="006F6901" w:rsidP="006F69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7C049B">
        <w:rPr>
          <w:rFonts w:ascii="Garamond" w:hAnsi="Garamond"/>
          <w:sz w:val="24"/>
          <w:szCs w:val="24"/>
        </w:rPr>
        <w:t>Dokumentacioni teknik për aktivitetin e tregtimit të energjisë elektrike (neni 9, pika 4.8</w:t>
      </w:r>
      <w:r w:rsidR="00060DB7">
        <w:rPr>
          <w:rFonts w:ascii="Garamond" w:hAnsi="Garamond"/>
          <w:sz w:val="24"/>
          <w:szCs w:val="24"/>
        </w:rPr>
        <w:t>,</w:t>
      </w:r>
      <w:r w:rsidRPr="007C049B">
        <w:rPr>
          <w:rFonts w:ascii="Garamond" w:hAnsi="Garamond"/>
          <w:sz w:val="24"/>
          <w:szCs w:val="24"/>
        </w:rPr>
        <w:t xml:space="preserve"> germat</w:t>
      </w:r>
      <w:r w:rsidR="00060DB7">
        <w:rPr>
          <w:rFonts w:ascii="Garamond" w:hAnsi="Garamond"/>
          <w:sz w:val="24"/>
          <w:szCs w:val="24"/>
        </w:rPr>
        <w:t>:</w:t>
      </w:r>
      <w:r w:rsidRPr="007C049B">
        <w:rPr>
          <w:rFonts w:ascii="Garamond" w:hAnsi="Garamond"/>
          <w:sz w:val="24"/>
          <w:szCs w:val="24"/>
        </w:rPr>
        <w:t xml:space="preserve"> </w:t>
      </w:r>
      <w:r w:rsidR="00060DB7">
        <w:rPr>
          <w:rFonts w:ascii="Garamond" w:hAnsi="Garamond"/>
          <w:sz w:val="24"/>
          <w:szCs w:val="24"/>
        </w:rPr>
        <w:t>“</w:t>
      </w:r>
      <w:r w:rsidRPr="007C049B">
        <w:rPr>
          <w:rFonts w:ascii="Garamond" w:hAnsi="Garamond"/>
          <w:sz w:val="24"/>
          <w:szCs w:val="24"/>
        </w:rPr>
        <w:t>a</w:t>
      </w:r>
      <w:r w:rsidR="00060DB7">
        <w:rPr>
          <w:rFonts w:ascii="Garamond" w:hAnsi="Garamond"/>
          <w:sz w:val="24"/>
          <w:szCs w:val="24"/>
        </w:rPr>
        <w:t>”</w:t>
      </w:r>
      <w:r w:rsidRPr="007C049B">
        <w:rPr>
          <w:rFonts w:ascii="Garamond" w:hAnsi="Garamond"/>
          <w:sz w:val="24"/>
          <w:szCs w:val="24"/>
        </w:rPr>
        <w:t xml:space="preserve">, </w:t>
      </w:r>
      <w:r w:rsidR="00060DB7">
        <w:rPr>
          <w:rFonts w:ascii="Garamond" w:hAnsi="Garamond"/>
          <w:sz w:val="24"/>
          <w:szCs w:val="24"/>
        </w:rPr>
        <w:t>“</w:t>
      </w:r>
      <w:r w:rsidRPr="007C049B">
        <w:rPr>
          <w:rFonts w:ascii="Garamond" w:hAnsi="Garamond"/>
          <w:sz w:val="24"/>
          <w:szCs w:val="24"/>
        </w:rPr>
        <w:t>b</w:t>
      </w:r>
      <w:r w:rsidR="00060DB7">
        <w:rPr>
          <w:rFonts w:ascii="Garamond" w:hAnsi="Garamond"/>
          <w:sz w:val="24"/>
          <w:szCs w:val="24"/>
        </w:rPr>
        <w:t>”</w:t>
      </w:r>
      <w:r w:rsidRPr="007C049B">
        <w:rPr>
          <w:rFonts w:ascii="Garamond" w:hAnsi="Garamond"/>
          <w:sz w:val="24"/>
          <w:szCs w:val="24"/>
        </w:rPr>
        <w:t xml:space="preserve">, </w:t>
      </w:r>
      <w:r w:rsidR="00060DB7">
        <w:rPr>
          <w:rFonts w:ascii="Garamond" w:hAnsi="Garamond"/>
          <w:sz w:val="24"/>
          <w:szCs w:val="24"/>
        </w:rPr>
        <w:t>“</w:t>
      </w:r>
      <w:r w:rsidRPr="007C049B">
        <w:rPr>
          <w:rFonts w:ascii="Garamond" w:hAnsi="Garamond"/>
          <w:sz w:val="24"/>
          <w:szCs w:val="24"/>
        </w:rPr>
        <w:t>c</w:t>
      </w:r>
      <w:r w:rsidR="00060DB7">
        <w:rPr>
          <w:rFonts w:ascii="Garamond" w:hAnsi="Garamond"/>
          <w:sz w:val="24"/>
          <w:szCs w:val="24"/>
        </w:rPr>
        <w:t>”</w:t>
      </w:r>
      <w:r w:rsidRPr="007C049B">
        <w:rPr>
          <w:rFonts w:ascii="Garamond" w:hAnsi="Garamond"/>
          <w:sz w:val="24"/>
          <w:szCs w:val="24"/>
        </w:rPr>
        <w:t xml:space="preserve">, </w:t>
      </w:r>
      <w:r w:rsidR="00060DB7">
        <w:rPr>
          <w:rFonts w:ascii="Garamond" w:hAnsi="Garamond"/>
          <w:sz w:val="24"/>
          <w:szCs w:val="24"/>
        </w:rPr>
        <w:t>“</w:t>
      </w:r>
      <w:r w:rsidRPr="007C049B">
        <w:rPr>
          <w:rFonts w:ascii="Garamond" w:hAnsi="Garamond"/>
          <w:sz w:val="24"/>
          <w:szCs w:val="24"/>
        </w:rPr>
        <w:t>d</w:t>
      </w:r>
      <w:r w:rsidR="00060DB7">
        <w:rPr>
          <w:rFonts w:ascii="Garamond" w:hAnsi="Garamond"/>
          <w:sz w:val="24"/>
          <w:szCs w:val="24"/>
        </w:rPr>
        <w:t>”</w:t>
      </w:r>
      <w:r w:rsidRPr="007C049B">
        <w:rPr>
          <w:rFonts w:ascii="Garamond" w:hAnsi="Garamond"/>
          <w:sz w:val="24"/>
          <w:szCs w:val="24"/>
        </w:rPr>
        <w:t>) është paraqitur dhe plotësuar në mënyrë korrekte.</w:t>
      </w:r>
    </w:p>
    <w:p w14:paraId="7ACB9BAF" w14:textId="77777777" w:rsidR="006F6901" w:rsidRPr="007C049B" w:rsidRDefault="006F6901" w:rsidP="006F69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049B">
        <w:rPr>
          <w:rFonts w:ascii="Garamond" w:hAnsi="Garamond"/>
          <w:sz w:val="24"/>
          <w:szCs w:val="24"/>
        </w:rPr>
        <w:t xml:space="preserve">Për gjithë sa më sipër, Bordi i ERE-s, </w:t>
      </w:r>
    </w:p>
    <w:p w14:paraId="70208A46" w14:textId="77777777" w:rsidR="006F6901" w:rsidRPr="007C049B" w:rsidRDefault="006F6901" w:rsidP="006F69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B658974" w14:textId="77777777" w:rsidR="006F6901" w:rsidRPr="007C049B" w:rsidRDefault="006F6901" w:rsidP="006F690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C049B">
        <w:rPr>
          <w:rFonts w:ascii="Garamond" w:hAnsi="Garamond"/>
          <w:sz w:val="24"/>
          <w:szCs w:val="24"/>
        </w:rPr>
        <w:t>VENDOSI:</w:t>
      </w:r>
    </w:p>
    <w:p w14:paraId="715701E0" w14:textId="77777777" w:rsidR="006F6901" w:rsidRPr="007C049B" w:rsidRDefault="006F6901" w:rsidP="006F69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1EFED4E" w14:textId="211EF020" w:rsidR="006F6901" w:rsidRPr="007C049B" w:rsidRDefault="006F6901" w:rsidP="006F69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1. </w:t>
      </w:r>
      <w:r w:rsidRPr="007C049B">
        <w:rPr>
          <w:rFonts w:ascii="Garamond" w:hAnsi="Garamond"/>
          <w:sz w:val="24"/>
          <w:szCs w:val="24"/>
        </w:rPr>
        <w:t>Të licencojë shoqërinë “</w:t>
      </w:r>
      <w:proofErr w:type="spellStart"/>
      <w:r w:rsidRPr="007C049B">
        <w:rPr>
          <w:rFonts w:ascii="Garamond" w:hAnsi="Garamond"/>
          <w:sz w:val="24"/>
          <w:szCs w:val="24"/>
        </w:rPr>
        <w:t>AXPO</w:t>
      </w:r>
      <w:proofErr w:type="spellEnd"/>
      <w:r w:rsidRPr="007C049B">
        <w:rPr>
          <w:rFonts w:ascii="Garamond" w:hAnsi="Garamond"/>
          <w:sz w:val="24"/>
          <w:szCs w:val="24"/>
        </w:rPr>
        <w:t xml:space="preserve"> </w:t>
      </w:r>
      <w:proofErr w:type="spellStart"/>
      <w:r w:rsidRPr="007C049B">
        <w:rPr>
          <w:rFonts w:ascii="Garamond" w:hAnsi="Garamond"/>
          <w:sz w:val="24"/>
          <w:szCs w:val="24"/>
        </w:rPr>
        <w:t>A</w:t>
      </w:r>
      <w:r w:rsidR="00060DB7" w:rsidRPr="007C049B">
        <w:rPr>
          <w:rFonts w:ascii="Garamond" w:hAnsi="Garamond"/>
          <w:sz w:val="24"/>
          <w:szCs w:val="24"/>
        </w:rPr>
        <w:t>lbania</w:t>
      </w:r>
      <w:proofErr w:type="spellEnd"/>
      <w:r w:rsidR="00060DB7">
        <w:rPr>
          <w:rFonts w:ascii="Garamond" w:hAnsi="Garamond"/>
          <w:sz w:val="24"/>
          <w:szCs w:val="24"/>
        </w:rPr>
        <w:t xml:space="preserve">” </w:t>
      </w:r>
      <w:proofErr w:type="spellStart"/>
      <w:r w:rsidR="00060DB7">
        <w:rPr>
          <w:rFonts w:ascii="Garamond" w:hAnsi="Garamond"/>
          <w:sz w:val="24"/>
          <w:szCs w:val="24"/>
        </w:rPr>
        <w:t>sh.a</w:t>
      </w:r>
      <w:proofErr w:type="spellEnd"/>
      <w:r w:rsidR="00060DB7">
        <w:rPr>
          <w:rFonts w:ascii="Garamond" w:hAnsi="Garamond"/>
          <w:sz w:val="24"/>
          <w:szCs w:val="24"/>
        </w:rPr>
        <w:t>.</w:t>
      </w:r>
      <w:r w:rsidRPr="007C049B">
        <w:rPr>
          <w:rFonts w:ascii="Garamond" w:hAnsi="Garamond"/>
          <w:sz w:val="24"/>
          <w:szCs w:val="24"/>
        </w:rPr>
        <w:t xml:space="preserve"> në veprimtarinë e tregtimit të energjisë elektrike, për një afat 5</w:t>
      </w:r>
      <w:r w:rsidR="00060DB7">
        <w:rPr>
          <w:rFonts w:ascii="Garamond" w:hAnsi="Garamond"/>
          <w:sz w:val="24"/>
          <w:szCs w:val="24"/>
        </w:rPr>
        <w:t>-</w:t>
      </w:r>
      <w:r w:rsidRPr="007C049B">
        <w:rPr>
          <w:rFonts w:ascii="Garamond" w:hAnsi="Garamond"/>
          <w:sz w:val="24"/>
          <w:szCs w:val="24"/>
        </w:rPr>
        <w:t xml:space="preserve">vjeçar. </w:t>
      </w:r>
    </w:p>
    <w:p w14:paraId="5C6F97C9" w14:textId="1BDEF215" w:rsidR="006F6901" w:rsidRPr="007C049B" w:rsidRDefault="006F6901" w:rsidP="006F69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7C049B">
        <w:rPr>
          <w:rFonts w:ascii="Garamond" w:hAnsi="Garamond"/>
          <w:sz w:val="24"/>
          <w:szCs w:val="24"/>
        </w:rPr>
        <w:t xml:space="preserve">Drejtoria e Licencimit, Autorizimeve dhe </w:t>
      </w:r>
      <w:r w:rsidR="00060DB7" w:rsidRPr="007C049B">
        <w:rPr>
          <w:rFonts w:ascii="Garamond" w:hAnsi="Garamond"/>
          <w:sz w:val="24"/>
          <w:szCs w:val="24"/>
        </w:rPr>
        <w:t>Mbikëqyrjes</w:t>
      </w:r>
      <w:r w:rsidRPr="007C049B">
        <w:rPr>
          <w:rFonts w:ascii="Garamond" w:hAnsi="Garamond"/>
          <w:sz w:val="24"/>
          <w:szCs w:val="24"/>
        </w:rPr>
        <w:t xml:space="preserve">, të njoftojë </w:t>
      </w:r>
      <w:proofErr w:type="spellStart"/>
      <w:r w:rsidRPr="007C049B">
        <w:rPr>
          <w:rFonts w:ascii="Garamond" w:hAnsi="Garamond"/>
          <w:sz w:val="24"/>
          <w:szCs w:val="24"/>
        </w:rPr>
        <w:t>aplikuesin</w:t>
      </w:r>
      <w:proofErr w:type="spellEnd"/>
      <w:r w:rsidRPr="007C049B">
        <w:rPr>
          <w:rFonts w:ascii="Garamond" w:hAnsi="Garamond"/>
          <w:sz w:val="24"/>
          <w:szCs w:val="24"/>
        </w:rPr>
        <w:t xml:space="preserve"> për vendimin e Bordit të ERE-s.</w:t>
      </w:r>
    </w:p>
    <w:p w14:paraId="401EDAAD" w14:textId="77777777" w:rsidR="006F6901" w:rsidRPr="007C049B" w:rsidRDefault="006F6901" w:rsidP="006F69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049B">
        <w:rPr>
          <w:rFonts w:ascii="Garamond" w:hAnsi="Garamond"/>
          <w:sz w:val="24"/>
          <w:szCs w:val="24"/>
        </w:rPr>
        <w:t>Ky vendim hyn në fuqi menjëherë.</w:t>
      </w:r>
    </w:p>
    <w:p w14:paraId="7AB804D2" w14:textId="52F9CB7F" w:rsidR="006F6901" w:rsidRPr="007C049B" w:rsidRDefault="006F6901" w:rsidP="006F69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049B">
        <w:rPr>
          <w:rFonts w:ascii="Garamond" w:hAnsi="Garamond"/>
          <w:sz w:val="24"/>
          <w:szCs w:val="24"/>
        </w:rPr>
        <w:t>Për këtë vendim mund të kërkohet rishikim brenda 7 ditëve kalendarike</w:t>
      </w:r>
      <w:r w:rsidR="00060DB7">
        <w:rPr>
          <w:rFonts w:ascii="Garamond" w:hAnsi="Garamond"/>
          <w:sz w:val="24"/>
          <w:szCs w:val="24"/>
        </w:rPr>
        <w:t>,</w:t>
      </w:r>
      <w:r w:rsidRPr="007C049B">
        <w:rPr>
          <w:rFonts w:ascii="Garamond" w:hAnsi="Garamond"/>
          <w:sz w:val="24"/>
          <w:szCs w:val="24"/>
        </w:rPr>
        <w:t xml:space="preserve"> si dhe mund të bëhet ankim në Gjykatën Administrative Tiranë, brenda 30 ditëve kalendarike nga data e publikimit në Fletoren Zyrtare.</w:t>
      </w:r>
    </w:p>
    <w:p w14:paraId="009DF4AA" w14:textId="77777777" w:rsidR="006F6901" w:rsidRPr="007C049B" w:rsidRDefault="006F6901" w:rsidP="006F69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049B">
        <w:rPr>
          <w:rFonts w:ascii="Garamond" w:hAnsi="Garamond"/>
          <w:sz w:val="24"/>
          <w:szCs w:val="24"/>
        </w:rPr>
        <w:t>Ky vendim botohet në Fletoren Zyrtare.</w:t>
      </w:r>
    </w:p>
    <w:p w14:paraId="46BFC159" w14:textId="77777777" w:rsidR="006F6901" w:rsidRPr="007C049B" w:rsidRDefault="006F6901" w:rsidP="006F69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56957E3" w14:textId="49793D4C" w:rsidR="006F6901" w:rsidRPr="007C049B" w:rsidRDefault="00060DB7" w:rsidP="006F690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755D7BA0" w14:textId="77777777" w:rsidR="006F6901" w:rsidRPr="007C049B" w:rsidRDefault="006F6901" w:rsidP="006F690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C049B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7C049B">
        <w:rPr>
          <w:rFonts w:ascii="Garamond" w:hAnsi="Garamond"/>
          <w:b/>
          <w:sz w:val="24"/>
          <w:szCs w:val="24"/>
        </w:rPr>
        <w:t>Ahmeti</w:t>
      </w:r>
      <w:proofErr w:type="spellEnd"/>
    </w:p>
    <w:p w14:paraId="1E5C9300" w14:textId="77777777" w:rsidR="006F6901" w:rsidRPr="007C049B" w:rsidRDefault="006F6901" w:rsidP="006F69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71F6E7" w14:textId="77777777" w:rsidR="00EC6AA2" w:rsidRDefault="00EC6AA2"/>
    <w:p w14:paraId="379A8616" w14:textId="608033CD" w:rsidR="00B70653" w:rsidRDefault="00B70653"/>
    <w:sectPr w:rsidR="00B70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3F2"/>
    <w:rsid w:val="00001525"/>
    <w:rsid w:val="00060DB7"/>
    <w:rsid w:val="00210378"/>
    <w:rsid w:val="00696CBA"/>
    <w:rsid w:val="006F6901"/>
    <w:rsid w:val="008A23F2"/>
    <w:rsid w:val="008A7015"/>
    <w:rsid w:val="00946660"/>
    <w:rsid w:val="00B24390"/>
    <w:rsid w:val="00B44811"/>
    <w:rsid w:val="00B70653"/>
    <w:rsid w:val="00C55BF0"/>
    <w:rsid w:val="00CB788F"/>
    <w:rsid w:val="00EC6AA2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A8616"/>
  <w15:docId w15:val="{B93066AE-C2B6-4F02-803F-57CCB6932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69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216</Nr_x002e__x0020_akti>
    <Data_x0020_e_x0020_Krijimit xmlns="0e656187-b300-4fb0-8bf4-3a50f872073c">2020-01-17T07:54:56Z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2020-01-14T23:00:00Z</Date_x0020_protokolli>
    <Titulli xmlns="0e656187-b300-4fb0-8bf4-3a50f872073c">Mbi licencimin e shoqërisë "AXPO ALBANIA" sh.a., në veprimtarinë e tregtimit të energjisë elektrike</Titulli>
    <Modifikuesi xmlns="0e656187-b300-4fb0-8bf4-3a50f872073c">vjollca.pacrami</Modifikuesi>
    <Nr_x002e__x0020_prot_x0020_QBZ xmlns="0e656187-b300-4fb0-8bf4-3a50f872073c">75/5</Nr_x002e__x0020_prot_x0020_QBZ>
    <Data_x0020_e_x0020_Modifikimit xmlns="0e656187-b300-4fb0-8bf4-3a50f872073c">2020-01-17T08:54:04Z</Data_x0020_e_x0020_Modifikimit>
    <Dekretuar xmlns="0e656187-b300-4fb0-8bf4-3a50f872073c">false</Dekretuar>
    <Data xmlns="0e656187-b300-4fb0-8bf4-3a50f872073c">2019-12-19T23:00:00Z</Data>
    <Nr_x002e__x0020_protokolli_x0020_i_x0020_aktit xmlns="0e656187-b300-4fb0-8bf4-3a50f872073c">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3424C5845A4EFAB65B0897BF11CE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3424C5845A4EFAB65B0897BF11CE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6BD262-6150-4C93-83C4-7EDF0EAD91DF}">
  <ds:schemaRefs>
    <ds:schemaRef ds:uri="http://schemas.microsoft.com/office/2006/metadata/properties"/>
    <ds:schemaRef ds:uri="http://purl.org/dc/dcmitype/"/>
    <ds:schemaRef ds:uri="http://purl.org/dc/elements/1.1/"/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590D9C4-F3C1-4EDA-8C19-8B39DE1F55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4A928B-F4C2-454E-8CD3-9CF717C662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6D488A2-438F-45B3-A23E-E94D15F3253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30AA45E-B1AD-4A51-97F8-814A6083C7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C75EEA5-BEF3-44E7-9B27-AA9BF5171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"AXPO ALBANIA" sh.a., në veprimtarinë e tregtimit të energjisë elektrike</vt:lpstr>
    </vt:vector>
  </TitlesOfParts>
  <Company/>
  <LinksUpToDate>false</LinksUpToDate>
  <CharactersWithSpaces>3789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"AXPO ALBANIA" sh.a., në veprimtarinë e tregtimit të energjisë elektrike</dc:title>
  <dc:creator>Entela Suli</dc:creator>
  <cp:lastModifiedBy>Fjora Cahani</cp:lastModifiedBy>
  <cp:revision>5</cp:revision>
  <dcterms:created xsi:type="dcterms:W3CDTF">2020-01-16T10:28:00Z</dcterms:created>
  <dcterms:modified xsi:type="dcterms:W3CDTF">2020-01-17T09:51:00Z</dcterms:modified>
</cp:coreProperties>
</file>