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35447" w14:textId="77777777" w:rsidR="00072855" w:rsidRPr="00DF159F" w:rsidRDefault="00072855" w:rsidP="0007285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F159F">
        <w:rPr>
          <w:rFonts w:ascii="Garamond" w:hAnsi="Garamond"/>
          <w:b/>
        </w:rPr>
        <w:t>VENDIM</w:t>
      </w:r>
    </w:p>
    <w:p w14:paraId="6A250022" w14:textId="685385B9" w:rsidR="00072855" w:rsidRPr="00DF159F" w:rsidRDefault="00072855" w:rsidP="0007285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F159F">
        <w:rPr>
          <w:rFonts w:ascii="Garamond" w:hAnsi="Garamond"/>
          <w:b/>
        </w:rPr>
        <w:t xml:space="preserve">Nr. 223, </w:t>
      </w:r>
      <w:r w:rsidR="00242C37">
        <w:rPr>
          <w:rFonts w:ascii="Garamond" w:hAnsi="Garamond"/>
          <w:b/>
        </w:rPr>
        <w:t>d</w:t>
      </w:r>
      <w:r w:rsidRPr="00DF159F">
        <w:rPr>
          <w:rFonts w:ascii="Garamond" w:hAnsi="Garamond"/>
          <w:b/>
        </w:rPr>
        <w:t>atë 20.12.2019</w:t>
      </w:r>
    </w:p>
    <w:p w14:paraId="2882F81D" w14:textId="77777777" w:rsidR="00072855" w:rsidRPr="00DF159F" w:rsidRDefault="00072855" w:rsidP="0007285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3752942" w14:textId="15402D8C" w:rsidR="00072855" w:rsidRPr="00DF159F" w:rsidRDefault="00072855" w:rsidP="0007285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F159F">
        <w:rPr>
          <w:rFonts w:ascii="Garamond" w:hAnsi="Garamond"/>
          <w:b/>
        </w:rPr>
        <w:t xml:space="preserve">MBI </w:t>
      </w:r>
      <w:proofErr w:type="spellStart"/>
      <w:r w:rsidRPr="00DF159F">
        <w:rPr>
          <w:rFonts w:ascii="Garamond" w:hAnsi="Garamond"/>
          <w:b/>
        </w:rPr>
        <w:t>MOSFILLIMIN</w:t>
      </w:r>
      <w:proofErr w:type="spellEnd"/>
      <w:r w:rsidRPr="00DF159F">
        <w:rPr>
          <w:rFonts w:ascii="Garamond" w:hAnsi="Garamond"/>
          <w:b/>
        </w:rPr>
        <w:t xml:space="preserve"> E PROCEDURËS PËR RINOVIMIN E LICENCËS SË SHOQËRISË “</w:t>
      </w:r>
      <w:proofErr w:type="spellStart"/>
      <w:r w:rsidRPr="00DF159F">
        <w:rPr>
          <w:rFonts w:ascii="Garamond" w:hAnsi="Garamond"/>
          <w:b/>
        </w:rPr>
        <w:t>HYDROPOWER</w:t>
      </w:r>
      <w:proofErr w:type="spellEnd"/>
      <w:r w:rsidRPr="00DF159F">
        <w:rPr>
          <w:rFonts w:ascii="Garamond" w:hAnsi="Garamond"/>
          <w:b/>
        </w:rPr>
        <w:t xml:space="preserve"> ELEKTRIK” SHPK, ME NR. 268, SERIA FK15, NË VEPRIMTARINË E FURNIZIMIT TË ENERGJISË TË KLIENTËVE TË KUALIFIKUAR, MIRATUAR ME VENDIMIN E BORDIT TË </w:t>
      </w:r>
      <w:proofErr w:type="spellStart"/>
      <w:r w:rsidRPr="00DF159F">
        <w:rPr>
          <w:rFonts w:ascii="Garamond" w:hAnsi="Garamond"/>
          <w:b/>
        </w:rPr>
        <w:t>KOMISIONERËVE</w:t>
      </w:r>
      <w:proofErr w:type="spellEnd"/>
      <w:r w:rsidRPr="00DF159F">
        <w:rPr>
          <w:rFonts w:ascii="Garamond" w:hAnsi="Garamond"/>
          <w:b/>
        </w:rPr>
        <w:t xml:space="preserve"> TË ERE-</w:t>
      </w:r>
      <w:r w:rsidR="00242C37">
        <w:rPr>
          <w:rFonts w:ascii="Garamond" w:hAnsi="Garamond"/>
          <w:b/>
        </w:rPr>
        <w:t>s</w:t>
      </w:r>
      <w:r w:rsidRPr="00DF159F">
        <w:rPr>
          <w:rFonts w:ascii="Garamond" w:hAnsi="Garamond"/>
          <w:b/>
        </w:rPr>
        <w:t xml:space="preserve"> NR. 20, DATË 11.2.2015</w:t>
      </w:r>
    </w:p>
    <w:p w14:paraId="00BC8FB7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CE1FE93" w14:textId="1DD3A49F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 w:rsidRPr="006F3A7E">
        <w:rPr>
          <w:rFonts w:ascii="Garamond" w:hAnsi="Garamond"/>
        </w:rPr>
        <w:t>Në mbështetje të neneve 16; 37</w:t>
      </w:r>
      <w:r w:rsidR="00242C37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pika 2</w:t>
      </w:r>
      <w:r w:rsidR="00242C37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</w:t>
      </w:r>
      <w:r w:rsidR="00242C37">
        <w:rPr>
          <w:rFonts w:ascii="Garamond" w:hAnsi="Garamond"/>
        </w:rPr>
        <w:t>germa</w:t>
      </w:r>
      <w:r w:rsidRPr="006F3A7E">
        <w:rPr>
          <w:rFonts w:ascii="Garamond" w:hAnsi="Garamond"/>
        </w:rPr>
        <w:t xml:space="preserve"> “ç”</w:t>
      </w:r>
      <w:r w:rsidR="00242C37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të </w:t>
      </w:r>
      <w:r w:rsidR="00242C37">
        <w:rPr>
          <w:rFonts w:ascii="Garamond" w:hAnsi="Garamond"/>
        </w:rPr>
        <w:t>l</w:t>
      </w:r>
      <w:r w:rsidRPr="006F3A7E">
        <w:rPr>
          <w:rFonts w:ascii="Garamond" w:hAnsi="Garamond"/>
        </w:rPr>
        <w:t xml:space="preserve">igjit nr. 43/2015 “Për </w:t>
      </w:r>
      <w:r w:rsidR="00242C37" w:rsidRPr="006F3A7E">
        <w:rPr>
          <w:rFonts w:ascii="Garamond" w:hAnsi="Garamond"/>
        </w:rPr>
        <w:t>sektorin e energjisë elektrike</w:t>
      </w:r>
      <w:r w:rsidRPr="006F3A7E">
        <w:rPr>
          <w:rFonts w:ascii="Garamond" w:hAnsi="Garamond"/>
        </w:rPr>
        <w:t xml:space="preserve">”, i ndryshuar; neneve 4, pika 1, </w:t>
      </w:r>
      <w:r w:rsidR="00242C37">
        <w:rPr>
          <w:rFonts w:ascii="Garamond" w:hAnsi="Garamond"/>
        </w:rPr>
        <w:t>germa</w:t>
      </w:r>
      <w:r w:rsidRPr="006F3A7E">
        <w:rPr>
          <w:rFonts w:ascii="Garamond" w:hAnsi="Garamond"/>
        </w:rPr>
        <w:t xml:space="preserve"> “d”; 5, pika 1, </w:t>
      </w:r>
      <w:r w:rsidR="00242C37">
        <w:rPr>
          <w:rFonts w:ascii="Garamond" w:hAnsi="Garamond"/>
        </w:rPr>
        <w:t>germa</w:t>
      </w:r>
      <w:r w:rsidRPr="006F3A7E">
        <w:rPr>
          <w:rFonts w:ascii="Garamond" w:hAnsi="Garamond"/>
        </w:rPr>
        <w:t xml:space="preserve"> “d”; 10, pikat 1 dhe 3, dhe nenit 16 të “Rregullores për procedurat dhe afatet për dhënien, modifikimin, transferimin, rinovimin ose heqjen e </w:t>
      </w:r>
      <w:r w:rsidR="00242C37" w:rsidRPr="006F3A7E">
        <w:rPr>
          <w:rFonts w:ascii="Garamond" w:hAnsi="Garamond"/>
        </w:rPr>
        <w:t>licencave</w:t>
      </w:r>
      <w:r w:rsidRPr="006F3A7E">
        <w:rPr>
          <w:rFonts w:ascii="Garamond" w:hAnsi="Garamond"/>
        </w:rPr>
        <w:t xml:space="preserve"> në sektorin e energjisë elektrike”, të miratuar me vendimin e </w:t>
      </w:r>
      <w:r w:rsidR="00242C37" w:rsidRPr="006F3A7E">
        <w:rPr>
          <w:rFonts w:ascii="Garamond" w:hAnsi="Garamond"/>
        </w:rPr>
        <w:t xml:space="preserve">Bordit </w:t>
      </w:r>
      <w:r w:rsidR="00242C37">
        <w:rPr>
          <w:rFonts w:ascii="Garamond" w:hAnsi="Garamond"/>
        </w:rPr>
        <w:t>të ERE-s nr. 109, datë 29.</w:t>
      </w:r>
      <w:r w:rsidRPr="006F3A7E">
        <w:rPr>
          <w:rFonts w:ascii="Garamond" w:hAnsi="Garamond"/>
        </w:rPr>
        <w:t xml:space="preserve">6.2016 dhe nenit 19, pika 1, </w:t>
      </w:r>
      <w:r w:rsidR="00242C37">
        <w:rPr>
          <w:rFonts w:ascii="Garamond" w:hAnsi="Garamond"/>
        </w:rPr>
        <w:t>germa</w:t>
      </w:r>
      <w:r w:rsidRPr="006F3A7E">
        <w:rPr>
          <w:rFonts w:ascii="Garamond" w:hAnsi="Garamond"/>
        </w:rPr>
        <w:t xml:space="preserve"> “a” të “Rregullores për organizimin, funksionimin dhe procedurat e ERE-s”, miratu</w:t>
      </w:r>
      <w:r w:rsidR="00242C37">
        <w:rPr>
          <w:rFonts w:ascii="Garamond" w:hAnsi="Garamond"/>
        </w:rPr>
        <w:t>ar me vendimin nr. 96, datë 17.</w:t>
      </w:r>
      <w:r w:rsidRPr="006F3A7E">
        <w:rPr>
          <w:rFonts w:ascii="Garamond" w:hAnsi="Garamond"/>
        </w:rPr>
        <w:t xml:space="preserve">6.2016, </w:t>
      </w:r>
      <w:r w:rsidR="00242C37" w:rsidRPr="006F3A7E">
        <w:rPr>
          <w:rFonts w:ascii="Garamond" w:hAnsi="Garamond"/>
        </w:rPr>
        <w:t xml:space="preserve">Bordi </w:t>
      </w:r>
      <w:r w:rsidRPr="006F3A7E">
        <w:rPr>
          <w:rFonts w:ascii="Garamond" w:hAnsi="Garamond"/>
        </w:rPr>
        <w:t>i ERE-s, në mbledhjen e tij të datës 20.12.2019, mbasi shqyrtoi relacionin me nr.</w:t>
      </w:r>
      <w:r w:rsidR="00B453A6">
        <w:rPr>
          <w:rFonts w:ascii="Garamond" w:hAnsi="Garamond"/>
        </w:rPr>
        <w:t xml:space="preserve"> </w:t>
      </w:r>
      <w:bookmarkStart w:id="0" w:name="_GoBack"/>
      <w:bookmarkEnd w:id="0"/>
      <w:r w:rsidRPr="006F3A7E">
        <w:rPr>
          <w:rFonts w:ascii="Garamond" w:hAnsi="Garamond"/>
        </w:rPr>
        <w:t xml:space="preserve">119/12 </w:t>
      </w:r>
      <w:proofErr w:type="spellStart"/>
      <w:r w:rsidRPr="006F3A7E">
        <w:rPr>
          <w:rFonts w:ascii="Garamond" w:hAnsi="Garamond"/>
        </w:rPr>
        <w:t>prot</w:t>
      </w:r>
      <w:proofErr w:type="spellEnd"/>
      <w:r w:rsidR="00242C37">
        <w:rPr>
          <w:rFonts w:ascii="Garamond" w:hAnsi="Garamond"/>
        </w:rPr>
        <w:t>.</w:t>
      </w:r>
      <w:r w:rsidRPr="006F3A7E">
        <w:rPr>
          <w:rFonts w:ascii="Garamond" w:hAnsi="Garamond"/>
        </w:rPr>
        <w:t xml:space="preserve">, datë 18.12.2019, të përgatitur nga Drejtoria e Licencimit, Autorizimeve dhe </w:t>
      </w:r>
      <w:r w:rsidR="00242C37" w:rsidRPr="006F3A7E">
        <w:rPr>
          <w:rFonts w:ascii="Garamond" w:hAnsi="Garamond"/>
        </w:rPr>
        <w:t>Mbikëqyrjes</w:t>
      </w:r>
      <w:r w:rsidRPr="006F3A7E">
        <w:rPr>
          <w:rFonts w:ascii="Garamond" w:hAnsi="Garamond"/>
        </w:rPr>
        <w:t xml:space="preserve"> mbi kërkesën e shoqërisë “</w:t>
      </w:r>
      <w:proofErr w:type="spellStart"/>
      <w:r w:rsidRPr="006F3A7E">
        <w:rPr>
          <w:rFonts w:ascii="Garamond" w:hAnsi="Garamond"/>
        </w:rPr>
        <w:t>Hydropwer</w:t>
      </w:r>
      <w:proofErr w:type="spellEnd"/>
      <w:r w:rsidRPr="006F3A7E">
        <w:rPr>
          <w:rFonts w:ascii="Garamond" w:hAnsi="Garamond"/>
        </w:rPr>
        <w:t xml:space="preserve"> Elektrik” </w:t>
      </w:r>
      <w:proofErr w:type="spellStart"/>
      <w:r w:rsidRPr="006F3A7E">
        <w:rPr>
          <w:rFonts w:ascii="Garamond" w:hAnsi="Garamond"/>
        </w:rPr>
        <w:t>sh.p.k</w:t>
      </w:r>
      <w:proofErr w:type="spellEnd"/>
      <w:r w:rsidRPr="006F3A7E">
        <w:rPr>
          <w:rFonts w:ascii="Garamond" w:hAnsi="Garamond"/>
        </w:rPr>
        <w:t>., për rinovim licence në veprimtarinë</w:t>
      </w:r>
      <w:r w:rsidR="00B453A6">
        <w:rPr>
          <w:rFonts w:ascii="Garamond" w:hAnsi="Garamond"/>
        </w:rPr>
        <w:t xml:space="preserve"> </w:t>
      </w:r>
      <w:r w:rsidRPr="006F3A7E">
        <w:rPr>
          <w:rFonts w:ascii="Garamond" w:hAnsi="Garamond"/>
        </w:rPr>
        <w:t xml:space="preserve">e furnizimit të energjisë elektrike, </w:t>
      </w:r>
    </w:p>
    <w:p w14:paraId="64F035DA" w14:textId="7D51C939" w:rsidR="00072855" w:rsidRPr="006F3A7E" w:rsidRDefault="00214E4D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072855" w:rsidRPr="006F3A7E">
        <w:rPr>
          <w:rFonts w:ascii="Garamond" w:hAnsi="Garamond"/>
        </w:rPr>
        <w:t xml:space="preserve">onstatoi se: </w:t>
      </w:r>
    </w:p>
    <w:p w14:paraId="6E4ED970" w14:textId="3D2CC984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Shoqëria “</w:t>
      </w:r>
      <w:proofErr w:type="spellStart"/>
      <w:r w:rsidRPr="006F3A7E">
        <w:rPr>
          <w:rFonts w:ascii="Garamond" w:hAnsi="Garamond"/>
        </w:rPr>
        <w:t>Hydropower</w:t>
      </w:r>
      <w:proofErr w:type="spellEnd"/>
      <w:r w:rsidRPr="006F3A7E">
        <w:rPr>
          <w:rFonts w:ascii="Garamond" w:hAnsi="Garamond"/>
        </w:rPr>
        <w:t xml:space="preserve"> Elektrik” </w:t>
      </w:r>
      <w:proofErr w:type="spellStart"/>
      <w:r w:rsidRPr="006F3A7E">
        <w:rPr>
          <w:rFonts w:ascii="Garamond" w:hAnsi="Garamond"/>
        </w:rPr>
        <w:t>sh.p.k</w:t>
      </w:r>
      <w:proofErr w:type="spellEnd"/>
      <w:r w:rsidRPr="006F3A7E">
        <w:rPr>
          <w:rFonts w:ascii="Garamond" w:hAnsi="Garamond"/>
        </w:rPr>
        <w:t xml:space="preserve">., është mbajtëse e licencës me nr. 268, </w:t>
      </w:r>
      <w:r w:rsidR="00242C37">
        <w:rPr>
          <w:rFonts w:ascii="Garamond" w:hAnsi="Garamond"/>
        </w:rPr>
        <w:t>s</w:t>
      </w:r>
      <w:r w:rsidRPr="006F3A7E">
        <w:rPr>
          <w:rFonts w:ascii="Garamond" w:hAnsi="Garamond"/>
        </w:rPr>
        <w:t xml:space="preserve">eria FK15, në veprimtarinë e furnizimit të energjisë elektrike, dhënë me vendim të </w:t>
      </w:r>
      <w:r w:rsidR="00242C37" w:rsidRPr="006F3A7E">
        <w:rPr>
          <w:rFonts w:ascii="Garamond" w:hAnsi="Garamond"/>
        </w:rPr>
        <w:t xml:space="preserve">Bordit </w:t>
      </w:r>
      <w:r w:rsidRPr="006F3A7E">
        <w:rPr>
          <w:rFonts w:ascii="Garamond" w:hAnsi="Garamond"/>
        </w:rPr>
        <w:t xml:space="preserve">të ERE-s nr. 20, datë 10.2.2015, me afat 5-vjeçar. </w:t>
      </w:r>
    </w:p>
    <w:p w14:paraId="61F89772" w14:textId="7166712D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 xml:space="preserve">Në bazë të nenit 16, pika 1 të “Rregullores për procedurat dhe afatet për dhënien, modifikimin, transferimin, rinovimin ose heqjen e </w:t>
      </w:r>
      <w:r w:rsidR="006D707F" w:rsidRPr="006F3A7E">
        <w:rPr>
          <w:rFonts w:ascii="Garamond" w:hAnsi="Garamond"/>
        </w:rPr>
        <w:t>licencave</w:t>
      </w:r>
      <w:r w:rsidRPr="006F3A7E">
        <w:rPr>
          <w:rFonts w:ascii="Garamond" w:hAnsi="Garamond"/>
        </w:rPr>
        <w:t xml:space="preserve"> në sektorin e energjisë elektrike”, parashikohet se paraqitja e kërkesës për rinovimin e licencës nga aplikanti bëhet: (</w:t>
      </w:r>
      <w:r w:rsidR="00214E4D">
        <w:rPr>
          <w:rFonts w:ascii="Garamond" w:hAnsi="Garamond"/>
        </w:rPr>
        <w:t>j</w:t>
      </w:r>
      <w:r w:rsidRPr="006F3A7E">
        <w:rPr>
          <w:rFonts w:ascii="Garamond" w:hAnsi="Garamond"/>
        </w:rPr>
        <w:t>o më vonë se 2 muaj para përfundimit të kohëzgjatjes së vlefshmërisë së licencës së dhënë, personi mund/duhet të kërkojë në ERE rinovimin e licencës</w:t>
      </w:r>
      <w:r w:rsidR="006D707F">
        <w:rPr>
          <w:rFonts w:ascii="Garamond" w:hAnsi="Garamond"/>
        </w:rPr>
        <w:t>.</w:t>
      </w:r>
    </w:p>
    <w:p w14:paraId="18D6D0B3" w14:textId="213867E3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Shoqëria ka aplikuar brenda afatit që parashikon rregullorja e licencimit, për rinovimin e licencës.</w:t>
      </w:r>
    </w:p>
    <w:p w14:paraId="0411262B" w14:textId="1882ABB5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Aplikimi i shoqërisë “</w:t>
      </w:r>
      <w:proofErr w:type="spellStart"/>
      <w:r w:rsidRPr="006F3A7E">
        <w:rPr>
          <w:rFonts w:ascii="Garamond" w:hAnsi="Garamond"/>
        </w:rPr>
        <w:t>Hydropower</w:t>
      </w:r>
      <w:proofErr w:type="spellEnd"/>
      <w:r w:rsidRPr="006F3A7E">
        <w:rPr>
          <w:rFonts w:ascii="Garamond" w:hAnsi="Garamond"/>
        </w:rPr>
        <w:t xml:space="preserve"> Elektrik” </w:t>
      </w:r>
      <w:proofErr w:type="spellStart"/>
      <w:r w:rsidRPr="006F3A7E">
        <w:rPr>
          <w:rFonts w:ascii="Garamond" w:hAnsi="Garamond"/>
        </w:rPr>
        <w:t>sh.p.k</w:t>
      </w:r>
      <w:proofErr w:type="spellEnd"/>
      <w:r w:rsidRPr="006F3A7E">
        <w:rPr>
          <w:rFonts w:ascii="Garamond" w:hAnsi="Garamond"/>
        </w:rPr>
        <w:t>. nuk plotëson kërkesat e parashikuara nga ERE në “Rregulloren për procedurat dhe afatet për dhënie, modifikim, transferim, rinovim ose heqjen e licencave në sektorin e energjisë elektrike”</w:t>
      </w:r>
      <w:r w:rsidR="00E95AEE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si më poshtë:</w:t>
      </w:r>
    </w:p>
    <w:p w14:paraId="20F1E982" w14:textId="010E1688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Formati dhe dokumentacioni për aplikim (neni 9, pika 1) është paraqitur dhe plotësuar në mënyrë korrekte.</w:t>
      </w:r>
    </w:p>
    <w:p w14:paraId="7B97E84E" w14:textId="14830E3D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 xml:space="preserve">Dokumentacioni juridik, administrativ dhe pronësor (neni 9, pika 2) është plotësuar pjesërisht. </w:t>
      </w:r>
    </w:p>
    <w:p w14:paraId="0DB7EE80" w14:textId="0B7311F1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“d”, Shoqëria nuk ka depozituar në dosjen e aplikimit vërtetimin e Prokurorisë pranë Gjykatës së Shkallës së Parë, Tiranë, për administratorin dhe për subjektin, dhe as vërtetimin pranë Gjykatës së Shkallës së Parë për subjektin.</w:t>
      </w:r>
    </w:p>
    <w:p w14:paraId="64456935" w14:textId="02C601CC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 xml:space="preserve">Dokumentacioni financiar dhe fiskal (neni 9, pika 3), është plotësuar pjesërisht. </w:t>
      </w:r>
    </w:p>
    <w:p w14:paraId="55E205BF" w14:textId="4571EE9D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t “a” (vërtetimi për shlyerjen e tatim-taksave), </w:t>
      </w:r>
      <w:r w:rsidR="00BA64E4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5B035504" w14:textId="711293D3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“b</w:t>
      </w:r>
      <w:r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(bilanci financiar i tre viteve të fundit). Pa </w:t>
      </w:r>
      <w:r w:rsidR="00BA64E4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lotësuar.</w:t>
      </w:r>
    </w:p>
    <w:p w14:paraId="29E1521F" w14:textId="3763EC58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“c</w:t>
      </w:r>
      <w:r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</w:t>
      </w:r>
      <w:r w:rsidR="00703E12" w:rsidRPr="006F3A7E">
        <w:rPr>
          <w:rFonts w:ascii="Garamond" w:hAnsi="Garamond"/>
        </w:rPr>
        <w:t>dokumente</w:t>
      </w:r>
      <w:r w:rsidR="00072855" w:rsidRPr="006F3A7E">
        <w:rPr>
          <w:rFonts w:ascii="Garamond" w:hAnsi="Garamond"/>
        </w:rPr>
        <w:t xml:space="preserve"> që vërtetojnë aftësinë ose mbështetjen financiare të </w:t>
      </w:r>
      <w:proofErr w:type="spellStart"/>
      <w:r w:rsidR="00072855" w:rsidRPr="006F3A7E">
        <w:rPr>
          <w:rFonts w:ascii="Garamond" w:hAnsi="Garamond"/>
        </w:rPr>
        <w:t>aplikuesit</w:t>
      </w:r>
      <w:proofErr w:type="spellEnd"/>
      <w:r w:rsidR="00072855" w:rsidRPr="006F3A7E">
        <w:rPr>
          <w:rFonts w:ascii="Garamond" w:hAnsi="Garamond"/>
        </w:rPr>
        <w:t>), (</w:t>
      </w:r>
      <w:r w:rsidR="000A7719">
        <w:rPr>
          <w:rFonts w:ascii="Garamond" w:hAnsi="Garamond"/>
        </w:rPr>
        <w:t>a</w:t>
      </w:r>
      <w:r w:rsidR="00072855" w:rsidRPr="006F3A7E">
        <w:rPr>
          <w:rFonts w:ascii="Garamond" w:hAnsi="Garamond"/>
        </w:rPr>
        <w:t xml:space="preserve">dministratori ka deklaruar se për aktivitetin do të bëjë vetë financim, </w:t>
      </w:r>
      <w:r w:rsidR="00072855" w:rsidRPr="006F3A7E">
        <w:rPr>
          <w:rFonts w:ascii="Garamond" w:eastAsia="Calibri" w:hAnsi="Garamond"/>
        </w:rPr>
        <w:t xml:space="preserve">mbështetur në shitjen e energjisë së prodhuar nga vetë </w:t>
      </w:r>
      <w:proofErr w:type="spellStart"/>
      <w:r w:rsidR="00072855" w:rsidRPr="006F3A7E">
        <w:rPr>
          <w:rFonts w:ascii="Garamond" w:eastAsia="Calibri" w:hAnsi="Garamond"/>
        </w:rPr>
        <w:t>HEC</w:t>
      </w:r>
      <w:proofErr w:type="spellEnd"/>
      <w:r w:rsidR="00072855" w:rsidRPr="006F3A7E">
        <w:rPr>
          <w:rFonts w:ascii="Garamond" w:eastAsia="Calibri" w:hAnsi="Garamond"/>
        </w:rPr>
        <w:t xml:space="preserve">-i </w:t>
      </w:r>
      <w:proofErr w:type="spellStart"/>
      <w:r w:rsidR="00072855" w:rsidRPr="006F3A7E">
        <w:rPr>
          <w:rFonts w:ascii="Garamond" w:eastAsia="Calibri" w:hAnsi="Garamond"/>
        </w:rPr>
        <w:t>Slabinje</w:t>
      </w:r>
      <w:proofErr w:type="spellEnd"/>
      <w:r w:rsidR="00072855" w:rsidRPr="006F3A7E">
        <w:rPr>
          <w:rFonts w:ascii="Garamond" w:eastAsia="Calibri" w:hAnsi="Garamond"/>
        </w:rPr>
        <w:t xml:space="preserve"> 2, po pa specifikuar shumën që vë në dispozicion për këtë aktivitet). </w:t>
      </w:r>
      <w:r w:rsidR="00072855" w:rsidRPr="006F3A7E">
        <w:rPr>
          <w:rFonts w:ascii="Garamond" w:hAnsi="Garamond"/>
        </w:rPr>
        <w:t xml:space="preserve">Plotësuar pjesërisht. </w:t>
      </w:r>
    </w:p>
    <w:p w14:paraId="441836AB" w14:textId="1092C7D9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“d” (vërtetimin e pagesës së regjistrimit për aplikim në llogari të ERE-s). Shoqëria “</w:t>
      </w:r>
      <w:proofErr w:type="spellStart"/>
      <w:r w:rsidR="00072855" w:rsidRPr="006F3A7E">
        <w:rPr>
          <w:rFonts w:ascii="Garamond" w:hAnsi="Garamond"/>
        </w:rPr>
        <w:t>Hydropower</w:t>
      </w:r>
      <w:proofErr w:type="spellEnd"/>
      <w:r w:rsidR="00072855" w:rsidRPr="006F3A7E">
        <w:rPr>
          <w:rFonts w:ascii="Garamond" w:hAnsi="Garamond"/>
        </w:rPr>
        <w:t xml:space="preserve"> Elektrik” </w:t>
      </w:r>
      <w:proofErr w:type="spellStart"/>
      <w:r w:rsidR="00072855" w:rsidRPr="006F3A7E">
        <w:rPr>
          <w:rFonts w:ascii="Garamond" w:hAnsi="Garamond"/>
        </w:rPr>
        <w:t>sh.p.k</w:t>
      </w:r>
      <w:proofErr w:type="spellEnd"/>
      <w:r w:rsidR="00072855" w:rsidRPr="006F3A7E">
        <w:rPr>
          <w:rFonts w:ascii="Garamond" w:hAnsi="Garamond"/>
        </w:rPr>
        <w:t>., nuk ka kryer pagesën e regjistrimit për këtë aplikim. Pa plotësuar.</w:t>
      </w:r>
    </w:p>
    <w:p w14:paraId="6FF61BEE" w14:textId="0A585B5E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 xml:space="preserve">Dokumentacioni teknik për veprimtarinë e furnizimit të </w:t>
      </w:r>
      <w:r w:rsidR="00242C37" w:rsidRPr="006F3A7E">
        <w:rPr>
          <w:rFonts w:ascii="Garamond" w:hAnsi="Garamond"/>
        </w:rPr>
        <w:t>energjisë</w:t>
      </w:r>
      <w:r w:rsidRPr="006F3A7E">
        <w:rPr>
          <w:rFonts w:ascii="Garamond" w:hAnsi="Garamond"/>
        </w:rPr>
        <w:t xml:space="preserve"> elektrike (neni 9, pika 4.7).</w:t>
      </w:r>
    </w:p>
    <w:p w14:paraId="4F9A632F" w14:textId="14091FB0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“a</w:t>
      </w:r>
      <w:r w:rsidR="00321BAB"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(të dhëna për sigurimin e energjisë elektrike për furnizimin e klientëve, subjekti, central prodhues, sasia e energjisë kontraktuar, në </w:t>
      </w:r>
      <w:proofErr w:type="spellStart"/>
      <w:r w:rsidR="00072855" w:rsidRPr="006F3A7E">
        <w:rPr>
          <w:rFonts w:ascii="Garamond" w:hAnsi="Garamond"/>
        </w:rPr>
        <w:t>GWh</w:t>
      </w:r>
      <w:proofErr w:type="spellEnd"/>
      <w:r w:rsidR="00072855" w:rsidRPr="006F3A7E">
        <w:rPr>
          <w:rFonts w:ascii="Garamond" w:hAnsi="Garamond"/>
        </w:rPr>
        <w:t xml:space="preserve"> sipas viteve); </w:t>
      </w:r>
      <w:r w:rsidR="00B453A6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70DBE74D" w14:textId="4D8782DA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“b</w:t>
      </w:r>
      <w:r w:rsidR="00321BAB"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(kapitali financiar i parashikuar për ushtrimin e kësaj veprimtarie); </w:t>
      </w:r>
      <w:r w:rsidR="00B453A6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3F455E06" w14:textId="0727649A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“c</w:t>
      </w:r>
      <w:r w:rsidR="00B453A6"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</w:t>
      </w:r>
      <w:r w:rsidR="00321BAB" w:rsidRPr="006F3A7E">
        <w:rPr>
          <w:rFonts w:ascii="Garamond" w:hAnsi="Garamond"/>
        </w:rPr>
        <w:t xml:space="preserve">lista </w:t>
      </w:r>
      <w:r w:rsidR="00072855" w:rsidRPr="006F3A7E">
        <w:rPr>
          <w:rFonts w:ascii="Garamond" w:hAnsi="Garamond"/>
        </w:rPr>
        <w:t xml:space="preserve">e kontratave aktuale dhe të mëparshme, për blerjen dhe sigurimin e </w:t>
      </w:r>
      <w:r w:rsidRPr="006F3A7E">
        <w:rPr>
          <w:rFonts w:ascii="Garamond" w:hAnsi="Garamond"/>
        </w:rPr>
        <w:t>energjisë</w:t>
      </w:r>
      <w:r w:rsidR="00072855" w:rsidRPr="006F3A7E">
        <w:rPr>
          <w:rFonts w:ascii="Garamond" w:hAnsi="Garamond"/>
        </w:rPr>
        <w:t xml:space="preserve"> elektrike); Pa plotësuar.</w:t>
      </w:r>
    </w:p>
    <w:p w14:paraId="6334D921" w14:textId="2E4B2EDE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“d” (informacion i detajuar tekniko-financiar, lidhur me përmbushjen e këtyre kontratave); </w:t>
      </w:r>
      <w:r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7D7AB5BB" w14:textId="25A8E2F3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“e” (</w:t>
      </w:r>
      <w:r>
        <w:rPr>
          <w:rFonts w:ascii="Garamond" w:hAnsi="Garamond"/>
        </w:rPr>
        <w:t>s</w:t>
      </w:r>
      <w:r w:rsidR="00072855" w:rsidRPr="006F3A7E">
        <w:rPr>
          <w:rFonts w:ascii="Garamond" w:hAnsi="Garamond"/>
        </w:rPr>
        <w:t>istemin</w:t>
      </w:r>
      <w:r w:rsidR="00B453A6">
        <w:rPr>
          <w:rFonts w:ascii="Garamond" w:hAnsi="Garamond"/>
        </w:rPr>
        <w:t xml:space="preserve"> </w:t>
      </w:r>
      <w:r w:rsidR="00072855" w:rsidRPr="006F3A7E">
        <w:rPr>
          <w:rFonts w:ascii="Garamond" w:hAnsi="Garamond"/>
        </w:rPr>
        <w:t xml:space="preserve">IT); </w:t>
      </w:r>
      <w:r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679AB29A" w14:textId="4C59EA7A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Germa</w:t>
      </w:r>
      <w:r w:rsidR="00072855" w:rsidRPr="006F3A7E">
        <w:rPr>
          <w:rFonts w:ascii="Garamond" w:hAnsi="Garamond"/>
        </w:rPr>
        <w:t xml:space="preserve"> “f” (</w:t>
      </w:r>
      <w:r>
        <w:rPr>
          <w:rFonts w:ascii="Garamond" w:hAnsi="Garamond"/>
        </w:rPr>
        <w:t>l</w:t>
      </w:r>
      <w:r w:rsidR="00072855" w:rsidRPr="006F3A7E">
        <w:rPr>
          <w:rFonts w:ascii="Garamond" w:hAnsi="Garamond"/>
        </w:rPr>
        <w:t xml:space="preserve">ista e anëtarëve të Këshillit Mbikëqyrës); </w:t>
      </w:r>
      <w:r w:rsidR="00B453A6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34C2BEE6" w14:textId="4359E33D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Të dhëna për klientët dhe energjinë e furnizuar (neni 9, pika 4.7.1).</w:t>
      </w:r>
    </w:p>
    <w:p w14:paraId="2E22482F" w14:textId="248F0586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“a</w:t>
      </w:r>
      <w:r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(kategoritë, nënkategoritë, numri i konsumatorëve, sasia e energjisë në </w:t>
      </w:r>
      <w:proofErr w:type="spellStart"/>
      <w:r w:rsidR="00072855" w:rsidRPr="006F3A7E">
        <w:rPr>
          <w:rFonts w:ascii="Garamond" w:hAnsi="Garamond"/>
        </w:rPr>
        <w:t>GWh</w:t>
      </w:r>
      <w:proofErr w:type="spellEnd"/>
      <w:r w:rsidR="00072855" w:rsidRPr="006F3A7E">
        <w:rPr>
          <w:rFonts w:ascii="Garamond" w:hAnsi="Garamond"/>
        </w:rPr>
        <w:t xml:space="preserve"> në vitet I, </w:t>
      </w:r>
      <w:proofErr w:type="spellStart"/>
      <w:r w:rsidR="00072855" w:rsidRPr="006F3A7E">
        <w:rPr>
          <w:rFonts w:ascii="Garamond" w:hAnsi="Garamond"/>
        </w:rPr>
        <w:t>II</w:t>
      </w:r>
      <w:proofErr w:type="spellEnd"/>
      <w:r w:rsidR="00072855" w:rsidRPr="006F3A7E">
        <w:rPr>
          <w:rFonts w:ascii="Garamond" w:hAnsi="Garamond"/>
        </w:rPr>
        <w:t xml:space="preserve">, </w:t>
      </w:r>
      <w:proofErr w:type="spellStart"/>
      <w:r w:rsidR="00072855" w:rsidRPr="006F3A7E">
        <w:rPr>
          <w:rFonts w:ascii="Garamond" w:hAnsi="Garamond"/>
        </w:rPr>
        <w:t>III</w:t>
      </w:r>
      <w:proofErr w:type="spellEnd"/>
      <w:r w:rsidR="00072855" w:rsidRPr="006F3A7E">
        <w:rPr>
          <w:rFonts w:ascii="Garamond" w:hAnsi="Garamond"/>
        </w:rPr>
        <w:t xml:space="preserve">, </w:t>
      </w:r>
      <w:proofErr w:type="spellStart"/>
      <w:r w:rsidR="00072855" w:rsidRPr="006F3A7E">
        <w:rPr>
          <w:rFonts w:ascii="Garamond" w:hAnsi="Garamond"/>
        </w:rPr>
        <w:t>IV</w:t>
      </w:r>
      <w:proofErr w:type="spellEnd"/>
      <w:r w:rsidR="00B453A6">
        <w:rPr>
          <w:rFonts w:ascii="Garamond" w:hAnsi="Garamond"/>
        </w:rPr>
        <w:t xml:space="preserve"> </w:t>
      </w:r>
      <w:r w:rsidR="00072855" w:rsidRPr="006F3A7E">
        <w:rPr>
          <w:rFonts w:ascii="Garamond" w:hAnsi="Garamond"/>
        </w:rPr>
        <w:t xml:space="preserve">dhe V, lidhja në Un, </w:t>
      </w:r>
      <w:r w:rsidR="00B453A6">
        <w:rPr>
          <w:rFonts w:ascii="Garamond" w:hAnsi="Garamond"/>
        </w:rPr>
        <w:t>f</w:t>
      </w:r>
      <w:r w:rsidR="00072855" w:rsidRPr="006F3A7E">
        <w:rPr>
          <w:rFonts w:ascii="Garamond" w:hAnsi="Garamond"/>
        </w:rPr>
        <w:t xml:space="preserve">uqia e instaluar e konsumatorëve, aktiviteti (familjarë, buxhetorë, privatë); </w:t>
      </w:r>
      <w:r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7438099D" w14:textId="66EC0D87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“b” (</w:t>
      </w:r>
      <w:r w:rsidR="00B453A6">
        <w:rPr>
          <w:rFonts w:ascii="Garamond" w:hAnsi="Garamond"/>
        </w:rPr>
        <w:t>n</w:t>
      </w:r>
      <w:r w:rsidR="00072855" w:rsidRPr="006F3A7E">
        <w:rPr>
          <w:rFonts w:ascii="Garamond" w:hAnsi="Garamond"/>
        </w:rPr>
        <w:t xml:space="preserve">iveli i tensionit dhe mënyra e realizimit të matjes për klientët); </w:t>
      </w:r>
      <w:r w:rsidR="00B453A6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24D5C45F" w14:textId="78E3543D" w:rsidR="00072855" w:rsidRPr="006F3A7E" w:rsidRDefault="00242C37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Germa</w:t>
      </w:r>
      <w:r w:rsidR="00072855" w:rsidRPr="006F3A7E">
        <w:rPr>
          <w:rFonts w:ascii="Garamond" w:hAnsi="Garamond"/>
        </w:rPr>
        <w:t xml:space="preserve"> “c</w:t>
      </w:r>
      <w:r w:rsidR="00B453A6">
        <w:rPr>
          <w:rFonts w:ascii="Garamond" w:hAnsi="Garamond"/>
        </w:rPr>
        <w:t>”</w:t>
      </w:r>
      <w:r w:rsidR="00072855" w:rsidRPr="006F3A7E">
        <w:rPr>
          <w:rFonts w:ascii="Garamond" w:hAnsi="Garamond"/>
        </w:rPr>
        <w:t xml:space="preserve"> (kapitali financiar i (shprehur në vlera monetare), i parashikuar për ushtrimin e kësaj veprimtarie); </w:t>
      </w:r>
      <w:r w:rsidR="00B453A6">
        <w:rPr>
          <w:rFonts w:ascii="Garamond" w:hAnsi="Garamond"/>
        </w:rPr>
        <w:t>p</w:t>
      </w:r>
      <w:r w:rsidR="00072855" w:rsidRPr="006F3A7E">
        <w:rPr>
          <w:rFonts w:ascii="Garamond" w:hAnsi="Garamond"/>
        </w:rPr>
        <w:t>a plotësuar.</w:t>
      </w:r>
    </w:p>
    <w:p w14:paraId="37DB3F90" w14:textId="388683D1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Shoqëria “</w:t>
      </w:r>
      <w:proofErr w:type="spellStart"/>
      <w:r w:rsidRPr="006F3A7E">
        <w:rPr>
          <w:rFonts w:ascii="Garamond" w:hAnsi="Garamond"/>
        </w:rPr>
        <w:t>Hydropower</w:t>
      </w:r>
      <w:proofErr w:type="spellEnd"/>
      <w:r w:rsidRPr="006F3A7E">
        <w:rPr>
          <w:rFonts w:ascii="Garamond" w:hAnsi="Garamond"/>
        </w:rPr>
        <w:t xml:space="preserve"> Elektrik” </w:t>
      </w:r>
      <w:proofErr w:type="spellStart"/>
      <w:r w:rsidRPr="006F3A7E">
        <w:rPr>
          <w:rFonts w:ascii="Garamond" w:hAnsi="Garamond"/>
        </w:rPr>
        <w:t>sh.p.k</w:t>
      </w:r>
      <w:proofErr w:type="spellEnd"/>
      <w:r w:rsidRPr="006F3A7E">
        <w:rPr>
          <w:rFonts w:ascii="Garamond" w:hAnsi="Garamond"/>
        </w:rPr>
        <w:t>., nuk ka kryer në mënyrë të rregullt pagesat e rregullimit dhe as pagesën për rinovimin e licencës.</w:t>
      </w:r>
    </w:p>
    <w:p w14:paraId="712242FD" w14:textId="3FB1D588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F3A7E">
        <w:rPr>
          <w:rFonts w:ascii="Garamond" w:hAnsi="Garamond"/>
        </w:rPr>
        <w:t>Në bazë të nenit 16, pika 7</w:t>
      </w:r>
      <w:r w:rsidR="00B453A6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të “Rregullores për procedurat dhe afatet për dhënien, modifikimin, transferimin, rinovimin ose heqjen e </w:t>
      </w:r>
      <w:r w:rsidR="00242C37" w:rsidRPr="006F3A7E">
        <w:rPr>
          <w:rFonts w:ascii="Garamond" w:hAnsi="Garamond"/>
        </w:rPr>
        <w:t>licencave</w:t>
      </w:r>
      <w:r w:rsidRPr="006F3A7E">
        <w:rPr>
          <w:rFonts w:ascii="Garamond" w:hAnsi="Garamond"/>
        </w:rPr>
        <w:t xml:space="preserve"> në sektorin e energjisë elektrike”, parashikohet se kusht për marrjen e vendimit për rinovimin e licencës, është që aplikanti të ketë kryer pagesat e rregullimit në ERE. Mosplotësimi i këtij kushti përbën shkak për sanksionim sipas parashikimeve të nenit 5</w:t>
      </w:r>
      <w:r w:rsidR="00B453A6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të rregullores “Për vendosjen e </w:t>
      </w:r>
      <w:r w:rsidR="00B453A6" w:rsidRPr="006F3A7E">
        <w:rPr>
          <w:rFonts w:ascii="Garamond" w:hAnsi="Garamond"/>
        </w:rPr>
        <w:t xml:space="preserve">gjobave dhe kushtet </w:t>
      </w:r>
      <w:r w:rsidRPr="006F3A7E">
        <w:rPr>
          <w:rFonts w:ascii="Garamond" w:hAnsi="Garamond"/>
        </w:rPr>
        <w:t>e lehtësimit prej tyre”.</w:t>
      </w:r>
    </w:p>
    <w:p w14:paraId="4A70CF48" w14:textId="1C0099C2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 w:rsidRPr="006F3A7E">
        <w:rPr>
          <w:rFonts w:ascii="Garamond" w:hAnsi="Garamond"/>
        </w:rPr>
        <w:t xml:space="preserve">Për gjithë sa më sipër, </w:t>
      </w:r>
      <w:r w:rsidR="00242C37">
        <w:rPr>
          <w:rFonts w:ascii="Garamond" w:hAnsi="Garamond"/>
        </w:rPr>
        <w:t>B</w:t>
      </w:r>
      <w:r w:rsidRPr="006F3A7E">
        <w:rPr>
          <w:rFonts w:ascii="Garamond" w:hAnsi="Garamond"/>
        </w:rPr>
        <w:t xml:space="preserve">ordi i ERE-s </w:t>
      </w:r>
    </w:p>
    <w:p w14:paraId="64CCE23C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30FF2E9" w14:textId="77777777" w:rsidR="00072855" w:rsidRPr="006F3A7E" w:rsidRDefault="00072855" w:rsidP="0007285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6F3A7E">
        <w:rPr>
          <w:rFonts w:ascii="Garamond" w:hAnsi="Garamond"/>
        </w:rPr>
        <w:t>VENDOSI:</w:t>
      </w:r>
    </w:p>
    <w:p w14:paraId="35E6A9B0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D08A4FE" w14:textId="0F6A09BD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Pr="006F3A7E">
        <w:rPr>
          <w:rFonts w:ascii="Garamond" w:hAnsi="Garamond"/>
        </w:rPr>
        <w:t>Mosfillimin</w:t>
      </w:r>
      <w:proofErr w:type="spellEnd"/>
      <w:r w:rsidRPr="006F3A7E">
        <w:rPr>
          <w:rFonts w:ascii="Garamond" w:hAnsi="Garamond"/>
        </w:rPr>
        <w:t xml:space="preserve"> e procedurës, për rinovimin e licencës së shoqërisë “</w:t>
      </w:r>
      <w:proofErr w:type="spellStart"/>
      <w:r w:rsidRPr="006F3A7E">
        <w:rPr>
          <w:rFonts w:ascii="Garamond" w:hAnsi="Garamond"/>
        </w:rPr>
        <w:t>Hydropower</w:t>
      </w:r>
      <w:proofErr w:type="spellEnd"/>
      <w:r w:rsidRPr="006F3A7E">
        <w:rPr>
          <w:rFonts w:ascii="Garamond" w:hAnsi="Garamond"/>
        </w:rPr>
        <w:t xml:space="preserve"> Elektrik” </w:t>
      </w:r>
      <w:proofErr w:type="spellStart"/>
      <w:r w:rsidRPr="006F3A7E">
        <w:rPr>
          <w:rFonts w:ascii="Garamond" w:hAnsi="Garamond"/>
        </w:rPr>
        <w:t>sh.p.k</w:t>
      </w:r>
      <w:proofErr w:type="spellEnd"/>
      <w:r w:rsidRPr="006F3A7E">
        <w:rPr>
          <w:rFonts w:ascii="Garamond" w:hAnsi="Garamond"/>
        </w:rPr>
        <w:t xml:space="preserve">, në veprimtarinë e furnizimit të energjisë elektrike të klientëve të kualifikuar nr. 268, </w:t>
      </w:r>
      <w:r w:rsidR="00242C37">
        <w:rPr>
          <w:rFonts w:ascii="Garamond" w:hAnsi="Garamond"/>
        </w:rPr>
        <w:t>s</w:t>
      </w:r>
      <w:r w:rsidRPr="006F3A7E">
        <w:rPr>
          <w:rFonts w:ascii="Garamond" w:hAnsi="Garamond"/>
        </w:rPr>
        <w:t xml:space="preserve">eria FK15, dhënë me vendim të Bordit të </w:t>
      </w:r>
      <w:proofErr w:type="spellStart"/>
      <w:r w:rsidRPr="006F3A7E">
        <w:rPr>
          <w:rFonts w:ascii="Garamond" w:hAnsi="Garamond"/>
        </w:rPr>
        <w:t>Komisionerëve</w:t>
      </w:r>
      <w:proofErr w:type="spellEnd"/>
      <w:r w:rsidRPr="006F3A7E">
        <w:rPr>
          <w:rFonts w:ascii="Garamond" w:hAnsi="Garamond"/>
        </w:rPr>
        <w:t xml:space="preserve"> </w:t>
      </w:r>
      <w:r w:rsidR="00242C37">
        <w:rPr>
          <w:rFonts w:ascii="Garamond" w:hAnsi="Garamond"/>
        </w:rPr>
        <w:t>n</w:t>
      </w:r>
      <w:r w:rsidRPr="006F3A7E">
        <w:rPr>
          <w:rFonts w:ascii="Garamond" w:hAnsi="Garamond"/>
        </w:rPr>
        <w:t>r. 20, datë 11.</w:t>
      </w:r>
      <w:r w:rsidR="00242C37">
        <w:rPr>
          <w:rFonts w:ascii="Garamond" w:hAnsi="Garamond"/>
        </w:rPr>
        <w:t>2.2015, me afat 5-</w:t>
      </w:r>
      <w:r w:rsidRPr="006F3A7E">
        <w:rPr>
          <w:rFonts w:ascii="Garamond" w:hAnsi="Garamond"/>
        </w:rPr>
        <w:t xml:space="preserve">vjeçar”. </w:t>
      </w:r>
    </w:p>
    <w:p w14:paraId="7FAE9F3A" w14:textId="74A761C5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6F3A7E">
        <w:rPr>
          <w:rFonts w:ascii="Garamond" w:hAnsi="Garamond"/>
        </w:rPr>
        <w:t xml:space="preserve">Drejtoria e Licencimit, Autorizimeve dhe </w:t>
      </w:r>
      <w:r w:rsidR="00242C37" w:rsidRPr="006F3A7E">
        <w:rPr>
          <w:rFonts w:ascii="Garamond" w:hAnsi="Garamond"/>
        </w:rPr>
        <w:t>Mbikëqyrjes</w:t>
      </w:r>
      <w:r w:rsidRPr="006F3A7E">
        <w:rPr>
          <w:rFonts w:ascii="Garamond" w:hAnsi="Garamond"/>
        </w:rPr>
        <w:t xml:space="preserve"> të njoftojë </w:t>
      </w:r>
      <w:proofErr w:type="spellStart"/>
      <w:r w:rsidRPr="006F3A7E">
        <w:rPr>
          <w:rFonts w:ascii="Garamond" w:hAnsi="Garamond"/>
        </w:rPr>
        <w:t>aplikuesin</w:t>
      </w:r>
      <w:proofErr w:type="spellEnd"/>
      <w:r w:rsidRPr="006F3A7E">
        <w:rPr>
          <w:rFonts w:ascii="Garamond" w:hAnsi="Garamond"/>
        </w:rPr>
        <w:t xml:space="preserve"> për vendimin e </w:t>
      </w:r>
      <w:r w:rsidR="00242C37">
        <w:rPr>
          <w:rFonts w:ascii="Garamond" w:hAnsi="Garamond"/>
        </w:rPr>
        <w:t>B</w:t>
      </w:r>
      <w:r w:rsidRPr="006F3A7E">
        <w:rPr>
          <w:rFonts w:ascii="Garamond" w:hAnsi="Garamond"/>
        </w:rPr>
        <w:t xml:space="preserve">ordit të ERE-s. </w:t>
      </w:r>
    </w:p>
    <w:p w14:paraId="691F771E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 w:rsidRPr="006F3A7E">
        <w:rPr>
          <w:rFonts w:ascii="Garamond" w:hAnsi="Garamond"/>
        </w:rPr>
        <w:t>Ky vendim hyn në fuqi menjëherë.</w:t>
      </w:r>
    </w:p>
    <w:p w14:paraId="7729AE42" w14:textId="25431B72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 w:rsidRPr="006F3A7E">
        <w:rPr>
          <w:rFonts w:ascii="Garamond" w:hAnsi="Garamond"/>
        </w:rPr>
        <w:t>Për këtë vendim mund të kërkohet rishikim brenda 7 ditëve kalendarike</w:t>
      </w:r>
      <w:r w:rsidR="00242C37">
        <w:rPr>
          <w:rFonts w:ascii="Garamond" w:hAnsi="Garamond"/>
        </w:rPr>
        <w:t>,</w:t>
      </w:r>
      <w:r w:rsidRPr="006F3A7E">
        <w:rPr>
          <w:rFonts w:ascii="Garamond" w:hAnsi="Garamond"/>
        </w:rPr>
        <w:t xml:space="preserve"> si dhe mund të bëhet ankim në Gjykatën Administrative Tiranë, br</w:t>
      </w:r>
      <w:r w:rsidR="00242C37">
        <w:rPr>
          <w:rFonts w:ascii="Garamond" w:hAnsi="Garamond"/>
        </w:rPr>
        <w:t>e</w:t>
      </w:r>
      <w:r w:rsidRPr="006F3A7E">
        <w:rPr>
          <w:rFonts w:ascii="Garamond" w:hAnsi="Garamond"/>
        </w:rPr>
        <w:t>nda 30 ditëve kalendarike nga dita e publikimit në Fletoren Zyrtare.</w:t>
      </w:r>
    </w:p>
    <w:p w14:paraId="150F1D8E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  <w:r w:rsidRPr="006F3A7E">
        <w:rPr>
          <w:rFonts w:ascii="Garamond" w:hAnsi="Garamond"/>
        </w:rPr>
        <w:t>Ky vendim botohet në Fletoren Zyrtare.</w:t>
      </w:r>
    </w:p>
    <w:p w14:paraId="7FED828F" w14:textId="77777777" w:rsidR="00072855" w:rsidRPr="006F3A7E" w:rsidRDefault="00072855" w:rsidP="0007285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5B6AE12" w14:textId="5E1759AD" w:rsidR="00072855" w:rsidRPr="006F3A7E" w:rsidRDefault="00072855" w:rsidP="00072855">
      <w:pPr>
        <w:spacing w:after="0" w:line="240" w:lineRule="auto"/>
        <w:ind w:firstLine="284"/>
        <w:jc w:val="right"/>
        <w:rPr>
          <w:rFonts w:ascii="Garamond" w:hAnsi="Garamond"/>
        </w:rPr>
      </w:pPr>
      <w:r w:rsidRPr="006F3A7E">
        <w:rPr>
          <w:rFonts w:ascii="Garamond" w:hAnsi="Garamond"/>
        </w:rPr>
        <w:t>KRYETAR</w:t>
      </w:r>
    </w:p>
    <w:p w14:paraId="5C40C7C6" w14:textId="77777777" w:rsidR="00072855" w:rsidRPr="006F3A7E" w:rsidRDefault="00072855" w:rsidP="0007285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6F3A7E">
        <w:rPr>
          <w:rFonts w:ascii="Garamond" w:hAnsi="Garamond"/>
          <w:b/>
        </w:rPr>
        <w:t xml:space="preserve">Petrit </w:t>
      </w:r>
      <w:proofErr w:type="spellStart"/>
      <w:r w:rsidRPr="006F3A7E">
        <w:rPr>
          <w:rFonts w:ascii="Garamond" w:hAnsi="Garamond"/>
          <w:b/>
        </w:rPr>
        <w:t>Ahmeti</w:t>
      </w:r>
      <w:proofErr w:type="spellEnd"/>
    </w:p>
    <w:p w14:paraId="3C3CCB99" w14:textId="77777777" w:rsidR="00072855" w:rsidRPr="006F3A7E" w:rsidRDefault="00072855" w:rsidP="00072855">
      <w:pPr>
        <w:ind w:firstLine="284"/>
        <w:jc w:val="both"/>
        <w:rPr>
          <w:rFonts w:ascii="Garamond" w:hAnsi="Garamond"/>
        </w:rPr>
      </w:pPr>
    </w:p>
    <w:p w14:paraId="2D971876" w14:textId="77777777" w:rsidR="0019710E" w:rsidRDefault="0019710E"/>
    <w:p w14:paraId="7769F5EB" w14:textId="035B902A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72855"/>
    <w:rsid w:val="000A7719"/>
    <w:rsid w:val="001864E8"/>
    <w:rsid w:val="0019710E"/>
    <w:rsid w:val="00210378"/>
    <w:rsid w:val="00214E4D"/>
    <w:rsid w:val="00242C37"/>
    <w:rsid w:val="002840A8"/>
    <w:rsid w:val="002E71DB"/>
    <w:rsid w:val="00321BAB"/>
    <w:rsid w:val="00696CBA"/>
    <w:rsid w:val="006D707F"/>
    <w:rsid w:val="00703E12"/>
    <w:rsid w:val="0076067E"/>
    <w:rsid w:val="00813DF9"/>
    <w:rsid w:val="00845E0B"/>
    <w:rsid w:val="008A23F2"/>
    <w:rsid w:val="008A7015"/>
    <w:rsid w:val="00946660"/>
    <w:rsid w:val="00A90A00"/>
    <w:rsid w:val="00B44811"/>
    <w:rsid w:val="00B453A6"/>
    <w:rsid w:val="00B70653"/>
    <w:rsid w:val="00BA64E4"/>
    <w:rsid w:val="00BC3714"/>
    <w:rsid w:val="00C55BF0"/>
    <w:rsid w:val="00CB788F"/>
    <w:rsid w:val="00E95AEE"/>
    <w:rsid w:val="00EE4F1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9F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2020-01-17T07:54:53Z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mosfillimin e procedurës pë rinovimin e licencës së shoqërisë "HYDROPOWER ELEKTRIK" sh.p.k., me nr. 268, seria FK15, në veprimtarinë e furnizimit të energjisë të klientëve të kualifikuar, miratuar me vendimin e Bordit të komisionerëve të ERE-s nr. 20, datë 11.02.2015</Titulli>
    <Modifikuesi xmlns="0e656187-b300-4fb0-8bf4-3a50f872073c">vjollca.pacrami</Modifikuesi>
    <Nr_x002e__x0020_prot_x0020_QBZ xmlns="0e656187-b300-4fb0-8bf4-3a50f872073c">75/12</Nr_x002e__x0020_prot_x0020_QBZ>
    <Data_x0020_e_x0020_Modifikimit xmlns="0e656187-b300-4fb0-8bf4-3a50f872073c">2020-01-17T09:50:19Z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7C504CD284F799F53DE69C2457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7C504CD284F799F53DE69C2457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B63A4-93E2-44DA-B7A3-DE60B0CE959E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50A4E16-C73A-461F-982D-34E4C8E753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B1F1CF-32C5-4DBD-BD93-25B09F1B7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7B669A-D5A9-4DDD-9EC4-65F9600648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E07888-1BAF-43B6-B522-8CAA1FC1E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B1EF46-66BB-49DC-83A8-B2F0F11C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 rinovimin e licencës së shoqërisë "HYDROPOWER ELEKTRIK" sh.p.k., me nr. 268, seria FK15, në veprimtarinë e furnizimit të energjisë të klientëve të kualifikuar, miratuar me vendimin e Bordit të komisionerëve të ERE-s nr. 20,</vt:lpstr>
    </vt:vector>
  </TitlesOfParts>
  <Company/>
  <LinksUpToDate>false</LinksUpToDate>
  <CharactersWithSpaces>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 rinovimin e licencës së shoqërisë "HYDROPOWER ELEKTRIK" sh.p.k., me nr. 268, seria FK15, në veprimtarinë e furnizimit të energjisë të klientëve të kualifikuar, miratuar me vendimin e Bordit të komisionerëve të ERE-s nr. 20, datë 11.02.2015</dc:title>
  <dc:creator>Entela Suli</dc:creator>
  <cp:lastModifiedBy>Jorina Kryeziu</cp:lastModifiedBy>
  <cp:revision>14</cp:revision>
  <dcterms:created xsi:type="dcterms:W3CDTF">2020-01-16T10:30:00Z</dcterms:created>
  <dcterms:modified xsi:type="dcterms:W3CDTF">2020-01-21T13:43:00Z</dcterms:modified>
</cp:coreProperties>
</file>