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294931" w14:textId="77777777" w:rsidR="003B4550" w:rsidRPr="00AE1268" w:rsidRDefault="003B4550" w:rsidP="003B45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1268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E9A7E1" w14:textId="78E196F4" w:rsidR="003B4550" w:rsidRPr="00AE1268" w:rsidRDefault="00AE1268" w:rsidP="003B45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772BE" w:rsidRPr="00AE1268">
        <w:rPr>
          <w:rFonts w:ascii="Garamond" w:hAnsi="Garamond"/>
          <w:b/>
          <w:sz w:val="24"/>
          <w:szCs w:val="24"/>
          <w:lang w:val="sq-AL"/>
        </w:rPr>
        <w:t>4, d</w:t>
      </w:r>
      <w:r>
        <w:rPr>
          <w:rFonts w:ascii="Garamond" w:hAnsi="Garamond"/>
          <w:b/>
          <w:sz w:val="24"/>
          <w:szCs w:val="24"/>
          <w:lang w:val="sq-AL"/>
        </w:rPr>
        <w:t>atë 10.</w:t>
      </w:r>
      <w:r w:rsidR="003B4550" w:rsidRPr="00AE1268">
        <w:rPr>
          <w:rFonts w:ascii="Garamond" w:hAnsi="Garamond"/>
          <w:b/>
          <w:sz w:val="24"/>
          <w:szCs w:val="24"/>
          <w:lang w:val="sq-AL"/>
        </w:rPr>
        <w:t>1.2020</w:t>
      </w:r>
    </w:p>
    <w:p w14:paraId="51DA3CBA" w14:textId="77777777" w:rsidR="003B4550" w:rsidRPr="00AE1268" w:rsidRDefault="003B4550" w:rsidP="003B45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588B2E" w14:textId="1E5A341A" w:rsidR="003B4550" w:rsidRPr="00AE1268" w:rsidRDefault="003B4550" w:rsidP="003B45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1268">
        <w:rPr>
          <w:rFonts w:ascii="Garamond" w:hAnsi="Garamond"/>
          <w:b/>
          <w:sz w:val="24"/>
          <w:szCs w:val="24"/>
          <w:lang w:val="sq-AL"/>
        </w:rPr>
        <w:t xml:space="preserve">MBI </w:t>
      </w:r>
      <w:proofErr w:type="spellStart"/>
      <w:r w:rsidRPr="00AE1268">
        <w:rPr>
          <w:rFonts w:ascii="Garamond" w:hAnsi="Garamond"/>
          <w:b/>
          <w:sz w:val="24"/>
          <w:szCs w:val="24"/>
          <w:lang w:val="sq-AL"/>
        </w:rPr>
        <w:t>MOSFILLIMIN</w:t>
      </w:r>
      <w:proofErr w:type="spellEnd"/>
      <w:r w:rsidRPr="00AE1268">
        <w:rPr>
          <w:rFonts w:ascii="Garamond" w:hAnsi="Garamond"/>
          <w:b/>
          <w:sz w:val="24"/>
          <w:szCs w:val="24"/>
          <w:lang w:val="sq-AL"/>
        </w:rPr>
        <w:t xml:space="preserve"> E PROCEDURËS PËR RINOVIMIN E LICENCËS SË SHOQËRISË “</w:t>
      </w:r>
      <w:proofErr w:type="spellStart"/>
      <w:r w:rsidRPr="00AE1268">
        <w:rPr>
          <w:rFonts w:ascii="Garamond" w:hAnsi="Garamond"/>
          <w:b/>
          <w:sz w:val="24"/>
          <w:szCs w:val="24"/>
          <w:lang w:val="sq-AL"/>
        </w:rPr>
        <w:t>NOA</w:t>
      </w:r>
      <w:proofErr w:type="spellEnd"/>
      <w:r w:rsidRPr="00AE126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Pr="00AE126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b/>
          <w:sz w:val="24"/>
          <w:szCs w:val="24"/>
          <w:lang w:val="sq-AL"/>
        </w:rPr>
        <w:t>TRADE</w:t>
      </w:r>
      <w:proofErr w:type="spellEnd"/>
      <w:r w:rsidRPr="00AE1268">
        <w:rPr>
          <w:rFonts w:ascii="Garamond" w:hAnsi="Garamond"/>
          <w:b/>
          <w:sz w:val="24"/>
          <w:szCs w:val="24"/>
          <w:lang w:val="sq-AL"/>
        </w:rPr>
        <w:t xml:space="preserve">” NR. 263, SERIA </w:t>
      </w:r>
      <w:proofErr w:type="spellStart"/>
      <w:r w:rsidRPr="00AE1268">
        <w:rPr>
          <w:rFonts w:ascii="Garamond" w:hAnsi="Garamond"/>
          <w:b/>
          <w:sz w:val="24"/>
          <w:szCs w:val="24"/>
          <w:lang w:val="sq-AL"/>
        </w:rPr>
        <w:t>FK15</w:t>
      </w:r>
      <w:proofErr w:type="spellEnd"/>
      <w:r w:rsidRPr="00AE1268">
        <w:rPr>
          <w:rFonts w:ascii="Garamond" w:hAnsi="Garamond"/>
          <w:b/>
          <w:sz w:val="24"/>
          <w:szCs w:val="24"/>
          <w:lang w:val="sq-AL"/>
        </w:rPr>
        <w:t xml:space="preserve">, NË VEPRIMTARINË E FURNIZIMIT TË ENERGJISË, TË MIRATUAR ME VENDIMIN E BORDIT TË </w:t>
      </w:r>
      <w:proofErr w:type="spellStart"/>
      <w:r w:rsidRPr="00AE1268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AE1268">
        <w:rPr>
          <w:rFonts w:ascii="Garamond" w:hAnsi="Garamond"/>
          <w:b/>
          <w:sz w:val="24"/>
          <w:szCs w:val="24"/>
          <w:lang w:val="sq-AL"/>
        </w:rPr>
        <w:t xml:space="preserve"> TË ERE-</w:t>
      </w:r>
      <w:r w:rsidR="00AE1268" w:rsidRPr="00AE1268">
        <w:rPr>
          <w:rFonts w:ascii="Garamond" w:hAnsi="Garamond"/>
          <w:b/>
          <w:sz w:val="24"/>
          <w:szCs w:val="24"/>
          <w:lang w:val="sq-AL"/>
        </w:rPr>
        <w:t>s</w:t>
      </w:r>
      <w:r w:rsidRPr="00AE1268">
        <w:rPr>
          <w:rFonts w:ascii="Garamond" w:hAnsi="Garamond"/>
          <w:b/>
          <w:sz w:val="24"/>
          <w:szCs w:val="24"/>
          <w:lang w:val="sq-AL"/>
        </w:rPr>
        <w:t xml:space="preserve"> NR. 8, DATË </w:t>
      </w:r>
      <w:r w:rsidR="00AE1268">
        <w:rPr>
          <w:rFonts w:ascii="Garamond" w:hAnsi="Garamond"/>
          <w:b/>
          <w:sz w:val="24"/>
          <w:szCs w:val="24"/>
          <w:lang w:val="sq-AL"/>
        </w:rPr>
        <w:t>2.2.2015</w:t>
      </w:r>
    </w:p>
    <w:p w14:paraId="2BE034DC" w14:textId="77777777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A0FE44" w14:textId="36567502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Në mbështetje të nenit 16; </w:t>
      </w:r>
      <w:r w:rsidR="004546AE">
        <w:rPr>
          <w:rFonts w:ascii="Garamond" w:hAnsi="Garamond"/>
          <w:sz w:val="24"/>
          <w:szCs w:val="24"/>
          <w:lang w:val="sq-AL"/>
        </w:rPr>
        <w:t xml:space="preserve">të </w:t>
      </w:r>
      <w:r w:rsidRPr="00AE1268">
        <w:rPr>
          <w:rFonts w:ascii="Garamond" w:hAnsi="Garamond"/>
          <w:sz w:val="24"/>
          <w:szCs w:val="24"/>
          <w:lang w:val="sq-AL"/>
        </w:rPr>
        <w:t>nenit 37</w:t>
      </w:r>
      <w:r w:rsidR="004546AE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pika 2</w:t>
      </w:r>
      <w:r w:rsidR="004546AE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r w:rsidR="004546AE" w:rsidRPr="00AE1268">
        <w:rPr>
          <w:rFonts w:ascii="Garamond" w:hAnsi="Garamond"/>
          <w:sz w:val="24"/>
          <w:szCs w:val="24"/>
          <w:lang w:val="sq-AL"/>
        </w:rPr>
        <w:t>germa</w:t>
      </w:r>
      <w:r w:rsidRPr="00AE1268">
        <w:rPr>
          <w:rFonts w:ascii="Garamond" w:hAnsi="Garamond"/>
          <w:sz w:val="24"/>
          <w:szCs w:val="24"/>
          <w:lang w:val="sq-AL"/>
        </w:rPr>
        <w:t xml:space="preserve"> “ç”</w:t>
      </w:r>
      <w:r w:rsidR="004546AE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të </w:t>
      </w:r>
      <w:r w:rsidR="004546AE" w:rsidRPr="00AE1268">
        <w:rPr>
          <w:rFonts w:ascii="Garamond" w:hAnsi="Garamond"/>
          <w:sz w:val="24"/>
          <w:szCs w:val="24"/>
          <w:lang w:val="sq-AL"/>
        </w:rPr>
        <w:t xml:space="preserve">ligjit </w:t>
      </w:r>
      <w:r w:rsidRPr="00AE1268">
        <w:rPr>
          <w:rFonts w:ascii="Garamond" w:hAnsi="Garamond"/>
          <w:sz w:val="24"/>
          <w:szCs w:val="24"/>
          <w:lang w:val="sq-AL"/>
        </w:rPr>
        <w:t>nr. 43/2015</w:t>
      </w:r>
      <w:r w:rsidR="004546AE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“Për </w:t>
      </w:r>
      <w:r w:rsidR="004546AE" w:rsidRPr="00AE1268">
        <w:rPr>
          <w:rFonts w:ascii="Garamond" w:hAnsi="Garamond"/>
          <w:sz w:val="24"/>
          <w:szCs w:val="24"/>
          <w:lang w:val="sq-AL"/>
        </w:rPr>
        <w:t xml:space="preserve">sektorin </w:t>
      </w:r>
      <w:r w:rsidRPr="00AE1268">
        <w:rPr>
          <w:rFonts w:ascii="Garamond" w:hAnsi="Garamond"/>
          <w:sz w:val="24"/>
          <w:szCs w:val="24"/>
          <w:lang w:val="sq-AL"/>
        </w:rPr>
        <w:t xml:space="preserve">e </w:t>
      </w:r>
      <w:r w:rsidR="004546AE" w:rsidRPr="00AE1268">
        <w:rPr>
          <w:rFonts w:ascii="Garamond" w:hAnsi="Garamond"/>
          <w:sz w:val="24"/>
          <w:szCs w:val="24"/>
          <w:lang w:val="sq-AL"/>
        </w:rPr>
        <w:t>energjisë elektrike</w:t>
      </w:r>
      <w:r w:rsidRPr="00AE1268">
        <w:rPr>
          <w:rFonts w:ascii="Garamond" w:hAnsi="Garamond"/>
          <w:sz w:val="24"/>
          <w:szCs w:val="24"/>
          <w:lang w:val="sq-AL"/>
        </w:rPr>
        <w:t xml:space="preserve">”, </w:t>
      </w:r>
      <w:r w:rsidR="004546AE">
        <w:rPr>
          <w:rFonts w:ascii="Garamond" w:hAnsi="Garamond"/>
          <w:sz w:val="24"/>
          <w:szCs w:val="24"/>
          <w:lang w:val="sq-AL"/>
        </w:rPr>
        <w:t>të</w:t>
      </w:r>
      <w:r w:rsidRPr="00AE1268">
        <w:rPr>
          <w:rFonts w:ascii="Garamond" w:hAnsi="Garamond"/>
          <w:sz w:val="24"/>
          <w:szCs w:val="24"/>
          <w:lang w:val="sq-AL"/>
        </w:rPr>
        <w:t xml:space="preserve"> ndryshuar; </w:t>
      </w:r>
      <w:r w:rsidR="004546AE">
        <w:rPr>
          <w:rFonts w:ascii="Garamond" w:hAnsi="Garamond"/>
          <w:sz w:val="24"/>
          <w:szCs w:val="24"/>
          <w:lang w:val="sq-AL"/>
        </w:rPr>
        <w:t xml:space="preserve">të </w:t>
      </w:r>
      <w:r w:rsidRPr="00AE1268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4546AE" w:rsidRPr="00AE1268">
        <w:rPr>
          <w:rFonts w:ascii="Garamond" w:hAnsi="Garamond"/>
          <w:sz w:val="24"/>
          <w:szCs w:val="24"/>
          <w:lang w:val="sq-AL"/>
        </w:rPr>
        <w:t>germa</w:t>
      </w:r>
      <w:r w:rsidRPr="00AE1268">
        <w:rPr>
          <w:rFonts w:ascii="Garamond" w:hAnsi="Garamond"/>
          <w:sz w:val="24"/>
          <w:szCs w:val="24"/>
          <w:lang w:val="sq-AL"/>
        </w:rPr>
        <w:t xml:space="preserve"> “d”; </w:t>
      </w:r>
      <w:r w:rsidR="004546AE">
        <w:rPr>
          <w:rFonts w:ascii="Garamond" w:hAnsi="Garamond"/>
          <w:sz w:val="24"/>
          <w:szCs w:val="24"/>
          <w:lang w:val="sq-AL"/>
        </w:rPr>
        <w:t xml:space="preserve">të </w:t>
      </w:r>
      <w:r w:rsidRPr="00AE1268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4546AE" w:rsidRPr="00AE1268">
        <w:rPr>
          <w:rFonts w:ascii="Garamond" w:hAnsi="Garamond"/>
          <w:sz w:val="24"/>
          <w:szCs w:val="24"/>
          <w:lang w:val="sq-AL"/>
        </w:rPr>
        <w:t>germa</w:t>
      </w:r>
      <w:r w:rsidRPr="00AE1268">
        <w:rPr>
          <w:rFonts w:ascii="Garamond" w:hAnsi="Garamond"/>
          <w:sz w:val="24"/>
          <w:szCs w:val="24"/>
          <w:lang w:val="sq-AL"/>
        </w:rPr>
        <w:t xml:space="preserve"> “d”; </w:t>
      </w:r>
      <w:r w:rsidR="004546AE">
        <w:rPr>
          <w:rFonts w:ascii="Garamond" w:hAnsi="Garamond"/>
          <w:sz w:val="24"/>
          <w:szCs w:val="24"/>
          <w:lang w:val="sq-AL"/>
        </w:rPr>
        <w:t xml:space="preserve">të </w:t>
      </w:r>
      <w:r w:rsidRPr="00AE1268">
        <w:rPr>
          <w:rFonts w:ascii="Garamond" w:hAnsi="Garamond"/>
          <w:sz w:val="24"/>
          <w:szCs w:val="24"/>
          <w:lang w:val="sq-AL"/>
        </w:rPr>
        <w:t xml:space="preserve">nenit 10, pikat 1 dhe 3, dhe </w:t>
      </w:r>
      <w:r w:rsidR="004546AE">
        <w:rPr>
          <w:rFonts w:ascii="Garamond" w:hAnsi="Garamond"/>
          <w:sz w:val="24"/>
          <w:szCs w:val="24"/>
          <w:lang w:val="sq-AL"/>
        </w:rPr>
        <w:t xml:space="preserve">të </w:t>
      </w:r>
      <w:r w:rsidRPr="00AE1268">
        <w:rPr>
          <w:rFonts w:ascii="Garamond" w:hAnsi="Garamond"/>
          <w:sz w:val="24"/>
          <w:szCs w:val="24"/>
          <w:lang w:val="sq-AL"/>
        </w:rPr>
        <w:t>nenit 16</w:t>
      </w:r>
      <w:r w:rsidR="004546AE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</w:t>
      </w:r>
      <w:r w:rsidR="004546AE" w:rsidRPr="00AE1268">
        <w:rPr>
          <w:rFonts w:ascii="Garamond" w:hAnsi="Garamond"/>
          <w:sz w:val="24"/>
          <w:szCs w:val="24"/>
          <w:lang w:val="sq-AL"/>
        </w:rPr>
        <w:t>licencave</w:t>
      </w:r>
      <w:r w:rsidRPr="00AE1268">
        <w:rPr>
          <w:rFonts w:ascii="Garamond" w:hAnsi="Garamond"/>
          <w:sz w:val="24"/>
          <w:szCs w:val="24"/>
          <w:lang w:val="sq-AL"/>
        </w:rPr>
        <w:t xml:space="preserve"> në sektorin e energjisë elektrike”, të miratuar me </w:t>
      </w:r>
      <w:r w:rsidR="004546AE" w:rsidRPr="00AE1268">
        <w:rPr>
          <w:rFonts w:ascii="Garamond" w:hAnsi="Garamond"/>
          <w:sz w:val="24"/>
          <w:szCs w:val="24"/>
          <w:lang w:val="sq-AL"/>
        </w:rPr>
        <w:t xml:space="preserve">vendimin </w:t>
      </w:r>
      <w:r w:rsidRPr="00AE1268">
        <w:rPr>
          <w:rFonts w:ascii="Garamond" w:hAnsi="Garamond"/>
          <w:sz w:val="24"/>
          <w:szCs w:val="24"/>
          <w:lang w:val="sq-AL"/>
        </w:rPr>
        <w:t xml:space="preserve">e Bordit të ERE-s nr. 109, datë 29.6.2016, </w:t>
      </w:r>
      <w:r w:rsidR="004546AE">
        <w:rPr>
          <w:rFonts w:ascii="Garamond" w:hAnsi="Garamond"/>
          <w:sz w:val="24"/>
          <w:szCs w:val="24"/>
          <w:lang w:val="sq-AL"/>
        </w:rPr>
        <w:t>të</w:t>
      </w:r>
      <w:r w:rsidRPr="00AE1268">
        <w:rPr>
          <w:rFonts w:ascii="Garamond" w:hAnsi="Garamond"/>
          <w:sz w:val="24"/>
          <w:szCs w:val="24"/>
          <w:lang w:val="sq-AL"/>
        </w:rPr>
        <w:t xml:space="preserve"> ndryshuar</w:t>
      </w:r>
      <w:r w:rsidR="004546AE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si dhe</w:t>
      </w:r>
      <w:r w:rsidR="004546AE">
        <w:rPr>
          <w:rFonts w:ascii="Garamond" w:hAnsi="Garamond"/>
          <w:sz w:val="24"/>
          <w:szCs w:val="24"/>
          <w:lang w:val="sq-AL"/>
        </w:rPr>
        <w:t xml:space="preserve"> të</w:t>
      </w:r>
      <w:r w:rsidRPr="00AE1268">
        <w:rPr>
          <w:rFonts w:ascii="Garamond" w:hAnsi="Garamond"/>
          <w:sz w:val="24"/>
          <w:szCs w:val="24"/>
          <w:lang w:val="sq-AL"/>
        </w:rPr>
        <w:t xml:space="preserve"> nenit 19, pika 1, </w:t>
      </w:r>
      <w:r w:rsidR="004546AE" w:rsidRPr="00AE1268">
        <w:rPr>
          <w:rFonts w:ascii="Garamond" w:hAnsi="Garamond"/>
          <w:sz w:val="24"/>
          <w:szCs w:val="24"/>
          <w:lang w:val="sq-AL"/>
        </w:rPr>
        <w:t>germa</w:t>
      </w:r>
      <w:r w:rsidRPr="00AE1268">
        <w:rPr>
          <w:rFonts w:ascii="Garamond" w:hAnsi="Garamond"/>
          <w:sz w:val="24"/>
          <w:szCs w:val="24"/>
          <w:lang w:val="sq-AL"/>
        </w:rPr>
        <w:t xml:space="preserve"> “a”</w:t>
      </w:r>
      <w:r w:rsidR="004546AE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</w:t>
      </w:r>
      <w:r w:rsidR="004546AE" w:rsidRPr="00AE1268">
        <w:rPr>
          <w:rFonts w:ascii="Garamond" w:hAnsi="Garamond"/>
          <w:sz w:val="24"/>
          <w:szCs w:val="24"/>
          <w:lang w:val="sq-AL"/>
        </w:rPr>
        <w:t>nr</w:t>
      </w:r>
      <w:r w:rsidR="004546AE">
        <w:rPr>
          <w:rFonts w:ascii="Garamond" w:hAnsi="Garamond"/>
          <w:sz w:val="24"/>
          <w:szCs w:val="24"/>
          <w:lang w:val="sq-AL"/>
        </w:rPr>
        <w:t>. 96, datë 17.</w:t>
      </w:r>
      <w:r w:rsidRPr="00AE1268">
        <w:rPr>
          <w:rFonts w:ascii="Garamond" w:hAnsi="Garamond"/>
          <w:sz w:val="24"/>
          <w:szCs w:val="24"/>
          <w:lang w:val="sq-AL"/>
        </w:rPr>
        <w:t xml:space="preserve">6.2016, </w:t>
      </w:r>
      <w:r w:rsidR="004546AE" w:rsidRPr="00AE1268">
        <w:rPr>
          <w:rFonts w:ascii="Garamond" w:hAnsi="Garamond"/>
          <w:sz w:val="24"/>
          <w:szCs w:val="24"/>
          <w:lang w:val="sq-AL"/>
        </w:rPr>
        <w:t xml:space="preserve">Bordi </w:t>
      </w:r>
      <w:r w:rsidRPr="00AE1268">
        <w:rPr>
          <w:rFonts w:ascii="Garamond" w:hAnsi="Garamond"/>
          <w:sz w:val="24"/>
          <w:szCs w:val="24"/>
          <w:lang w:val="sq-AL"/>
        </w:rPr>
        <w:t xml:space="preserve">i ERE-s, në mbledhjen e tij të datës 10.1.2020, mbasi shqyrtoi relacionin me nr. 125/1 </w:t>
      </w:r>
      <w:proofErr w:type="spellStart"/>
      <w:r w:rsidR="004546AE" w:rsidRPr="00AE126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546AE">
        <w:rPr>
          <w:rFonts w:ascii="Garamond" w:hAnsi="Garamond"/>
          <w:sz w:val="24"/>
          <w:szCs w:val="24"/>
          <w:lang w:val="sq-AL"/>
        </w:rPr>
        <w:t>.</w:t>
      </w:r>
      <w:r w:rsidRPr="00AE1268">
        <w:rPr>
          <w:rFonts w:ascii="Garamond" w:hAnsi="Garamond"/>
          <w:sz w:val="24"/>
          <w:szCs w:val="24"/>
          <w:lang w:val="sq-AL"/>
        </w:rPr>
        <w:t xml:space="preserve">, datë 27.12.2019, e përgatitur nga Drejtoria e Licencimit, Autorizimeve dhe </w:t>
      </w:r>
      <w:r w:rsidR="004546AE" w:rsidRPr="00AE1268">
        <w:rPr>
          <w:rFonts w:ascii="Garamond" w:hAnsi="Garamond"/>
          <w:sz w:val="24"/>
          <w:szCs w:val="24"/>
          <w:lang w:val="sq-AL"/>
        </w:rPr>
        <w:t>Mbikëqyrjes</w:t>
      </w:r>
      <w:r w:rsidRPr="00AE1268">
        <w:rPr>
          <w:rFonts w:ascii="Garamond" w:hAnsi="Garamond"/>
          <w:sz w:val="24"/>
          <w:szCs w:val="24"/>
          <w:lang w:val="sq-AL"/>
        </w:rPr>
        <w:t xml:space="preserve"> mbi kërkesën e shoqërisë “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>., për rinovim licence në veprimtarinë</w:t>
      </w:r>
      <w:r w:rsidR="00AE1268">
        <w:rPr>
          <w:rFonts w:ascii="Garamond" w:hAnsi="Garamond"/>
          <w:sz w:val="24"/>
          <w:szCs w:val="24"/>
          <w:lang w:val="sq-AL"/>
        </w:rPr>
        <w:t xml:space="preserve"> </w:t>
      </w:r>
      <w:r w:rsidRPr="00AE1268">
        <w:rPr>
          <w:rFonts w:ascii="Garamond" w:hAnsi="Garamond"/>
          <w:sz w:val="24"/>
          <w:szCs w:val="24"/>
          <w:lang w:val="sq-AL"/>
        </w:rPr>
        <w:t xml:space="preserve">e furnizimit të energjisë elektrike, </w:t>
      </w:r>
    </w:p>
    <w:p w14:paraId="3A473FD5" w14:textId="71158960" w:rsidR="003B4550" w:rsidRPr="00AE1268" w:rsidRDefault="004546AE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konstatoi </w:t>
      </w:r>
      <w:r w:rsidR="003B4550" w:rsidRPr="00AE1268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5A68B302" w14:textId="64373C34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., me shkresën e protokolluar në ERE nr. 727/3 </w:t>
      </w:r>
      <w:proofErr w:type="spellStart"/>
      <w:r w:rsidR="00C84D8B" w:rsidRPr="00AE126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84D8B">
        <w:rPr>
          <w:rFonts w:ascii="Garamond" w:hAnsi="Garamond"/>
          <w:sz w:val="24"/>
          <w:szCs w:val="24"/>
          <w:lang w:val="sq-AL"/>
        </w:rPr>
        <w:t>.</w:t>
      </w:r>
      <w:r w:rsidRPr="00AE1268">
        <w:rPr>
          <w:rFonts w:ascii="Garamond" w:hAnsi="Garamond"/>
          <w:sz w:val="24"/>
          <w:szCs w:val="24"/>
          <w:lang w:val="sq-AL"/>
        </w:rPr>
        <w:t>, datë 16.12.2019, ka aplikuar për rinovimin e licencës në veprimtarinë e furnizimit të energjisë elektrike.</w:t>
      </w:r>
    </w:p>
    <w:p w14:paraId="7DA82B64" w14:textId="68685D0A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- Kjo shoqëri është një subjekt tregtar i krijuar si detyrim i </w:t>
      </w:r>
      <w:r w:rsidR="00C84D8B" w:rsidRPr="00AE1268">
        <w:rPr>
          <w:rFonts w:ascii="Garamond" w:hAnsi="Garamond"/>
          <w:sz w:val="24"/>
          <w:szCs w:val="24"/>
          <w:lang w:val="sq-AL"/>
        </w:rPr>
        <w:t xml:space="preserve">ligjit </w:t>
      </w:r>
      <w:r w:rsidR="00C84D8B">
        <w:rPr>
          <w:rFonts w:ascii="Garamond" w:hAnsi="Garamond"/>
          <w:sz w:val="24"/>
          <w:szCs w:val="24"/>
          <w:lang w:val="sq-AL"/>
        </w:rPr>
        <w:t>nr. 9901, datë 14.</w:t>
      </w:r>
      <w:r w:rsidRPr="00AE1268">
        <w:rPr>
          <w:rFonts w:ascii="Garamond" w:hAnsi="Garamond"/>
          <w:sz w:val="24"/>
          <w:szCs w:val="24"/>
          <w:lang w:val="sq-AL"/>
        </w:rPr>
        <w:t xml:space="preserve">4.2008, “Për tregtarët dhe shoqëritë tregtare”, </w:t>
      </w:r>
      <w:r w:rsidR="00C84D8B">
        <w:rPr>
          <w:rFonts w:ascii="Garamond" w:hAnsi="Garamond"/>
          <w:sz w:val="24"/>
          <w:szCs w:val="24"/>
          <w:lang w:val="sq-AL"/>
        </w:rPr>
        <w:t>të</w:t>
      </w:r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r w:rsidR="00C84D8B">
        <w:rPr>
          <w:rFonts w:ascii="Garamond" w:hAnsi="Garamond"/>
          <w:sz w:val="24"/>
          <w:szCs w:val="24"/>
          <w:lang w:val="sq-AL"/>
        </w:rPr>
        <w:t>ndryshuar. Në datën 27.</w:t>
      </w:r>
      <w:r w:rsidRPr="00AE1268">
        <w:rPr>
          <w:rFonts w:ascii="Garamond" w:hAnsi="Garamond"/>
          <w:sz w:val="24"/>
          <w:szCs w:val="24"/>
          <w:lang w:val="sq-AL"/>
        </w:rPr>
        <w:t xml:space="preserve">9.2014 është regjistruar pranë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>, si shoqëri me përgjegjësi të kufizuar</w:t>
      </w:r>
      <w:r w:rsidR="00C84D8B">
        <w:rPr>
          <w:rFonts w:ascii="Garamond" w:hAnsi="Garamond"/>
          <w:sz w:val="24"/>
          <w:szCs w:val="24"/>
          <w:lang w:val="sq-AL"/>
        </w:rPr>
        <w:t>a</w:t>
      </w:r>
      <w:r w:rsidRPr="00AE1268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sh</w:t>
      </w:r>
      <w:r w:rsidR="00C84D8B">
        <w:rPr>
          <w:rFonts w:ascii="Garamond" w:hAnsi="Garamond"/>
          <w:sz w:val="24"/>
          <w:szCs w:val="24"/>
          <w:lang w:val="sq-AL"/>
        </w:rPr>
        <w:t>.</w:t>
      </w:r>
      <w:r w:rsidRPr="00AE1268">
        <w:rPr>
          <w:rFonts w:ascii="Garamond" w:hAnsi="Garamond"/>
          <w:sz w:val="24"/>
          <w:szCs w:val="24"/>
          <w:lang w:val="sq-AL"/>
        </w:rPr>
        <w:t>p</w:t>
      </w:r>
      <w:r w:rsidR="00C84D8B">
        <w:rPr>
          <w:rFonts w:ascii="Garamond" w:hAnsi="Garamond"/>
          <w:sz w:val="24"/>
          <w:szCs w:val="24"/>
          <w:lang w:val="sq-AL"/>
        </w:rPr>
        <w:t>.</w:t>
      </w:r>
      <w:r w:rsidRPr="00AE126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C84D8B">
        <w:rPr>
          <w:rFonts w:ascii="Garamond" w:hAnsi="Garamond"/>
          <w:sz w:val="24"/>
          <w:szCs w:val="24"/>
          <w:lang w:val="sq-AL"/>
        </w:rPr>
        <w:t>.</w:t>
      </w:r>
      <w:r w:rsidRPr="00AE1268">
        <w:rPr>
          <w:rFonts w:ascii="Garamond" w:hAnsi="Garamond"/>
          <w:sz w:val="24"/>
          <w:szCs w:val="24"/>
          <w:lang w:val="sq-AL"/>
        </w:rPr>
        <w:t xml:space="preserve">),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r w:rsidR="00C84D8B" w:rsidRPr="00AE1268">
        <w:rPr>
          <w:rFonts w:ascii="Garamond" w:hAnsi="Garamond"/>
          <w:sz w:val="24"/>
          <w:szCs w:val="24"/>
          <w:lang w:val="sq-AL"/>
        </w:rPr>
        <w:t xml:space="preserve">ligjit </w:t>
      </w:r>
      <w:r w:rsidR="00C84D8B">
        <w:rPr>
          <w:rFonts w:ascii="Garamond" w:hAnsi="Garamond"/>
          <w:sz w:val="24"/>
          <w:szCs w:val="24"/>
          <w:lang w:val="sq-AL"/>
        </w:rPr>
        <w:t>nr. 9723, datë 3.</w:t>
      </w:r>
      <w:r w:rsidRPr="00AE1268">
        <w:rPr>
          <w:rFonts w:ascii="Garamond" w:hAnsi="Garamond"/>
          <w:sz w:val="24"/>
          <w:szCs w:val="24"/>
          <w:lang w:val="sq-AL"/>
        </w:rPr>
        <w:t>5.2007</w:t>
      </w:r>
      <w:r w:rsidR="00C84D8B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“Për Qendrën </w:t>
      </w:r>
      <w:r w:rsidR="00C84D8B" w:rsidRPr="00AE1268">
        <w:rPr>
          <w:rFonts w:ascii="Garamond" w:hAnsi="Garamond"/>
          <w:sz w:val="24"/>
          <w:szCs w:val="24"/>
          <w:lang w:val="sq-AL"/>
        </w:rPr>
        <w:t>Kombëtare</w:t>
      </w:r>
      <w:r w:rsidRPr="00AE1268">
        <w:rPr>
          <w:rFonts w:ascii="Garamond" w:hAnsi="Garamond"/>
          <w:sz w:val="24"/>
          <w:szCs w:val="24"/>
          <w:lang w:val="sq-AL"/>
        </w:rPr>
        <w:t xml:space="preserve"> të Regjistrimit”, me numër identifikimi (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L42203031A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>.</w:t>
      </w:r>
    </w:p>
    <w:p w14:paraId="37958919" w14:textId="03DF67D6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Trad</w:t>
      </w:r>
      <w:r w:rsidR="00C84D8B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C84D8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84D8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84D8B">
        <w:rPr>
          <w:rFonts w:ascii="Garamond" w:hAnsi="Garamond"/>
          <w:sz w:val="24"/>
          <w:szCs w:val="24"/>
          <w:lang w:val="sq-AL"/>
        </w:rPr>
        <w:t>.</w:t>
      </w:r>
      <w:r w:rsidRPr="00AE1268">
        <w:rPr>
          <w:rFonts w:ascii="Garamond" w:hAnsi="Garamond"/>
          <w:sz w:val="24"/>
          <w:szCs w:val="24"/>
          <w:lang w:val="sq-AL"/>
        </w:rPr>
        <w:t xml:space="preserve"> është mbajtëse e licencës me nr. 263, </w:t>
      </w:r>
      <w:r w:rsidR="00C84D8B" w:rsidRPr="00AE1268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FK15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, në veprimtarinë e furnizimit të energjisë elektrike, dhënë me </w:t>
      </w:r>
      <w:r w:rsidR="00C84D8B" w:rsidRPr="00AE1268">
        <w:rPr>
          <w:rFonts w:ascii="Garamond" w:hAnsi="Garamond"/>
          <w:sz w:val="24"/>
          <w:szCs w:val="24"/>
          <w:lang w:val="sq-AL"/>
        </w:rPr>
        <w:t xml:space="preserve">vendim </w:t>
      </w:r>
      <w:r w:rsidRPr="00AE1268">
        <w:rPr>
          <w:rFonts w:ascii="Garamond" w:hAnsi="Garamond"/>
          <w:sz w:val="24"/>
          <w:szCs w:val="24"/>
          <w:lang w:val="sq-AL"/>
        </w:rPr>
        <w:t xml:space="preserve">të Bordit të ERE-s </w:t>
      </w:r>
      <w:r w:rsidR="00C84D8B" w:rsidRPr="00AE1268">
        <w:rPr>
          <w:rFonts w:ascii="Garamond" w:hAnsi="Garamond"/>
          <w:sz w:val="24"/>
          <w:szCs w:val="24"/>
          <w:lang w:val="sq-AL"/>
        </w:rPr>
        <w:t>nr</w:t>
      </w:r>
      <w:r w:rsidR="00C84D8B">
        <w:rPr>
          <w:rFonts w:ascii="Garamond" w:hAnsi="Garamond"/>
          <w:sz w:val="24"/>
          <w:szCs w:val="24"/>
          <w:lang w:val="sq-AL"/>
        </w:rPr>
        <w:t>. 7, datë 2.</w:t>
      </w:r>
      <w:r w:rsidRPr="00AE1268">
        <w:rPr>
          <w:rFonts w:ascii="Garamond" w:hAnsi="Garamond"/>
          <w:sz w:val="24"/>
          <w:szCs w:val="24"/>
          <w:lang w:val="sq-AL"/>
        </w:rPr>
        <w:t xml:space="preserve">2.2015, me afat 5-vjeçar. </w:t>
      </w:r>
      <w:r w:rsidR="00C84D8B">
        <w:rPr>
          <w:rFonts w:ascii="Garamond" w:hAnsi="Garamond"/>
          <w:sz w:val="24"/>
          <w:szCs w:val="24"/>
          <w:lang w:val="sq-AL"/>
        </w:rPr>
        <w:t>Kjo licencë përfundon në datën 2.</w:t>
      </w:r>
      <w:r w:rsidRPr="00AE1268">
        <w:rPr>
          <w:rFonts w:ascii="Garamond" w:hAnsi="Garamond"/>
          <w:sz w:val="24"/>
          <w:szCs w:val="24"/>
          <w:lang w:val="sq-AL"/>
        </w:rPr>
        <w:t>2.2020.</w:t>
      </w:r>
    </w:p>
    <w:p w14:paraId="7EB961F7" w14:textId="62CE35C0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- Në nenin 16, pika 1</w:t>
      </w:r>
      <w:r w:rsidR="001D7880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miratuar me </w:t>
      </w:r>
      <w:r w:rsidR="001D7880" w:rsidRPr="00AE1268">
        <w:rPr>
          <w:rFonts w:ascii="Garamond" w:hAnsi="Garamond"/>
          <w:sz w:val="24"/>
          <w:szCs w:val="24"/>
          <w:lang w:val="sq-AL"/>
        </w:rPr>
        <w:t xml:space="preserve">vendimin </w:t>
      </w:r>
      <w:r w:rsidRPr="00AE1268">
        <w:rPr>
          <w:rFonts w:ascii="Garamond" w:hAnsi="Garamond"/>
          <w:sz w:val="24"/>
          <w:szCs w:val="24"/>
          <w:lang w:val="sq-AL"/>
        </w:rPr>
        <w:t>e Bo</w:t>
      </w:r>
      <w:r w:rsidR="001D7880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AE1268">
        <w:rPr>
          <w:rFonts w:ascii="Garamond" w:hAnsi="Garamond"/>
          <w:sz w:val="24"/>
          <w:szCs w:val="24"/>
          <w:lang w:val="sq-AL"/>
        </w:rPr>
        <w:t xml:space="preserve">6.2016, parashikohet se </w:t>
      </w:r>
      <w:r w:rsidR="001D7880" w:rsidRPr="00AE1268">
        <w:rPr>
          <w:rFonts w:ascii="Garamond" w:hAnsi="Garamond"/>
          <w:sz w:val="24"/>
          <w:szCs w:val="24"/>
          <w:lang w:val="sq-AL"/>
        </w:rPr>
        <w:t xml:space="preserve">jo </w:t>
      </w:r>
      <w:r w:rsidRPr="00AE1268">
        <w:rPr>
          <w:rFonts w:ascii="Garamond" w:hAnsi="Garamond"/>
          <w:sz w:val="24"/>
          <w:szCs w:val="24"/>
          <w:lang w:val="sq-AL"/>
        </w:rPr>
        <w:t>më vonë se 2 muaj para përfundimit të kohëzgjatjes së vlefshmërisë së licencës së dhënë, personi mund/duhet të kërkojë në ERE rinovimin e licencës.</w:t>
      </w:r>
    </w:p>
    <w:p w14:paraId="28F0316D" w14:textId="5D8DC125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- Referuar sa më sipër, afati i fundit brenda të cilit </w:t>
      </w:r>
      <w:r w:rsidR="001D7880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1D7880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="001D78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D788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1D78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D7880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1D788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1D7880">
        <w:rPr>
          <w:rFonts w:ascii="Garamond" w:hAnsi="Garamond"/>
          <w:sz w:val="24"/>
          <w:szCs w:val="24"/>
          <w:lang w:val="sq-AL"/>
        </w:rPr>
        <w:t>sh.</w:t>
      </w:r>
      <w:r w:rsidRPr="00AE1268">
        <w:rPr>
          <w:rFonts w:ascii="Garamond" w:hAnsi="Garamond"/>
          <w:sz w:val="24"/>
          <w:szCs w:val="24"/>
          <w:lang w:val="sq-AL"/>
        </w:rPr>
        <w:t>p.k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. duhej të kishte aplikuar në ERE për rinovimin e licencës në veprimtarinë e </w:t>
      </w:r>
      <w:r w:rsidR="001D7880" w:rsidRPr="00AE1268">
        <w:rPr>
          <w:rFonts w:ascii="Garamond" w:hAnsi="Garamond"/>
          <w:sz w:val="24"/>
          <w:szCs w:val="24"/>
          <w:lang w:val="sq-AL"/>
        </w:rPr>
        <w:t>furnizimit</w:t>
      </w:r>
      <w:r w:rsidRPr="00AE1268">
        <w:rPr>
          <w:rFonts w:ascii="Garamond" w:hAnsi="Garamond"/>
          <w:sz w:val="24"/>
          <w:szCs w:val="24"/>
          <w:lang w:val="sq-AL"/>
        </w:rPr>
        <w:t xml:space="preserve"> të energjisë </w:t>
      </w:r>
      <w:r w:rsidR="001D7880">
        <w:rPr>
          <w:rFonts w:ascii="Garamond" w:hAnsi="Garamond"/>
          <w:sz w:val="24"/>
          <w:szCs w:val="24"/>
          <w:lang w:val="sq-AL"/>
        </w:rPr>
        <w:t>e</w:t>
      </w:r>
      <w:r w:rsidR="001D7880" w:rsidRPr="00AE1268">
        <w:rPr>
          <w:rFonts w:ascii="Garamond" w:hAnsi="Garamond"/>
          <w:sz w:val="24"/>
          <w:szCs w:val="24"/>
          <w:lang w:val="sq-AL"/>
        </w:rPr>
        <w:t>lekt</w:t>
      </w:r>
      <w:r w:rsidR="001D7880">
        <w:rPr>
          <w:rFonts w:ascii="Garamond" w:hAnsi="Garamond"/>
          <w:sz w:val="24"/>
          <w:szCs w:val="24"/>
          <w:lang w:val="sq-AL"/>
        </w:rPr>
        <w:t>r</w:t>
      </w:r>
      <w:r w:rsidR="001D7880" w:rsidRPr="00AE1268">
        <w:rPr>
          <w:rFonts w:ascii="Garamond" w:hAnsi="Garamond"/>
          <w:sz w:val="24"/>
          <w:szCs w:val="24"/>
          <w:lang w:val="sq-AL"/>
        </w:rPr>
        <w:t>ike</w:t>
      </w:r>
      <w:r w:rsidR="001D7880">
        <w:rPr>
          <w:rFonts w:ascii="Garamond" w:hAnsi="Garamond"/>
          <w:sz w:val="24"/>
          <w:szCs w:val="24"/>
          <w:lang w:val="sq-AL"/>
        </w:rPr>
        <w:t xml:space="preserve"> ishte data </w:t>
      </w:r>
      <w:r w:rsidRPr="00AE1268">
        <w:rPr>
          <w:rFonts w:ascii="Garamond" w:hAnsi="Garamond"/>
          <w:sz w:val="24"/>
          <w:szCs w:val="24"/>
          <w:lang w:val="sq-AL"/>
        </w:rPr>
        <w:t xml:space="preserve">2.12.2019. </w:t>
      </w:r>
    </w:p>
    <w:p w14:paraId="21A4DD45" w14:textId="7146FB2B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- Në nenin 10, pika 2, të “Rregullores për procedurat dhe afatet për dhënien, modifikimin, transferimin, rinovimin ose heqjen e </w:t>
      </w:r>
      <w:r w:rsidR="00AD2424" w:rsidRPr="00AE1268">
        <w:rPr>
          <w:rFonts w:ascii="Garamond" w:hAnsi="Garamond"/>
          <w:sz w:val="24"/>
          <w:szCs w:val="24"/>
          <w:lang w:val="sq-AL"/>
        </w:rPr>
        <w:t>licencave</w:t>
      </w:r>
      <w:r w:rsidRPr="00AE1268">
        <w:rPr>
          <w:rFonts w:ascii="Garamond" w:hAnsi="Garamond"/>
          <w:sz w:val="24"/>
          <w:szCs w:val="24"/>
          <w:lang w:val="sq-AL"/>
        </w:rPr>
        <w:t xml:space="preserve"> në sektorin e energjisë elektrike”, miratuar me </w:t>
      </w:r>
      <w:r w:rsidR="00AD2424" w:rsidRPr="00AE1268">
        <w:rPr>
          <w:rFonts w:ascii="Garamond" w:hAnsi="Garamond"/>
          <w:sz w:val="24"/>
          <w:szCs w:val="24"/>
          <w:lang w:val="sq-AL"/>
        </w:rPr>
        <w:t xml:space="preserve">vendimin </w:t>
      </w:r>
      <w:r w:rsidRPr="00AE1268">
        <w:rPr>
          <w:rFonts w:ascii="Garamond" w:hAnsi="Garamond"/>
          <w:sz w:val="24"/>
          <w:szCs w:val="24"/>
          <w:lang w:val="sq-AL"/>
        </w:rPr>
        <w:t>e Bo</w:t>
      </w:r>
      <w:r w:rsidR="00AD2424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AE1268">
        <w:rPr>
          <w:rFonts w:ascii="Garamond" w:hAnsi="Garamond"/>
          <w:sz w:val="24"/>
          <w:szCs w:val="24"/>
          <w:lang w:val="sq-AL"/>
        </w:rPr>
        <w:t xml:space="preserve">6.2016, përcaktohet: </w:t>
      </w:r>
      <w:r w:rsidR="00AD2424">
        <w:rPr>
          <w:rFonts w:ascii="Garamond" w:hAnsi="Garamond"/>
          <w:sz w:val="24"/>
          <w:szCs w:val="24"/>
          <w:lang w:val="sq-AL"/>
        </w:rPr>
        <w:t>“</w:t>
      </w:r>
      <w:r w:rsidRPr="00AE1268">
        <w:rPr>
          <w:rFonts w:ascii="Garamond" w:hAnsi="Garamond"/>
          <w:sz w:val="24"/>
          <w:szCs w:val="24"/>
          <w:lang w:val="sq-AL"/>
        </w:rPr>
        <w:t xml:space="preserve">Çdo aplikim do të paraqitet në përputhje me formën, përmbajtjen, afatet dhe përcaktimet e kësaj rregulloreje, duke plotësuar kërkesat dhe </w:t>
      </w:r>
      <w:r w:rsidR="00AD2424" w:rsidRPr="00AE1268">
        <w:rPr>
          <w:rFonts w:ascii="Garamond" w:hAnsi="Garamond"/>
          <w:sz w:val="24"/>
          <w:szCs w:val="24"/>
          <w:lang w:val="sq-AL"/>
        </w:rPr>
        <w:t>dokumentet</w:t>
      </w:r>
      <w:r w:rsidRPr="00AE1268">
        <w:rPr>
          <w:rFonts w:ascii="Garamond" w:hAnsi="Garamond"/>
          <w:sz w:val="24"/>
          <w:szCs w:val="24"/>
          <w:lang w:val="sq-AL"/>
        </w:rPr>
        <w:t xml:space="preserve"> e kërkuara në të. Në të kundërt Bordit të ERE-s i propozohet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mosfillimi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i procedurave të shqyrtimit të aplikimit.</w:t>
      </w:r>
    </w:p>
    <w:p w14:paraId="4CC95C29" w14:textId="4B1E9715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- Nga sa konstatuar, shoqëria “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>. nuk ka aplikuar brenda afatit ligjor të parashikuar për rinovimin e licencës.</w:t>
      </w:r>
    </w:p>
    <w:p w14:paraId="63E15E4B" w14:textId="5DFD9B6B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- Rezulton se shoqë</w:t>
      </w:r>
      <w:r w:rsidR="00D93889">
        <w:rPr>
          <w:rFonts w:ascii="Garamond" w:hAnsi="Garamond"/>
          <w:sz w:val="24"/>
          <w:szCs w:val="24"/>
          <w:lang w:val="sq-AL"/>
        </w:rPr>
        <w:t>ria “</w:t>
      </w:r>
      <w:proofErr w:type="spellStart"/>
      <w:r w:rsidR="00D93889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="00D938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93889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D938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93889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D9388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D9388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93889">
        <w:rPr>
          <w:rFonts w:ascii="Garamond" w:hAnsi="Garamond"/>
          <w:sz w:val="24"/>
          <w:szCs w:val="24"/>
          <w:lang w:val="sq-AL"/>
        </w:rPr>
        <w:t>.</w:t>
      </w:r>
      <w:r w:rsidRPr="00AE1268">
        <w:rPr>
          <w:rFonts w:ascii="Garamond" w:hAnsi="Garamond"/>
          <w:sz w:val="24"/>
          <w:szCs w:val="24"/>
          <w:lang w:val="sq-AL"/>
        </w:rPr>
        <w:t xml:space="preserve"> ka kryer pagesën për aplikimin për rinovim.</w:t>
      </w:r>
    </w:p>
    <w:p w14:paraId="57EB5570" w14:textId="534B4C76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- Shoqë</w:t>
      </w:r>
      <w:r w:rsidR="00D93889">
        <w:rPr>
          <w:rFonts w:ascii="Garamond" w:hAnsi="Garamond"/>
          <w:sz w:val="24"/>
          <w:szCs w:val="24"/>
          <w:lang w:val="sq-AL"/>
        </w:rPr>
        <w:t>ria “</w:t>
      </w:r>
      <w:proofErr w:type="spellStart"/>
      <w:r w:rsidR="00D93889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="00D938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93889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D938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93889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D9388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D9388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93889">
        <w:rPr>
          <w:rFonts w:ascii="Garamond" w:hAnsi="Garamond"/>
          <w:sz w:val="24"/>
          <w:szCs w:val="24"/>
          <w:lang w:val="sq-AL"/>
        </w:rPr>
        <w:t xml:space="preserve">. </w:t>
      </w:r>
      <w:r w:rsidRPr="00AE1268">
        <w:rPr>
          <w:rFonts w:ascii="Garamond" w:hAnsi="Garamond"/>
          <w:sz w:val="24"/>
          <w:szCs w:val="24"/>
          <w:lang w:val="sq-AL"/>
        </w:rPr>
        <w:t xml:space="preserve">ka depozituar një dokumentacion të konsiderueshëm bashkëlidhur aplikimit të saj për rinovim të licencës në veprimtarinë e furnizimit të energjisë </w:t>
      </w:r>
      <w:r w:rsidRPr="00AE1268">
        <w:rPr>
          <w:rFonts w:ascii="Garamond" w:hAnsi="Garamond"/>
          <w:sz w:val="24"/>
          <w:szCs w:val="24"/>
          <w:lang w:val="sq-AL"/>
        </w:rPr>
        <w:lastRenderedPageBreak/>
        <w:t>elektrike, por ky aplikim nuk është paraqitur në afat</w:t>
      </w:r>
      <w:r w:rsidR="007932AA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sipas kërkesave të “Rregullores për procedurat dhe afatet për dhënien, modifikimin, transferimin, rinovimin ose heqjen e licencave në sektorin e energjisë elektrike”.</w:t>
      </w:r>
    </w:p>
    <w:p w14:paraId="7A397CA1" w14:textId="4B4095B0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7932AA" w:rsidRPr="00AE1268">
        <w:rPr>
          <w:rFonts w:ascii="Garamond" w:hAnsi="Garamond"/>
          <w:sz w:val="24"/>
          <w:szCs w:val="24"/>
          <w:lang w:val="sq-AL"/>
        </w:rPr>
        <w:t>n</w:t>
      </w:r>
      <w:r w:rsidRPr="00AE1268">
        <w:rPr>
          <w:rFonts w:ascii="Garamond" w:hAnsi="Garamond"/>
          <w:sz w:val="24"/>
          <w:szCs w:val="24"/>
          <w:lang w:val="sq-AL"/>
        </w:rPr>
        <w:t xml:space="preserve">r. 215, datë 20.12.2019, të </w:t>
      </w:r>
      <w:r w:rsidR="007932AA" w:rsidRPr="00AE1268">
        <w:rPr>
          <w:rFonts w:ascii="Garamond" w:hAnsi="Garamond"/>
          <w:sz w:val="24"/>
          <w:szCs w:val="24"/>
          <w:lang w:val="sq-AL"/>
        </w:rPr>
        <w:t xml:space="preserve">Bordit </w:t>
      </w:r>
      <w:r w:rsidRPr="00AE1268">
        <w:rPr>
          <w:rFonts w:ascii="Garamond" w:hAnsi="Garamond"/>
          <w:sz w:val="24"/>
          <w:szCs w:val="24"/>
          <w:lang w:val="sq-AL"/>
        </w:rPr>
        <w:t>të ERE</w:t>
      </w:r>
      <w:r w:rsidR="00F76A4D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janë miratuar disa shtesa dhe ndryshime </w:t>
      </w:r>
      <w:r w:rsidR="00F76A4D">
        <w:rPr>
          <w:rFonts w:ascii="Garamond" w:hAnsi="Garamond"/>
          <w:sz w:val="24"/>
          <w:szCs w:val="24"/>
          <w:lang w:val="sq-AL"/>
        </w:rPr>
        <w:t>t</w:t>
      </w:r>
      <w:r w:rsidRPr="00AE1268">
        <w:rPr>
          <w:rFonts w:ascii="Garamond" w:hAnsi="Garamond"/>
          <w:sz w:val="24"/>
          <w:szCs w:val="24"/>
          <w:lang w:val="sq-AL"/>
        </w:rPr>
        <w:t xml:space="preserve">ë </w:t>
      </w:r>
      <w:r w:rsidR="00F76A4D">
        <w:rPr>
          <w:rFonts w:ascii="Garamond" w:hAnsi="Garamond"/>
          <w:sz w:val="24"/>
          <w:szCs w:val="24"/>
          <w:lang w:val="sq-AL"/>
        </w:rPr>
        <w:t>“</w:t>
      </w:r>
      <w:r w:rsidR="00F76A4D" w:rsidRPr="00AE1268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AE1268">
        <w:rPr>
          <w:rFonts w:ascii="Garamond" w:hAnsi="Garamond"/>
          <w:sz w:val="24"/>
          <w:szCs w:val="24"/>
          <w:lang w:val="sq-AL"/>
        </w:rPr>
        <w:t>për procedurat dhe afatet për dhënien, modifikimin, transferimin, rinovimin ose heqjen e licencave në sektorin e energjisë elektrike</w:t>
      </w:r>
      <w:r w:rsidR="00F76A4D">
        <w:rPr>
          <w:rFonts w:ascii="Garamond" w:hAnsi="Garamond"/>
          <w:sz w:val="24"/>
          <w:szCs w:val="24"/>
          <w:lang w:val="sq-AL"/>
        </w:rPr>
        <w:t>”</w:t>
      </w:r>
      <w:r w:rsidRPr="00AE1268">
        <w:rPr>
          <w:rFonts w:ascii="Garamond" w:hAnsi="Garamond"/>
          <w:sz w:val="24"/>
          <w:szCs w:val="24"/>
          <w:lang w:val="sq-AL"/>
        </w:rPr>
        <w:t xml:space="preserve">, të cilat kanë hyrë në fuqi pas depozitimit të aplikimit të shoqërisë </w:t>
      </w:r>
      <w:r w:rsidR="00F76A4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76A4D">
        <w:rPr>
          <w:rFonts w:ascii="Garamond" w:hAnsi="Garamond"/>
          <w:sz w:val="24"/>
          <w:szCs w:val="24"/>
          <w:lang w:val="sq-AL"/>
        </w:rPr>
        <w:t>”</w:t>
      </w:r>
      <w:r w:rsidRPr="00AE1268">
        <w:rPr>
          <w:rFonts w:ascii="Garamond" w:hAnsi="Garamond"/>
          <w:sz w:val="24"/>
          <w:szCs w:val="24"/>
          <w:lang w:val="sq-AL"/>
        </w:rPr>
        <w:t>, ndaj në këto kushte për shqyrtimin e këtij aplikimi është marrë për bazë legjislacioni në fuqi, në momentin e aplikimit .</w:t>
      </w:r>
    </w:p>
    <w:p w14:paraId="0A6F2F9E" w14:textId="08AC88D9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- Shoqëria</w:t>
      </w:r>
      <w:r w:rsidR="00F76A4D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përmes </w:t>
      </w:r>
      <w:r w:rsidR="00F76A4D" w:rsidRPr="00AE1268">
        <w:rPr>
          <w:rFonts w:ascii="Garamond" w:hAnsi="Garamond"/>
          <w:sz w:val="24"/>
          <w:szCs w:val="24"/>
          <w:lang w:val="sq-AL"/>
        </w:rPr>
        <w:t>përfaqësuesit</w:t>
      </w:r>
      <w:r w:rsidRPr="00AE1268">
        <w:rPr>
          <w:rFonts w:ascii="Garamond" w:hAnsi="Garamond"/>
          <w:sz w:val="24"/>
          <w:szCs w:val="24"/>
          <w:lang w:val="sq-AL"/>
        </w:rPr>
        <w:t xml:space="preserve"> të saj në mbledhjen e </w:t>
      </w:r>
      <w:r w:rsidR="00F76A4D" w:rsidRPr="00AE1268">
        <w:rPr>
          <w:rFonts w:ascii="Garamond" w:hAnsi="Garamond"/>
          <w:sz w:val="24"/>
          <w:szCs w:val="24"/>
          <w:lang w:val="sq-AL"/>
        </w:rPr>
        <w:t xml:space="preserve">Bordit </w:t>
      </w:r>
      <w:r w:rsidRPr="00AE1268">
        <w:rPr>
          <w:rFonts w:ascii="Garamond" w:hAnsi="Garamond"/>
          <w:sz w:val="24"/>
          <w:szCs w:val="24"/>
          <w:lang w:val="sq-AL"/>
        </w:rPr>
        <w:t>të ERE</w:t>
      </w:r>
      <w:r w:rsidR="00F76A4D">
        <w:rPr>
          <w:rFonts w:ascii="Garamond" w:hAnsi="Garamond"/>
          <w:sz w:val="24"/>
          <w:szCs w:val="24"/>
          <w:lang w:val="sq-AL"/>
        </w:rPr>
        <w:t>-s</w:t>
      </w:r>
      <w:r w:rsidRPr="00AE1268">
        <w:rPr>
          <w:rFonts w:ascii="Garamond" w:hAnsi="Garamond"/>
          <w:sz w:val="24"/>
          <w:szCs w:val="24"/>
          <w:lang w:val="sq-AL"/>
        </w:rPr>
        <w:t>, saktësoi se kërkon trajtimin si kër</w:t>
      </w:r>
      <w:r w:rsidR="00F76A4D">
        <w:rPr>
          <w:rFonts w:ascii="Garamond" w:hAnsi="Garamond"/>
          <w:sz w:val="24"/>
          <w:szCs w:val="24"/>
          <w:lang w:val="sq-AL"/>
        </w:rPr>
        <w:t>k</w:t>
      </w:r>
      <w:r w:rsidRPr="00AE1268">
        <w:rPr>
          <w:rFonts w:ascii="Garamond" w:hAnsi="Garamond"/>
          <w:sz w:val="24"/>
          <w:szCs w:val="24"/>
          <w:lang w:val="sq-AL"/>
        </w:rPr>
        <w:t>esë për rinovim dhe jo si aplikim për licencim, kërkesë që nuk gjendet në përputhje me rregullimet ligjore siç cit</w:t>
      </w:r>
      <w:r w:rsidR="00F76A4D">
        <w:rPr>
          <w:rFonts w:ascii="Garamond" w:hAnsi="Garamond"/>
          <w:sz w:val="24"/>
          <w:szCs w:val="24"/>
          <w:lang w:val="sq-AL"/>
        </w:rPr>
        <w:t>ohet</w:t>
      </w:r>
      <w:r w:rsidRPr="00AE1268">
        <w:rPr>
          <w:rFonts w:ascii="Garamond" w:hAnsi="Garamond"/>
          <w:sz w:val="24"/>
          <w:szCs w:val="24"/>
          <w:lang w:val="sq-AL"/>
        </w:rPr>
        <w:t xml:space="preserve"> më lart.</w:t>
      </w:r>
    </w:p>
    <w:p w14:paraId="66826F14" w14:textId="3A6A367D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F76A4D" w:rsidRPr="00AE1268">
        <w:rPr>
          <w:rFonts w:ascii="Garamond" w:hAnsi="Garamond"/>
          <w:sz w:val="24"/>
          <w:szCs w:val="24"/>
          <w:lang w:val="sq-AL"/>
        </w:rPr>
        <w:t xml:space="preserve">Bordi </w:t>
      </w:r>
      <w:r w:rsidR="00F76A4D">
        <w:rPr>
          <w:rFonts w:ascii="Garamond" w:hAnsi="Garamond"/>
          <w:sz w:val="24"/>
          <w:szCs w:val="24"/>
          <w:lang w:val="sq-AL"/>
        </w:rPr>
        <w:t>i ERE-s</w:t>
      </w:r>
    </w:p>
    <w:p w14:paraId="2EE664B9" w14:textId="77777777" w:rsidR="009772BE" w:rsidRPr="00AE1268" w:rsidRDefault="009772BE" w:rsidP="009772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EC3253" w14:textId="10BB8F19" w:rsidR="003B4550" w:rsidRPr="00AE1268" w:rsidRDefault="009772BE" w:rsidP="009772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VENDOSI:</w:t>
      </w:r>
    </w:p>
    <w:p w14:paraId="066D6C74" w14:textId="77777777" w:rsidR="009772BE" w:rsidRPr="00AE1268" w:rsidRDefault="009772BE" w:rsidP="009772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536EBF" w14:textId="091C1C0A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1. Të mos fillojë procedurën për rinovimin e licencës së shoqërisë “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NOA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nr. 263, </w:t>
      </w:r>
      <w:r w:rsidR="00431C71" w:rsidRPr="00AE1268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FK15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431C71" w:rsidRPr="00AE1268">
        <w:rPr>
          <w:rFonts w:ascii="Garamond" w:hAnsi="Garamond"/>
          <w:sz w:val="24"/>
          <w:szCs w:val="24"/>
          <w:lang w:val="sq-AL"/>
        </w:rPr>
        <w:t xml:space="preserve">Bordit </w:t>
      </w:r>
      <w:r w:rsidRPr="00AE1268">
        <w:rPr>
          <w:rFonts w:ascii="Garamond" w:hAnsi="Garamond"/>
          <w:sz w:val="24"/>
          <w:szCs w:val="24"/>
          <w:lang w:val="sq-AL"/>
        </w:rPr>
        <w:t xml:space="preserve">të ERE-s, </w:t>
      </w:r>
      <w:r w:rsidR="00431C71" w:rsidRPr="00AE1268">
        <w:rPr>
          <w:rFonts w:ascii="Garamond" w:hAnsi="Garamond"/>
          <w:sz w:val="24"/>
          <w:szCs w:val="24"/>
          <w:lang w:val="sq-AL"/>
        </w:rPr>
        <w:t>nr</w:t>
      </w:r>
      <w:r w:rsidR="00431C71">
        <w:rPr>
          <w:rFonts w:ascii="Garamond" w:hAnsi="Garamond"/>
          <w:sz w:val="24"/>
          <w:szCs w:val="24"/>
          <w:lang w:val="sq-AL"/>
        </w:rPr>
        <w:t>. 7, datë 2.</w:t>
      </w:r>
      <w:r w:rsidRPr="00AE1268">
        <w:rPr>
          <w:rFonts w:ascii="Garamond" w:hAnsi="Garamond"/>
          <w:sz w:val="24"/>
          <w:szCs w:val="24"/>
          <w:lang w:val="sq-AL"/>
        </w:rPr>
        <w:t xml:space="preserve">2.2015, për një afat 5-vjeçar. </w:t>
      </w:r>
    </w:p>
    <w:p w14:paraId="6FCC71FF" w14:textId="66AC4CA3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431C71">
        <w:rPr>
          <w:rFonts w:ascii="Garamond" w:hAnsi="Garamond"/>
          <w:sz w:val="24"/>
          <w:szCs w:val="24"/>
          <w:lang w:val="sq-AL"/>
        </w:rPr>
        <w:t xml:space="preserve">e </w:t>
      </w:r>
      <w:r w:rsidR="00431C71" w:rsidRPr="00AE1268">
        <w:rPr>
          <w:rFonts w:ascii="Garamond" w:hAnsi="Garamond"/>
          <w:sz w:val="24"/>
          <w:szCs w:val="24"/>
          <w:lang w:val="sq-AL"/>
        </w:rPr>
        <w:t>Mbikëqyrjes</w:t>
      </w:r>
      <w:r w:rsidRPr="00AE1268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AE1268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AE1268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431C71" w:rsidRPr="00AE1268">
        <w:rPr>
          <w:rFonts w:ascii="Garamond" w:hAnsi="Garamond"/>
          <w:sz w:val="24"/>
          <w:szCs w:val="24"/>
          <w:lang w:val="sq-AL"/>
        </w:rPr>
        <w:t xml:space="preserve">Bordit </w:t>
      </w:r>
      <w:r w:rsidRPr="00AE1268">
        <w:rPr>
          <w:rFonts w:ascii="Garamond" w:hAnsi="Garamond"/>
          <w:sz w:val="24"/>
          <w:szCs w:val="24"/>
          <w:lang w:val="sq-AL"/>
        </w:rPr>
        <w:t xml:space="preserve">të ERE-s. </w:t>
      </w:r>
    </w:p>
    <w:p w14:paraId="113E30F6" w14:textId="77777777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9E90172" w14:textId="239C066A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431C71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431C71">
        <w:rPr>
          <w:rFonts w:ascii="Garamond" w:hAnsi="Garamond"/>
          <w:sz w:val="24"/>
          <w:szCs w:val="24"/>
          <w:lang w:val="sq-AL"/>
        </w:rPr>
        <w:t>,</w:t>
      </w:r>
      <w:r w:rsidRPr="00AE126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431C71" w:rsidRPr="00AE1268">
        <w:rPr>
          <w:rFonts w:ascii="Garamond" w:hAnsi="Garamond"/>
          <w:sz w:val="24"/>
          <w:szCs w:val="24"/>
          <w:lang w:val="sq-AL"/>
        </w:rPr>
        <w:t>brenda</w:t>
      </w:r>
      <w:r w:rsidRPr="00AE1268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1AE92F1C" w14:textId="77777777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EC0FD97" w14:textId="77777777" w:rsidR="003B4550" w:rsidRPr="00AE1268" w:rsidRDefault="003B4550" w:rsidP="003B45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CD8171" w14:textId="33AEDA9D" w:rsidR="003B4550" w:rsidRPr="00AE1268" w:rsidRDefault="003B4550" w:rsidP="003B455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1268"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  <w:r w:rsidRPr="00AE1268">
        <w:rPr>
          <w:rFonts w:ascii="Garamond" w:hAnsi="Garamond"/>
          <w:sz w:val="24"/>
          <w:szCs w:val="24"/>
          <w:lang w:val="sq-AL"/>
        </w:rPr>
        <w:t xml:space="preserve"> </w:t>
      </w:r>
    </w:p>
    <w:p w14:paraId="02EBA1FF" w14:textId="77777777" w:rsidR="003B4550" w:rsidRPr="00AE1268" w:rsidRDefault="003B4550" w:rsidP="003B45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126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E126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3B4550" w:rsidRPr="00AE1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DC73B2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1D7880"/>
    <w:rsid w:val="00220ADF"/>
    <w:rsid w:val="00335D03"/>
    <w:rsid w:val="003B4550"/>
    <w:rsid w:val="00431C71"/>
    <w:rsid w:val="004546AE"/>
    <w:rsid w:val="0047059B"/>
    <w:rsid w:val="004F23B2"/>
    <w:rsid w:val="007932AA"/>
    <w:rsid w:val="009772BE"/>
    <w:rsid w:val="00AD2424"/>
    <w:rsid w:val="00AE1268"/>
    <w:rsid w:val="00C84D8B"/>
    <w:rsid w:val="00D93889"/>
    <w:rsid w:val="00DC1A27"/>
    <w:rsid w:val="00DE6F1C"/>
    <w:rsid w:val="00F7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977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5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5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84F6F096A403D87AE0E0E50F33B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2020-02-03T13:05:13Z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Mbi mosfillimin e procedurës për rinovimin e licencës së shoqërisë “NOA ENERGY TRADE” nr. 263, seria FK15, në veprimtarinë e furnizimit të energjisë, të miratuar me vendimin e Bordit të Komisionerëve të ERE-s nr. 8, datë 02.02.2015</Titulli>
    <Modifikuesi xmlns="0e656187-b300-4fb0-8bf4-3a50f872073c">Malvin.Zaimi</Modifikuesi>
    <Nr_x002e__x0020_prot_x0020_QBZ xmlns="0e656187-b300-4fb0-8bf4-3a50f872073c">180/3</Nr_x002e__x0020_prot_x0020_QBZ>
    <Data_x0020_e_x0020_Modifikimit xmlns="0e656187-b300-4fb0-8bf4-3a50f872073c">2020-02-03T14:08:21Z</Data_x0020_e_x0020_Modifikimit>
    <Dekretuar xmlns="0e656187-b300-4fb0-8bf4-3a50f872073c">false</Dekretuar>
    <Data xmlns="0e656187-b300-4fb0-8bf4-3a50f872073c">2020-01-09T23:00:00Z</Data>
    <Nr_x002e__x0020_protokolli_x0020_i_x0020_aktit xmlns="0e656187-b300-4fb0-8bf4-3a50f872073c">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9FE1E3-A1BE-4E4B-86EF-238823CFD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46B7FEA-27D9-4914-BFE7-05EFD7C5693C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95E7D68-2BEA-47F7-BF82-81BE08B05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rinovimin e licencës së shoqërisë “NOA ENERGY TRADE” nr. 263, seria FK15, në veprimtarinë e furnizimit të energjisë, të miratuar me vendimin e Bordit të Komisionerëve të ERE-s nr. 8, datë 02.02.2015</vt:lpstr>
    </vt:vector>
  </TitlesOfParts>
  <Company/>
  <LinksUpToDate>false</LinksUpToDate>
  <CharactersWithSpaces>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rinovimin e licencës së shoqërisë “NOA ENERGY TRADE” nr. 263, seria FK15, në veprimtarinë e furnizimit të energjisë, të miratuar me vendimin e Bordit të Komisionerëve të ERE-s nr. 8, datë 02.02.2015</dc:title>
  <dc:creator>Entela Suli</dc:creator>
  <cp:lastModifiedBy>Gladiola.Cicako</cp:lastModifiedBy>
  <cp:revision>14</cp:revision>
  <dcterms:created xsi:type="dcterms:W3CDTF">2020-02-03T13:03:00Z</dcterms:created>
  <dcterms:modified xsi:type="dcterms:W3CDTF">2020-02-04T10:54:00Z</dcterms:modified>
</cp:coreProperties>
</file>