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CB50B" w14:textId="77777777" w:rsidR="003E3899" w:rsidRPr="00982811" w:rsidRDefault="003E3899" w:rsidP="003E38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2811">
        <w:rPr>
          <w:rFonts w:ascii="Garamond" w:hAnsi="Garamond"/>
          <w:b/>
          <w:sz w:val="24"/>
          <w:szCs w:val="24"/>
          <w:lang w:val="sq-AL"/>
        </w:rPr>
        <w:t>VEN</w:t>
      </w:r>
      <w:bookmarkStart w:id="0" w:name="_GoBack"/>
      <w:bookmarkEnd w:id="0"/>
      <w:r w:rsidRPr="00982811">
        <w:rPr>
          <w:rFonts w:ascii="Garamond" w:hAnsi="Garamond"/>
          <w:b/>
          <w:sz w:val="24"/>
          <w:szCs w:val="24"/>
          <w:lang w:val="sq-AL"/>
        </w:rPr>
        <w:t>DIM</w:t>
      </w:r>
    </w:p>
    <w:p w14:paraId="662A64B9" w14:textId="35A00F52" w:rsidR="003E3899" w:rsidRPr="00982811" w:rsidRDefault="003E3899" w:rsidP="003E38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2811">
        <w:rPr>
          <w:rFonts w:ascii="Garamond" w:hAnsi="Garamond"/>
          <w:b/>
          <w:sz w:val="24"/>
          <w:szCs w:val="24"/>
          <w:lang w:val="sq-AL"/>
        </w:rPr>
        <w:t xml:space="preserve">Nr. 9, </w:t>
      </w:r>
      <w:r w:rsidR="00982811" w:rsidRPr="00982811">
        <w:rPr>
          <w:rFonts w:ascii="Garamond" w:hAnsi="Garamond"/>
          <w:b/>
          <w:sz w:val="24"/>
          <w:szCs w:val="24"/>
          <w:lang w:val="sq-AL"/>
        </w:rPr>
        <w:t>datë 16.</w:t>
      </w:r>
      <w:r w:rsidRPr="00982811">
        <w:rPr>
          <w:rFonts w:ascii="Garamond" w:hAnsi="Garamond"/>
          <w:b/>
          <w:sz w:val="24"/>
          <w:szCs w:val="24"/>
          <w:lang w:val="sq-AL"/>
        </w:rPr>
        <w:t>1.2020</w:t>
      </w:r>
    </w:p>
    <w:p w14:paraId="0367059F" w14:textId="77777777" w:rsidR="003E3899" w:rsidRPr="00982811" w:rsidRDefault="003E3899" w:rsidP="003E38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4F5445" w14:textId="3B995475" w:rsidR="003E3899" w:rsidRPr="00982811" w:rsidRDefault="003E3899" w:rsidP="00BF7B2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2811">
        <w:rPr>
          <w:rFonts w:ascii="Garamond" w:hAnsi="Garamond"/>
          <w:b/>
          <w:sz w:val="24"/>
          <w:szCs w:val="24"/>
          <w:lang w:val="sq-AL"/>
        </w:rPr>
        <w:t>MBI IDENTIFIKIMIN D</w:t>
      </w:r>
      <w:r w:rsidR="00BF7B29">
        <w:rPr>
          <w:rFonts w:ascii="Garamond" w:hAnsi="Garamond"/>
          <w:b/>
          <w:sz w:val="24"/>
          <w:szCs w:val="24"/>
          <w:lang w:val="sq-AL"/>
        </w:rPr>
        <w:t xml:space="preserve">HE TRAJTIMIN SI </w:t>
      </w:r>
      <w:proofErr w:type="spellStart"/>
      <w:r w:rsidR="00BF7B29">
        <w:rPr>
          <w:rFonts w:ascii="Garamond" w:hAnsi="Garamond"/>
          <w:b/>
          <w:sz w:val="24"/>
          <w:szCs w:val="24"/>
          <w:lang w:val="sq-AL"/>
        </w:rPr>
        <w:t>KONFIDENCIAL</w:t>
      </w:r>
      <w:proofErr w:type="spellEnd"/>
      <w:r w:rsidR="00BF7B29">
        <w:rPr>
          <w:rFonts w:ascii="Garamond" w:hAnsi="Garamond"/>
          <w:b/>
          <w:sz w:val="24"/>
          <w:szCs w:val="24"/>
          <w:lang w:val="sq-AL"/>
        </w:rPr>
        <w:t xml:space="preserve"> TË </w:t>
      </w:r>
      <w:r w:rsidRPr="00982811">
        <w:rPr>
          <w:rFonts w:ascii="Garamond" w:hAnsi="Garamond"/>
          <w:b/>
          <w:sz w:val="24"/>
          <w:szCs w:val="24"/>
          <w:lang w:val="sq-AL"/>
        </w:rPr>
        <w:t>DOKUMENTACIONIT TË DEPOZITUAR NGA SHOQËRIA</w:t>
      </w:r>
      <w:r w:rsidR="0098281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Pr="00982811">
        <w:rPr>
          <w:rFonts w:ascii="Garamond" w:hAnsi="Garamond"/>
          <w:b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b/>
          <w:sz w:val="24"/>
          <w:szCs w:val="24"/>
          <w:lang w:val="sq-AL"/>
        </w:rPr>
        <w:t>” SHPK SI PJESË E APLIKIMIT PËR TRANSFERIMIN E KOMPETENCAVE TË MENAXHIMIT DHE OPER</w:t>
      </w:r>
      <w:r w:rsidR="00982811" w:rsidRPr="00982811">
        <w:rPr>
          <w:rFonts w:ascii="Garamond" w:hAnsi="Garamond"/>
          <w:b/>
          <w:sz w:val="24"/>
          <w:szCs w:val="24"/>
          <w:lang w:val="sq-AL"/>
        </w:rPr>
        <w:t xml:space="preserve">IMIT TË KONCESIONIT </w:t>
      </w:r>
      <w:proofErr w:type="spellStart"/>
      <w:r w:rsidR="00982811" w:rsidRPr="00982811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="00982811" w:rsidRPr="00982811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="00982811" w:rsidRPr="00982811">
        <w:rPr>
          <w:rFonts w:ascii="Garamond" w:hAnsi="Garamond"/>
          <w:b/>
          <w:sz w:val="24"/>
          <w:szCs w:val="24"/>
          <w:lang w:val="sq-AL"/>
        </w:rPr>
        <w:t>SASAJ</w:t>
      </w:r>
      <w:proofErr w:type="spellEnd"/>
      <w:r w:rsidR="00982811" w:rsidRPr="00982811">
        <w:rPr>
          <w:rFonts w:ascii="Garamond" w:hAnsi="Garamond"/>
          <w:b/>
          <w:sz w:val="24"/>
          <w:szCs w:val="24"/>
          <w:lang w:val="sq-AL"/>
        </w:rPr>
        <w:t>”</w:t>
      </w:r>
    </w:p>
    <w:p w14:paraId="586094AF" w14:textId="77777777" w:rsidR="003E3899" w:rsidRPr="00982811" w:rsidRDefault="003E3899" w:rsidP="003E389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34F191" w14:textId="7EFB1215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Në mbështetje të nenit 16</w:t>
      </w:r>
      <w:r w:rsidR="00BF7B29">
        <w:rPr>
          <w:rFonts w:ascii="Garamond" w:hAnsi="Garamond"/>
          <w:sz w:val="24"/>
          <w:szCs w:val="24"/>
          <w:lang w:val="sq-AL"/>
        </w:rPr>
        <w:t>,</w:t>
      </w:r>
      <w:r w:rsidRPr="00982811">
        <w:rPr>
          <w:rFonts w:ascii="Garamond" w:hAnsi="Garamond"/>
          <w:sz w:val="24"/>
          <w:szCs w:val="24"/>
          <w:lang w:val="sq-AL"/>
        </w:rPr>
        <w:t xml:space="preserve"> të </w:t>
      </w:r>
      <w:r w:rsidR="00982811">
        <w:rPr>
          <w:rFonts w:ascii="Garamond" w:hAnsi="Garamond"/>
          <w:sz w:val="24"/>
          <w:szCs w:val="24"/>
          <w:lang w:val="sq-AL"/>
        </w:rPr>
        <w:t>l</w:t>
      </w:r>
      <w:r w:rsidRPr="00982811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982811">
        <w:rPr>
          <w:rFonts w:ascii="Garamond" w:hAnsi="Garamond"/>
          <w:sz w:val="24"/>
          <w:szCs w:val="24"/>
          <w:lang w:val="sq-AL"/>
        </w:rPr>
        <w:t>s</w:t>
      </w:r>
      <w:r w:rsidRPr="00982811">
        <w:rPr>
          <w:rFonts w:ascii="Garamond" w:hAnsi="Garamond"/>
          <w:sz w:val="24"/>
          <w:szCs w:val="24"/>
          <w:lang w:val="sq-AL"/>
        </w:rPr>
        <w:t xml:space="preserve">ektorin e </w:t>
      </w:r>
      <w:r w:rsidR="00982811">
        <w:rPr>
          <w:rFonts w:ascii="Garamond" w:hAnsi="Garamond"/>
          <w:sz w:val="24"/>
          <w:szCs w:val="24"/>
          <w:lang w:val="sq-AL"/>
        </w:rPr>
        <w:t>e</w:t>
      </w:r>
      <w:r w:rsidRPr="00982811">
        <w:rPr>
          <w:rFonts w:ascii="Garamond" w:hAnsi="Garamond"/>
          <w:sz w:val="24"/>
          <w:szCs w:val="24"/>
          <w:lang w:val="sq-AL"/>
        </w:rPr>
        <w:t xml:space="preserve">nergjisë </w:t>
      </w:r>
      <w:r w:rsidR="00982811">
        <w:rPr>
          <w:rFonts w:ascii="Garamond" w:hAnsi="Garamond"/>
          <w:sz w:val="24"/>
          <w:szCs w:val="24"/>
          <w:lang w:val="sq-AL"/>
        </w:rPr>
        <w:t>e</w:t>
      </w:r>
      <w:r w:rsidRPr="00982811">
        <w:rPr>
          <w:rFonts w:ascii="Garamond" w:hAnsi="Garamond"/>
          <w:sz w:val="24"/>
          <w:szCs w:val="24"/>
          <w:lang w:val="sq-AL"/>
        </w:rPr>
        <w:t>lektrike”</w:t>
      </w:r>
      <w:r w:rsidR="00982811">
        <w:rPr>
          <w:rFonts w:ascii="Garamond" w:hAnsi="Garamond"/>
          <w:sz w:val="24"/>
          <w:szCs w:val="24"/>
          <w:lang w:val="sq-AL"/>
        </w:rPr>
        <w:t>,</w:t>
      </w:r>
      <w:r w:rsidRPr="00982811">
        <w:rPr>
          <w:rFonts w:ascii="Garamond" w:hAnsi="Garamond"/>
          <w:sz w:val="24"/>
          <w:szCs w:val="24"/>
          <w:lang w:val="sq-AL"/>
        </w:rPr>
        <w:t xml:space="preserve"> i ndryshuar, nenit 2 dhe nenit 3</w:t>
      </w:r>
      <w:r w:rsidR="00BF7B29">
        <w:rPr>
          <w:rFonts w:ascii="Garamond" w:hAnsi="Garamond"/>
          <w:sz w:val="24"/>
          <w:szCs w:val="24"/>
          <w:lang w:val="sq-AL"/>
        </w:rPr>
        <w:t>,</w:t>
      </w:r>
      <w:r w:rsidRPr="00982811">
        <w:rPr>
          <w:rFonts w:ascii="Garamond" w:hAnsi="Garamond"/>
          <w:sz w:val="24"/>
          <w:szCs w:val="24"/>
          <w:lang w:val="sq-AL"/>
        </w:rPr>
        <w:t xml:space="preserve"> të </w:t>
      </w:r>
      <w:r w:rsidR="00982811">
        <w:rPr>
          <w:rFonts w:ascii="Garamond" w:hAnsi="Garamond"/>
          <w:sz w:val="24"/>
          <w:szCs w:val="24"/>
          <w:lang w:val="sq-AL"/>
        </w:rPr>
        <w:t>l</w:t>
      </w:r>
      <w:r w:rsidRPr="00982811">
        <w:rPr>
          <w:rFonts w:ascii="Garamond" w:hAnsi="Garamond"/>
          <w:sz w:val="24"/>
          <w:szCs w:val="24"/>
          <w:lang w:val="sq-AL"/>
        </w:rPr>
        <w:t>igjit nr. 119/2014 “Për të drejtën e informimit”, nenit 3, nenit 4, nenit 5 dhe nenit 6</w:t>
      </w:r>
      <w:r w:rsidR="00982811">
        <w:rPr>
          <w:rFonts w:ascii="Garamond" w:hAnsi="Garamond"/>
          <w:sz w:val="24"/>
          <w:szCs w:val="24"/>
          <w:lang w:val="sq-AL"/>
        </w:rPr>
        <w:t>,</w:t>
      </w:r>
      <w:r w:rsidRPr="00982811">
        <w:rPr>
          <w:rFonts w:ascii="Garamond" w:hAnsi="Garamond"/>
          <w:sz w:val="24"/>
          <w:szCs w:val="24"/>
          <w:lang w:val="sq-AL"/>
        </w:rPr>
        <w:t xml:space="preserve"> të </w:t>
      </w:r>
      <w:r w:rsidR="00982811">
        <w:rPr>
          <w:rFonts w:ascii="Garamond" w:hAnsi="Garamond"/>
          <w:sz w:val="24"/>
          <w:szCs w:val="24"/>
          <w:lang w:val="sq-AL"/>
        </w:rPr>
        <w:t>l</w:t>
      </w:r>
      <w:r w:rsidRPr="00982811">
        <w:rPr>
          <w:rFonts w:ascii="Garamond" w:hAnsi="Garamond"/>
          <w:sz w:val="24"/>
          <w:szCs w:val="24"/>
          <w:lang w:val="sq-AL"/>
        </w:rPr>
        <w:t>igjit nr.</w:t>
      </w:r>
      <w:r w:rsidR="00982811">
        <w:rPr>
          <w:rFonts w:ascii="Garamond" w:hAnsi="Garamond"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sz w:val="24"/>
          <w:szCs w:val="24"/>
          <w:lang w:val="sq-AL"/>
        </w:rPr>
        <w:t xml:space="preserve">9887, datë 10.3.2008 “Për mbrojtjen e të dhënave personale”, i ndryshuar; nenit 8 të “Rregullores së brendshme të organizimit dhe funksionimit të ERE-s”, miratuar me </w:t>
      </w:r>
      <w:r w:rsidR="00982811">
        <w:rPr>
          <w:rFonts w:ascii="Garamond" w:hAnsi="Garamond"/>
          <w:sz w:val="24"/>
          <w:szCs w:val="24"/>
          <w:lang w:val="sq-AL"/>
        </w:rPr>
        <w:t>v</w:t>
      </w:r>
      <w:r w:rsidRPr="00982811">
        <w:rPr>
          <w:rFonts w:ascii="Garamond" w:hAnsi="Garamond"/>
          <w:sz w:val="24"/>
          <w:szCs w:val="24"/>
          <w:lang w:val="sq-AL"/>
        </w:rPr>
        <w:t>endimin e Bo</w:t>
      </w:r>
      <w:r w:rsidR="00982811">
        <w:rPr>
          <w:rFonts w:ascii="Garamond" w:hAnsi="Garamond"/>
          <w:sz w:val="24"/>
          <w:szCs w:val="24"/>
          <w:lang w:val="sq-AL"/>
        </w:rPr>
        <w:t>rdit të ERE-s nr. 144, datë 30.</w:t>
      </w:r>
      <w:r w:rsidRPr="00982811">
        <w:rPr>
          <w:rFonts w:ascii="Garamond" w:hAnsi="Garamond"/>
          <w:sz w:val="24"/>
          <w:szCs w:val="24"/>
          <w:lang w:val="sq-AL"/>
        </w:rPr>
        <w:t xml:space="preserve">9.2019, “Rregullores për mbrojtjen e informacionit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”, miratuar me </w:t>
      </w:r>
      <w:r w:rsidR="00982811">
        <w:rPr>
          <w:rFonts w:ascii="Garamond" w:hAnsi="Garamond"/>
          <w:sz w:val="24"/>
          <w:szCs w:val="24"/>
          <w:lang w:val="sq-AL"/>
        </w:rPr>
        <w:t>v</w:t>
      </w:r>
      <w:r w:rsidRPr="00982811">
        <w:rPr>
          <w:rFonts w:ascii="Garamond" w:hAnsi="Garamond"/>
          <w:sz w:val="24"/>
          <w:szCs w:val="24"/>
          <w:lang w:val="sq-AL"/>
        </w:rPr>
        <w:t>endimin e B</w:t>
      </w:r>
      <w:r w:rsidR="00982811">
        <w:rPr>
          <w:rFonts w:ascii="Garamond" w:hAnsi="Garamond"/>
          <w:sz w:val="24"/>
          <w:szCs w:val="24"/>
          <w:lang w:val="sq-AL"/>
        </w:rPr>
        <w:t>ordit të ERE-s nr. 65, datë 26.</w:t>
      </w:r>
      <w:r w:rsidRPr="00982811">
        <w:rPr>
          <w:rFonts w:ascii="Garamond" w:hAnsi="Garamond"/>
          <w:sz w:val="24"/>
          <w:szCs w:val="24"/>
          <w:lang w:val="sq-AL"/>
        </w:rPr>
        <w:t xml:space="preserve">3.2018, Bordi i Entit Rregullator të Energjisë (ERE), </w:t>
      </w:r>
      <w:r w:rsidR="00982811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982811">
        <w:rPr>
          <w:rFonts w:ascii="Garamond" w:hAnsi="Garamond"/>
          <w:sz w:val="24"/>
          <w:szCs w:val="24"/>
          <w:lang w:val="sq-AL"/>
        </w:rPr>
        <w:t>1.2020, pasi shqyrtoi relacionin nr.</w:t>
      </w:r>
      <w:r w:rsidR="00982811">
        <w:rPr>
          <w:rFonts w:ascii="Garamond" w:hAnsi="Garamond"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sz w:val="24"/>
          <w:szCs w:val="24"/>
          <w:lang w:val="sq-AL"/>
        </w:rPr>
        <w:t xml:space="preserve">5/2 </w:t>
      </w:r>
      <w:proofErr w:type="spellStart"/>
      <w:r w:rsidR="0098281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82811">
        <w:rPr>
          <w:rFonts w:ascii="Garamond" w:hAnsi="Garamond"/>
          <w:sz w:val="24"/>
          <w:szCs w:val="24"/>
          <w:lang w:val="sq-AL"/>
        </w:rPr>
        <w:t>., datë 10.</w:t>
      </w:r>
      <w:r w:rsidRPr="00982811">
        <w:rPr>
          <w:rFonts w:ascii="Garamond" w:hAnsi="Garamond"/>
          <w:sz w:val="24"/>
          <w:szCs w:val="24"/>
          <w:lang w:val="sq-AL"/>
        </w:rPr>
        <w:t>1.2020, të përgatitur nga Drejtoria e Licencimit, Autorizimeve dhe Mbikëqyrjes, në lidhje me identifikimin dhe tra</w:t>
      </w:r>
      <w:r w:rsidR="00BF7B29">
        <w:rPr>
          <w:rFonts w:ascii="Garamond" w:hAnsi="Garamond"/>
          <w:sz w:val="24"/>
          <w:szCs w:val="24"/>
          <w:lang w:val="sq-AL"/>
        </w:rPr>
        <w:t>j</w:t>
      </w:r>
      <w:r w:rsidRPr="00982811">
        <w:rPr>
          <w:rFonts w:ascii="Garamond" w:hAnsi="Garamond"/>
          <w:sz w:val="24"/>
          <w:szCs w:val="24"/>
          <w:lang w:val="sq-AL"/>
        </w:rPr>
        <w:t xml:space="preserve">timin si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të </w:t>
      </w:r>
      <w:r w:rsidR="00BF7B29" w:rsidRPr="00982811">
        <w:rPr>
          <w:rFonts w:ascii="Garamond" w:hAnsi="Garamond"/>
          <w:sz w:val="24"/>
          <w:szCs w:val="24"/>
          <w:lang w:val="sq-AL"/>
        </w:rPr>
        <w:t>dokumentacionit</w:t>
      </w:r>
      <w:r w:rsidRPr="00982811">
        <w:rPr>
          <w:rFonts w:ascii="Garamond" w:hAnsi="Garamond"/>
          <w:sz w:val="24"/>
          <w:szCs w:val="24"/>
          <w:lang w:val="sq-AL"/>
        </w:rPr>
        <w:t xml:space="preserve"> të depozituar nga shoqëria</w:t>
      </w:r>
      <w:r w:rsidR="00982811">
        <w:rPr>
          <w:rFonts w:ascii="Garamond" w:hAnsi="Garamond"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</w:t>
      </w:r>
      <w:r w:rsidR="000522B7">
        <w:rPr>
          <w:rFonts w:ascii="Garamond" w:hAnsi="Garamond"/>
          <w:sz w:val="24"/>
          <w:szCs w:val="24"/>
          <w:lang w:val="sq-AL"/>
        </w:rPr>
        <w:t>,</w:t>
      </w:r>
      <w:r w:rsidR="00982811">
        <w:rPr>
          <w:rFonts w:ascii="Garamond" w:hAnsi="Garamond"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sz w:val="24"/>
          <w:szCs w:val="24"/>
          <w:lang w:val="sq-AL"/>
        </w:rPr>
        <w:t xml:space="preserve">si pjesë e aplikimit për transferimin e kompetencave të menaxhimit dhe operimit të koncesionit </w:t>
      </w:r>
      <w:proofErr w:type="spellStart"/>
      <w:r w:rsidR="000522B7" w:rsidRPr="0098281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0522B7" w:rsidRPr="00982811">
        <w:rPr>
          <w:rFonts w:ascii="Garamond" w:hAnsi="Garamond"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Sasaj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”</w:t>
      </w:r>
      <w:r w:rsidR="000522B7">
        <w:rPr>
          <w:rFonts w:ascii="Garamond" w:hAnsi="Garamond"/>
          <w:sz w:val="24"/>
          <w:szCs w:val="24"/>
          <w:lang w:val="sq-AL"/>
        </w:rPr>
        <w:t>,</w:t>
      </w:r>
    </w:p>
    <w:p w14:paraId="6624020B" w14:textId="56D1E4F0" w:rsidR="003E3899" w:rsidRPr="00982811" w:rsidRDefault="000522B7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3E3899" w:rsidRPr="00982811">
        <w:rPr>
          <w:rFonts w:ascii="Garamond" w:hAnsi="Garamond"/>
          <w:sz w:val="24"/>
          <w:szCs w:val="24"/>
          <w:lang w:val="sq-AL"/>
        </w:rPr>
        <w:t>onstatoi:</w:t>
      </w:r>
    </w:p>
    <w:p w14:paraId="0E6F4CF2" w14:textId="4F9216FA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. me shkresën nr. 291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., datë 18.11.2019, protokolluar në ERE me nr.</w:t>
      </w:r>
      <w:r w:rsidR="000522B7">
        <w:rPr>
          <w:rFonts w:ascii="Garamond" w:hAnsi="Garamond"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sz w:val="24"/>
          <w:szCs w:val="24"/>
          <w:lang w:val="sq-AL"/>
        </w:rPr>
        <w:t xml:space="preserve">724/3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., datë 20.11.2019, ka kërkuar trajtimin me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konfidencialitet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të dokumentacionit të aplikimit që kjo shoqëri ka bërë në ERE për transferimin e kompetencave të menaxhimit dhe operimit të koncesionit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Sasaj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”</w:t>
      </w:r>
      <w:r w:rsidR="00BF7B29">
        <w:rPr>
          <w:rFonts w:ascii="Garamond" w:hAnsi="Garamond"/>
          <w:sz w:val="24"/>
          <w:szCs w:val="24"/>
          <w:lang w:val="sq-AL"/>
        </w:rPr>
        <w:t>;</w:t>
      </w:r>
    </w:p>
    <w:p w14:paraId="5EE7976F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., shprehet se dokumentacioni i paraqitur në dosje është produkt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ekstremisht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i shoqërive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” dhe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Hydropower-SAS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” dhe jep autorizimin për t’i vënë në dispozicion shoqërisë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Energo-SAS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., vetëm dokumentet si më poshtë:</w:t>
      </w:r>
    </w:p>
    <w:p w14:paraId="75A96E03" w14:textId="3A495BC0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Certifikatë regjistrimi i personit të tatueshëm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82811">
        <w:rPr>
          <w:rFonts w:ascii="Garamond" w:hAnsi="Garamond"/>
          <w:sz w:val="24"/>
          <w:szCs w:val="24"/>
          <w:lang w:val="sq-AL"/>
        </w:rPr>
        <w:t>.;</w:t>
      </w:r>
    </w:p>
    <w:p w14:paraId="7FEE707B" w14:textId="35813E8C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- Ekstrakt historik i regjistrit tregtar të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-së për subjektin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82811">
        <w:rPr>
          <w:rFonts w:ascii="Garamond" w:hAnsi="Garamond"/>
          <w:sz w:val="24"/>
          <w:szCs w:val="24"/>
          <w:lang w:val="sq-AL"/>
        </w:rPr>
        <w:t>.;</w:t>
      </w:r>
    </w:p>
    <w:p w14:paraId="795E2793" w14:textId="75C362DB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982811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982811">
        <w:rPr>
          <w:rFonts w:ascii="Garamond" w:hAnsi="Garamond"/>
          <w:sz w:val="24"/>
          <w:szCs w:val="24"/>
          <w:lang w:val="sq-AL"/>
        </w:rPr>
        <w:t xml:space="preserve"> nr. 634, datë 18.</w:t>
      </w:r>
      <w:r w:rsidRPr="00982811">
        <w:rPr>
          <w:rFonts w:ascii="Garamond" w:hAnsi="Garamond"/>
          <w:sz w:val="24"/>
          <w:szCs w:val="24"/>
          <w:lang w:val="sq-AL"/>
        </w:rPr>
        <w:t>9.2003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2C212D36" w14:textId="1B23EEC3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982811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="00982811">
        <w:rPr>
          <w:rFonts w:ascii="Garamond" w:hAnsi="Garamond"/>
          <w:sz w:val="24"/>
          <w:szCs w:val="24"/>
          <w:lang w:val="sq-AL"/>
        </w:rPr>
        <w:t xml:space="preserve"> nr. 501, datë 23.</w:t>
      </w:r>
      <w:r w:rsidRPr="00982811">
        <w:rPr>
          <w:rFonts w:ascii="Garamond" w:hAnsi="Garamond"/>
          <w:sz w:val="24"/>
          <w:szCs w:val="24"/>
          <w:lang w:val="sq-AL"/>
        </w:rPr>
        <w:t>7.2004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0FD03F5F" w14:textId="1C2D3BF0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- Marrëveshje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e botuar në Fletoren Zyrtare nr. 58, datë 18 gusht 2004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431BCF51" w14:textId="32885B06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ERE</w:t>
      </w:r>
      <w:r w:rsidR="00982811">
        <w:rPr>
          <w:rFonts w:ascii="Garamond" w:hAnsi="Garamond"/>
          <w:sz w:val="24"/>
          <w:szCs w:val="24"/>
          <w:lang w:val="sq-AL"/>
        </w:rPr>
        <w:t>,</w:t>
      </w:r>
      <w:r w:rsidRPr="00982811">
        <w:rPr>
          <w:rFonts w:ascii="Garamond" w:hAnsi="Garamond"/>
          <w:sz w:val="24"/>
          <w:szCs w:val="24"/>
          <w:lang w:val="sq-AL"/>
        </w:rPr>
        <w:t xml:space="preserve"> më datë 23.12.2019</w:t>
      </w:r>
      <w:r w:rsidR="00BF7B29">
        <w:rPr>
          <w:rFonts w:ascii="Garamond" w:hAnsi="Garamond"/>
          <w:sz w:val="24"/>
          <w:szCs w:val="24"/>
          <w:lang w:val="sq-AL"/>
        </w:rPr>
        <w:t>,</w:t>
      </w:r>
      <w:r w:rsidRPr="00982811">
        <w:rPr>
          <w:rFonts w:ascii="Garamond" w:hAnsi="Garamond"/>
          <w:sz w:val="24"/>
          <w:szCs w:val="24"/>
          <w:lang w:val="sq-AL"/>
        </w:rPr>
        <w:t xml:space="preserve"> zhvilloi një seancë dëgjimore, me qëllim argumentimin e kërkesës për trajtimin me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konfidencialitet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për secilin prej dokumenteve që ka depozituar shoqëria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., në aplikimin për transferimin e kompetencave të menaxhimit dhe operimit të koncesionit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Sasaj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”, aq sa përhapja e tij të c</w:t>
      </w:r>
      <w:r w:rsidR="00982811">
        <w:rPr>
          <w:rFonts w:ascii="Garamond" w:hAnsi="Garamond"/>
          <w:sz w:val="24"/>
          <w:szCs w:val="24"/>
          <w:lang w:val="sq-AL"/>
        </w:rPr>
        <w:t>e</w:t>
      </w:r>
      <w:r w:rsidRPr="00982811">
        <w:rPr>
          <w:rFonts w:ascii="Garamond" w:hAnsi="Garamond"/>
          <w:sz w:val="24"/>
          <w:szCs w:val="24"/>
          <w:lang w:val="sq-AL"/>
        </w:rPr>
        <w:t>nojë integritetin, strategjinë, politikat e shoqërisë etj.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1CED2BEC" w14:textId="74CFD5E3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- Ligji nr. 119/2014, “Për të drejtën e informimit”, në nenin 2, pika 2, ka si parim bazë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aksesin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e plotë në informacionin që quhet publik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51BAB9E0" w14:textId="328DC4E6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Gjithashtu, në mbështetje dhe të nenit 17</w:t>
      </w:r>
      <w:r w:rsidR="00982811">
        <w:rPr>
          <w:rFonts w:ascii="Garamond" w:hAnsi="Garamond"/>
          <w:sz w:val="24"/>
          <w:szCs w:val="24"/>
          <w:lang w:val="sq-AL"/>
        </w:rPr>
        <w:t>,</w:t>
      </w:r>
      <w:r w:rsidRPr="00982811">
        <w:rPr>
          <w:rFonts w:ascii="Garamond" w:hAnsi="Garamond"/>
          <w:sz w:val="24"/>
          <w:szCs w:val="24"/>
          <w:lang w:val="sq-AL"/>
        </w:rPr>
        <w:t xml:space="preserve"> të ligjit nr. 119/2014, duhet pasur parasysh se zbatimi i </w:t>
      </w:r>
      <w:r w:rsidR="00BF7B29">
        <w:rPr>
          <w:rFonts w:ascii="Garamond" w:hAnsi="Garamond"/>
          <w:sz w:val="24"/>
          <w:szCs w:val="24"/>
          <w:lang w:val="sq-AL"/>
        </w:rPr>
        <w:t>s</w:t>
      </w:r>
      <w:r w:rsidRPr="00982811">
        <w:rPr>
          <w:rFonts w:ascii="Garamond" w:hAnsi="Garamond"/>
          <w:sz w:val="24"/>
          <w:szCs w:val="24"/>
          <w:lang w:val="sq-AL"/>
        </w:rPr>
        <w:t xml:space="preserve">ë drejtës për informim ka përjashtimet dhe kufizimet e veta. Gjithsesi ligji parashikon se çdo kufizim duhet të jetë i domosdoshëm, proporcional dhe mund të bëhet vetëm në rastet kur: </w:t>
      </w:r>
      <w:proofErr w:type="spellStart"/>
      <w:r w:rsidR="008910A2">
        <w:rPr>
          <w:rFonts w:ascii="Garamond" w:hAnsi="Garamond"/>
          <w:sz w:val="24"/>
          <w:szCs w:val="24"/>
          <w:lang w:val="sq-AL"/>
        </w:rPr>
        <w:t>a</w:t>
      </w:r>
      <w:r w:rsidRPr="00982811">
        <w:rPr>
          <w:rFonts w:ascii="Garamond" w:hAnsi="Garamond"/>
          <w:sz w:val="24"/>
          <w:szCs w:val="24"/>
          <w:lang w:val="sq-AL"/>
        </w:rPr>
        <w:t>ksesi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apo dhënia e informacionit mund të kufizohet dhe nga mbrojtja e të dhënave personale apo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konfidenciale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, si dhe sekreti tregtar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0379A89C" w14:textId="59780039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Ligji për të drejtën e informimit nuk jep përkufizimin e të dhënave personale, por refer</w:t>
      </w:r>
      <w:r w:rsidR="00982811">
        <w:rPr>
          <w:rFonts w:ascii="Garamond" w:hAnsi="Garamond"/>
          <w:sz w:val="24"/>
          <w:szCs w:val="24"/>
          <w:lang w:val="sq-AL"/>
        </w:rPr>
        <w:t>on në ligjin nr. 9887, datë 10.</w:t>
      </w:r>
      <w:r w:rsidRPr="00982811">
        <w:rPr>
          <w:rFonts w:ascii="Garamond" w:hAnsi="Garamond"/>
          <w:sz w:val="24"/>
          <w:szCs w:val="24"/>
          <w:lang w:val="sq-AL"/>
        </w:rPr>
        <w:t xml:space="preserve">3.2008, “Për mbrojtjen e të dhënave personale”, i ndryshuar, ku në nenin 3 përcaktohet ky përkufizim: “Të dhëna personale është çdo informacion në lidhje me një person fizik, të identifikuar ose të identifikueshëm direkt ose indirekt, në veçanti duke iu referuar një numri </w:t>
      </w:r>
      <w:r w:rsidRPr="00982811">
        <w:rPr>
          <w:rFonts w:ascii="Garamond" w:hAnsi="Garamond"/>
          <w:sz w:val="24"/>
          <w:szCs w:val="24"/>
          <w:lang w:val="sq-AL"/>
        </w:rPr>
        <w:lastRenderedPageBreak/>
        <w:t>identifikimi ose një a më shumë faktorëve të veçantë për identitetin e tij fizik, fiziologjik, mendor, ekonomik, kulturor apo social”</w:t>
      </w:r>
      <w:r w:rsidR="00982811">
        <w:rPr>
          <w:rFonts w:ascii="Garamond" w:hAnsi="Garamond"/>
          <w:sz w:val="24"/>
          <w:szCs w:val="24"/>
          <w:lang w:val="sq-AL"/>
        </w:rPr>
        <w:t>;</w:t>
      </w:r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</w:p>
    <w:p w14:paraId="6D46212A" w14:textId="75548132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- Mbrojtja e këtyre të dhënave personale të një personi fizik është një e drejtë, sa kohë mungon një interes publik për t’i publikuar ato, ose kur publikimi i tyre i sjell një dëm shumë të madh individit. Në zbatim të nenit </w:t>
      </w:r>
      <w:r w:rsidR="00982811">
        <w:rPr>
          <w:rFonts w:ascii="Garamond" w:hAnsi="Garamond"/>
          <w:sz w:val="24"/>
          <w:szCs w:val="24"/>
          <w:lang w:val="sq-AL"/>
        </w:rPr>
        <w:t>6, të ligjit nr. 9887, datë 10.</w:t>
      </w:r>
      <w:r w:rsidRPr="00982811">
        <w:rPr>
          <w:rFonts w:ascii="Garamond" w:hAnsi="Garamond"/>
          <w:sz w:val="24"/>
          <w:szCs w:val="24"/>
          <w:lang w:val="sq-AL"/>
        </w:rPr>
        <w:t xml:space="preserve">3.2008, të dhënat personale përpunohen vetëm: </w:t>
      </w:r>
    </w:p>
    <w:p w14:paraId="367346D0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a) nëse subjekti i të dhënave personale ka dhënë pëlqimin; </w:t>
      </w:r>
    </w:p>
    <w:p w14:paraId="7F706B75" w14:textId="3B964E34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Përveç dokumentacionit që lidhet me persona fizikë, duke q</w:t>
      </w:r>
      <w:r w:rsidR="00982811">
        <w:rPr>
          <w:rFonts w:ascii="Garamond" w:hAnsi="Garamond"/>
          <w:sz w:val="24"/>
          <w:szCs w:val="24"/>
          <w:lang w:val="sq-AL"/>
        </w:rPr>
        <w:t>e</w:t>
      </w:r>
      <w:r w:rsidRPr="00982811">
        <w:rPr>
          <w:rFonts w:ascii="Garamond" w:hAnsi="Garamond"/>
          <w:sz w:val="24"/>
          <w:szCs w:val="24"/>
          <w:lang w:val="sq-AL"/>
        </w:rPr>
        <w:t xml:space="preserve">në se në dosjen e aplikimit të shoqërisë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 gjenden dhe dokumente që i përkasin personave juridikë, shpjegojmë në vijim në lidhje me kufizimet që ka përhapja e sekretit tregtar, konkretisht te neni 18</w:t>
      </w:r>
      <w:r w:rsidR="00982811">
        <w:rPr>
          <w:rFonts w:ascii="Garamond" w:hAnsi="Garamond"/>
          <w:sz w:val="24"/>
          <w:szCs w:val="24"/>
          <w:lang w:val="sq-AL"/>
        </w:rPr>
        <w:t>,</w:t>
      </w:r>
      <w:r w:rsidRPr="00982811">
        <w:rPr>
          <w:rFonts w:ascii="Garamond" w:hAnsi="Garamond"/>
          <w:sz w:val="24"/>
          <w:szCs w:val="24"/>
          <w:lang w:val="sq-AL"/>
        </w:rPr>
        <w:t xml:space="preserve"> i ligjit nr. 9901, datë 14.4.2008 “Për tregtarët dhe shoqëritë tregtare”, i ndryshuar:</w:t>
      </w:r>
    </w:p>
    <w:p w14:paraId="16D755CD" w14:textId="361B0824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1. Sekreti tregtar është një e dhënë e vlerësuar nga shoqëria si informacion i brendshëm apo dokument, që shoqëria mbron në mënyra të përshtatshme, i cili, nëse do t</w:t>
      </w:r>
      <w:r w:rsidR="00387E55">
        <w:rPr>
          <w:rFonts w:ascii="Garamond" w:hAnsi="Garamond"/>
          <w:sz w:val="24"/>
          <w:szCs w:val="24"/>
          <w:lang w:val="sq-AL"/>
        </w:rPr>
        <w:t>’</w:t>
      </w:r>
      <w:r w:rsidRPr="00982811">
        <w:rPr>
          <w:rFonts w:ascii="Garamond" w:hAnsi="Garamond"/>
          <w:sz w:val="24"/>
          <w:szCs w:val="24"/>
          <w:lang w:val="sq-AL"/>
        </w:rPr>
        <w:t xml:space="preserve">u përhapej personave të paautorizuar, do të shkaktonte dëm të konsiderueshëm të interesave tregtarë të shoqërisë. </w:t>
      </w:r>
    </w:p>
    <w:p w14:paraId="5E035B55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2. Nuk përbën sekret tregtar informacioni, që duhet të bëhet publik në bazë të ligjit, që lidhet me shkeljen e ligjit, apo që duhet të publikohet në bazë të praktikave të mira tregtare e parimeve të etikës tregtare. Përhapja e këtij informacioni vlerësohet e ligjshme, nëse nëpërmjet këtij akti synohet të mbrohet interesi publik. </w:t>
      </w:r>
    </w:p>
    <w:p w14:paraId="41D3BF1E" w14:textId="2CD24D11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Në dosjen e depozituar për aplikim për transferim licence, shoqëria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., nuk ka përcaktuar se, ndonjë e dhënë apo dokument i depozituar në ERE është sekret tregtar apo informacion i brendshëm i shoqërisë dhe si i tillë nuk duhet të përhapet, në mënyrë që ky informacion të trajtohej si i tillë që në fazën e shqyrtimit të aplikimit të kësaj shoqërie. Tashmë, ky informacion është shqyrtuar dhe procedura është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ezauruar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me vendimmarrjen e ERE</w:t>
      </w:r>
      <w:r w:rsidR="00982811">
        <w:rPr>
          <w:rFonts w:ascii="Garamond" w:hAnsi="Garamond"/>
          <w:sz w:val="24"/>
          <w:szCs w:val="24"/>
          <w:lang w:val="sq-AL"/>
        </w:rPr>
        <w:t>-s</w:t>
      </w:r>
      <w:r w:rsidRPr="00982811">
        <w:rPr>
          <w:rFonts w:ascii="Garamond" w:hAnsi="Garamond"/>
          <w:sz w:val="24"/>
          <w:szCs w:val="24"/>
          <w:lang w:val="sq-AL"/>
        </w:rPr>
        <w:t>. Aktualisht, edhe sa vlerësohet, nuk jemi në rrethanat e klasifikimit të dokumentacionit të depozituar nga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., si sekret tregtar.</w:t>
      </w:r>
    </w:p>
    <w:p w14:paraId="7357C9AC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- Dokumentacioni që nuk vlerësohet si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, është i natyrës publike, i aksesueshëm për publikun dhe si i tillë nuk trajtohet me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konfidencialitet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9E0BB48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Në zbatim të kufizimeve për mbrojtjen e të dhënave personale/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konfidenciale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dhe në mungesë të dhënies së pëlqimit nga subjekti i këtyre të dhënave, një pjesë e dokumentacionit nuk mund të përhapet te të tretët.</w:t>
      </w:r>
    </w:p>
    <w:p w14:paraId="0D7D6CEF" w14:textId="06BF5A00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Për gjithë sa më sipër cituar, Bordi i ERE-s </w:t>
      </w:r>
    </w:p>
    <w:p w14:paraId="1FC8D402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7A19A1" w14:textId="77777777" w:rsidR="003E3899" w:rsidRPr="00982811" w:rsidRDefault="003E3899" w:rsidP="0098281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VENDOSI:</w:t>
      </w:r>
    </w:p>
    <w:p w14:paraId="45362B93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328A6E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1. Identifikimin dhe trajtimin si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kofidencial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të dokumentacionit si më poshtë:</w:t>
      </w:r>
    </w:p>
    <w:p w14:paraId="0FF58A9C" w14:textId="308F7B96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Prokura e posaçme (</w:t>
      </w:r>
      <w:r w:rsidR="00982811">
        <w:rPr>
          <w:rFonts w:ascii="Garamond" w:hAnsi="Garamond"/>
          <w:sz w:val="24"/>
          <w:szCs w:val="24"/>
          <w:lang w:val="sq-AL"/>
        </w:rPr>
        <w:t>a</w:t>
      </w:r>
      <w:r w:rsidRPr="00982811">
        <w:rPr>
          <w:rFonts w:ascii="Garamond" w:hAnsi="Garamond"/>
          <w:sz w:val="24"/>
          <w:szCs w:val="24"/>
          <w:lang w:val="sq-AL"/>
        </w:rPr>
        <w:t>utorizim) i shoqërisë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.,</w:t>
      </w:r>
      <w:r w:rsidR="00982811">
        <w:rPr>
          <w:rFonts w:ascii="Garamond" w:hAnsi="Garamond"/>
          <w:sz w:val="24"/>
          <w:szCs w:val="24"/>
          <w:lang w:val="sq-AL"/>
        </w:rPr>
        <w:t xml:space="preserve"> nr. 269 </w:t>
      </w:r>
      <w:proofErr w:type="spellStart"/>
      <w:r w:rsidR="0098281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82811">
        <w:rPr>
          <w:rFonts w:ascii="Garamond" w:hAnsi="Garamond"/>
          <w:sz w:val="24"/>
          <w:szCs w:val="24"/>
          <w:lang w:val="sq-AL"/>
        </w:rPr>
        <w:t>., datë 22.</w:t>
      </w:r>
      <w:r w:rsidRPr="00982811">
        <w:rPr>
          <w:rFonts w:ascii="Garamond" w:hAnsi="Garamond"/>
          <w:sz w:val="24"/>
          <w:szCs w:val="24"/>
          <w:lang w:val="sq-AL"/>
        </w:rPr>
        <w:t>8.2019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59D344AF" w14:textId="0B850150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Kontratë e lidhur ndërmjet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Wonder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dhe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</w:t>
      </w:r>
      <w:r w:rsidR="00982811">
        <w:rPr>
          <w:rFonts w:ascii="Garamond" w:hAnsi="Garamond"/>
          <w:sz w:val="24"/>
          <w:szCs w:val="24"/>
          <w:lang w:val="sq-AL"/>
        </w:rPr>
        <w:t>;</w:t>
      </w:r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</w:p>
    <w:p w14:paraId="18FEC864" w14:textId="18B7C091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Vërtetim i Prokurorisë pranë Gjykatës së Shk</w:t>
      </w:r>
      <w:r w:rsidR="00982811">
        <w:rPr>
          <w:rFonts w:ascii="Garamond" w:hAnsi="Garamond"/>
          <w:sz w:val="24"/>
          <w:szCs w:val="24"/>
          <w:lang w:val="sq-AL"/>
        </w:rPr>
        <w:t>allës së Parë, Tiranë, datë 21.</w:t>
      </w:r>
      <w:r w:rsidRPr="00982811">
        <w:rPr>
          <w:rFonts w:ascii="Garamond" w:hAnsi="Garamond"/>
          <w:sz w:val="24"/>
          <w:szCs w:val="24"/>
          <w:lang w:val="sq-AL"/>
        </w:rPr>
        <w:t>8.2019, për administratorin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015A5D81" w14:textId="5C633EC9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Vërtetim i Prokurorisë pranë Gjykatës së Shk</w:t>
      </w:r>
      <w:r w:rsidR="00982811">
        <w:rPr>
          <w:rFonts w:ascii="Garamond" w:hAnsi="Garamond"/>
          <w:sz w:val="24"/>
          <w:szCs w:val="24"/>
          <w:lang w:val="sq-AL"/>
        </w:rPr>
        <w:t>allës së Parë, Tiranë, datë 21.</w:t>
      </w:r>
      <w:r w:rsidRPr="00982811">
        <w:rPr>
          <w:rFonts w:ascii="Garamond" w:hAnsi="Garamond"/>
          <w:sz w:val="24"/>
          <w:szCs w:val="24"/>
          <w:lang w:val="sq-AL"/>
        </w:rPr>
        <w:t>8.2019, për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02C1C1AF" w14:textId="666C8321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Vërtetim i Gjykatës së Rre</w:t>
      </w:r>
      <w:r w:rsidR="00982811">
        <w:rPr>
          <w:rFonts w:ascii="Garamond" w:hAnsi="Garamond"/>
          <w:sz w:val="24"/>
          <w:szCs w:val="24"/>
          <w:lang w:val="sq-AL"/>
        </w:rPr>
        <w:t>thit Gjyqësor, Tiranë, datë 21.</w:t>
      </w:r>
      <w:r w:rsidRPr="00982811">
        <w:rPr>
          <w:rFonts w:ascii="Garamond" w:hAnsi="Garamond"/>
          <w:sz w:val="24"/>
          <w:szCs w:val="24"/>
          <w:lang w:val="sq-AL"/>
        </w:rPr>
        <w:t>8.2019, për administratorin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5E30034E" w14:textId="5A7E2760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Vërtetim i Gjykatës së Rre</w:t>
      </w:r>
      <w:r w:rsidR="00982811">
        <w:rPr>
          <w:rFonts w:ascii="Garamond" w:hAnsi="Garamond"/>
          <w:sz w:val="24"/>
          <w:szCs w:val="24"/>
          <w:lang w:val="sq-AL"/>
        </w:rPr>
        <w:t>thit Gjyqësor, Tiranë, datë 21.</w:t>
      </w:r>
      <w:r w:rsidRPr="00982811">
        <w:rPr>
          <w:rFonts w:ascii="Garamond" w:hAnsi="Garamond"/>
          <w:sz w:val="24"/>
          <w:szCs w:val="24"/>
          <w:lang w:val="sq-AL"/>
        </w:rPr>
        <w:t>8.2019, për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”</w:t>
      </w:r>
      <w:r w:rsid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72FBBD88" w14:textId="1143DC59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Fotokopje e kartës së identitetit për administratorin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3EA2F51B" w14:textId="1C79FA12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- Lista e punonjësve të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SASAJ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organigrama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e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0CA1D977" w14:textId="0E7B575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Pasqyra financiare të ndërmjetme për shoqërinë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”, viti 2019</w:t>
      </w:r>
      <w:r w:rsidR="00982811">
        <w:rPr>
          <w:rFonts w:ascii="Garamond" w:hAnsi="Garamond"/>
          <w:sz w:val="24"/>
          <w:szCs w:val="24"/>
          <w:lang w:val="sq-AL"/>
        </w:rPr>
        <w:t>;</w:t>
      </w:r>
    </w:p>
    <w:p w14:paraId="382056BD" w14:textId="4942585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- Nxjerrje llogarie për “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SAS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>., lëshua</w:t>
      </w:r>
      <w:r w:rsidR="00982811">
        <w:rPr>
          <w:rFonts w:ascii="Garamond" w:hAnsi="Garamond"/>
          <w:sz w:val="24"/>
          <w:szCs w:val="24"/>
          <w:lang w:val="sq-AL"/>
        </w:rPr>
        <w:t xml:space="preserve">r nga </w:t>
      </w:r>
      <w:proofErr w:type="spellStart"/>
      <w:r w:rsidR="00982811">
        <w:rPr>
          <w:rFonts w:ascii="Garamond" w:hAnsi="Garamond"/>
          <w:sz w:val="24"/>
          <w:szCs w:val="24"/>
          <w:lang w:val="sq-AL"/>
        </w:rPr>
        <w:t>Raiffeisen</w:t>
      </w:r>
      <w:proofErr w:type="spellEnd"/>
      <w:r w:rsidR="0098281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2811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="00982811">
        <w:rPr>
          <w:rFonts w:ascii="Garamond" w:hAnsi="Garamond"/>
          <w:sz w:val="24"/>
          <w:szCs w:val="24"/>
          <w:lang w:val="sq-AL"/>
        </w:rPr>
        <w:t>, datë 18.</w:t>
      </w:r>
      <w:r w:rsidRPr="00982811">
        <w:rPr>
          <w:rFonts w:ascii="Garamond" w:hAnsi="Garamond"/>
          <w:sz w:val="24"/>
          <w:szCs w:val="24"/>
          <w:lang w:val="sq-AL"/>
        </w:rPr>
        <w:t>4.2019.</w:t>
      </w:r>
    </w:p>
    <w:p w14:paraId="4BAC6674" w14:textId="0A3AA45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lastRenderedPageBreak/>
        <w:t>2. Ngarkohet Sektori i Burimeve Njerëzore, për zbatimin e</w:t>
      </w:r>
      <w:r w:rsidR="00982811">
        <w:rPr>
          <w:rFonts w:ascii="Garamond" w:hAnsi="Garamond"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sz w:val="24"/>
          <w:szCs w:val="24"/>
          <w:lang w:val="sq-AL"/>
        </w:rPr>
        <w:t xml:space="preserve">pikës 1 të këtij vendimi dhe trajtimin me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konfidencialitet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nga hyrja në fuqi e këtij vendimi</w:t>
      </w:r>
      <w:r w:rsidR="00982811">
        <w:rPr>
          <w:rFonts w:ascii="Garamond" w:hAnsi="Garamond"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gjith</w:t>
      </w:r>
      <w:r w:rsidR="00982811">
        <w:rPr>
          <w:rFonts w:ascii="Garamond" w:hAnsi="Garamond"/>
          <w:sz w:val="24"/>
          <w:szCs w:val="24"/>
          <w:lang w:val="sq-AL"/>
        </w:rPr>
        <w:t>a</w:t>
      </w:r>
      <w:r w:rsidRPr="00982811">
        <w:rPr>
          <w:rFonts w:ascii="Garamond" w:hAnsi="Garamond"/>
          <w:sz w:val="24"/>
          <w:szCs w:val="24"/>
          <w:lang w:val="sq-AL"/>
        </w:rPr>
        <w:t xml:space="preserve"> dokument</w:t>
      </w:r>
      <w:r w:rsidR="00982811">
        <w:rPr>
          <w:rFonts w:ascii="Garamond" w:hAnsi="Garamond"/>
          <w:sz w:val="24"/>
          <w:szCs w:val="24"/>
          <w:lang w:val="sq-AL"/>
        </w:rPr>
        <w:t>e</w:t>
      </w:r>
      <w:r w:rsidRPr="00982811">
        <w:rPr>
          <w:rFonts w:ascii="Garamond" w:hAnsi="Garamond"/>
          <w:sz w:val="24"/>
          <w:szCs w:val="24"/>
          <w:lang w:val="sq-AL"/>
        </w:rPr>
        <w:t xml:space="preserve">ve të vlerësuar si të tilla në këtë vendim. </w:t>
      </w:r>
    </w:p>
    <w:p w14:paraId="2FE34928" w14:textId="186B4753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3. Drejtoria e Licencimit Autorizimeve dhe Mbik</w:t>
      </w:r>
      <w:r w:rsidR="00982811">
        <w:rPr>
          <w:rFonts w:ascii="Garamond" w:hAnsi="Garamond"/>
          <w:sz w:val="24"/>
          <w:szCs w:val="24"/>
          <w:lang w:val="sq-AL"/>
        </w:rPr>
        <w:t>ë</w:t>
      </w:r>
      <w:r w:rsidRPr="00982811">
        <w:rPr>
          <w:rFonts w:ascii="Garamond" w:hAnsi="Garamond"/>
          <w:sz w:val="24"/>
          <w:szCs w:val="24"/>
          <w:lang w:val="sq-AL"/>
        </w:rPr>
        <w:t xml:space="preserve">qyrjes të njoftojë </w:t>
      </w:r>
      <w:proofErr w:type="spellStart"/>
      <w:r w:rsidRPr="00982811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82811">
        <w:rPr>
          <w:rFonts w:ascii="Garamond" w:hAnsi="Garamond"/>
          <w:sz w:val="24"/>
          <w:szCs w:val="24"/>
          <w:lang w:val="sq-AL"/>
        </w:rPr>
        <w:t xml:space="preserve"> dhe palët e interesuara lidhur me vendimin e bordit të ERE-s.</w:t>
      </w:r>
    </w:p>
    <w:p w14:paraId="3D7A5547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 xml:space="preserve">Ky vendim hyn në fuqi menjëherë </w:t>
      </w:r>
    </w:p>
    <w:p w14:paraId="19266527" w14:textId="1F744561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Për këtë vendim mund të kërkohet rishikim br</w:t>
      </w:r>
      <w:r w:rsidR="00982811">
        <w:rPr>
          <w:rFonts w:ascii="Garamond" w:hAnsi="Garamond"/>
          <w:sz w:val="24"/>
          <w:szCs w:val="24"/>
          <w:lang w:val="sq-AL"/>
        </w:rPr>
        <w:t>e</w:t>
      </w:r>
      <w:r w:rsidRPr="00982811">
        <w:rPr>
          <w:rFonts w:ascii="Garamond" w:hAnsi="Garamond"/>
          <w:sz w:val="24"/>
          <w:szCs w:val="24"/>
          <w:lang w:val="sq-AL"/>
        </w:rPr>
        <w:t>nda 7 ditëve kalendarike</w:t>
      </w:r>
      <w:r w:rsidR="00982811">
        <w:rPr>
          <w:rFonts w:ascii="Garamond" w:hAnsi="Garamond"/>
          <w:sz w:val="24"/>
          <w:szCs w:val="24"/>
          <w:lang w:val="sq-AL"/>
        </w:rPr>
        <w:t>,</w:t>
      </w:r>
      <w:r w:rsidRPr="00982811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982811">
        <w:rPr>
          <w:rFonts w:ascii="Garamond" w:hAnsi="Garamond"/>
          <w:sz w:val="24"/>
          <w:szCs w:val="24"/>
          <w:lang w:val="sq-AL"/>
        </w:rPr>
        <w:t>e</w:t>
      </w:r>
      <w:r w:rsidRPr="00982811">
        <w:rPr>
          <w:rFonts w:ascii="Garamond" w:hAnsi="Garamond"/>
          <w:sz w:val="24"/>
          <w:szCs w:val="24"/>
          <w:lang w:val="sq-AL"/>
        </w:rPr>
        <w:t>nda 30 ditëve kalendarike nga dita e publikimit në Fletoren Zyrtare</w:t>
      </w:r>
    </w:p>
    <w:p w14:paraId="71035345" w14:textId="77777777" w:rsidR="003E3899" w:rsidRPr="00982811" w:rsidRDefault="003E3899" w:rsidP="009828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79E708F" w14:textId="77777777" w:rsidR="00982811" w:rsidRDefault="00982811" w:rsidP="003E38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450E669" w14:textId="7F87FE78" w:rsidR="003E3899" w:rsidRPr="00982811" w:rsidRDefault="003E3899" w:rsidP="003E38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Garamond" w:hAnsi="Garamond"/>
          <w:sz w:val="24"/>
          <w:szCs w:val="24"/>
          <w:lang w:val="sq-AL"/>
        </w:rPr>
        <w:t>KRYETAR</w:t>
      </w:r>
      <w:r w:rsidR="00982811">
        <w:rPr>
          <w:rFonts w:ascii="Garamond" w:hAnsi="Garamond"/>
          <w:sz w:val="24"/>
          <w:szCs w:val="24"/>
          <w:lang w:val="sq-AL"/>
        </w:rPr>
        <w:t xml:space="preserve"> </w:t>
      </w:r>
      <w:r w:rsidRPr="00982811">
        <w:rPr>
          <w:rFonts w:ascii="Garamond" w:hAnsi="Garamond"/>
          <w:sz w:val="24"/>
          <w:szCs w:val="24"/>
          <w:lang w:val="sq-AL"/>
        </w:rPr>
        <w:t xml:space="preserve"> </w:t>
      </w:r>
    </w:p>
    <w:p w14:paraId="2EA3F00F" w14:textId="77777777" w:rsidR="003E3899" w:rsidRPr="00982811" w:rsidRDefault="003E3899" w:rsidP="003E38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82811">
        <w:rPr>
          <w:rFonts w:ascii="Times New Roman" w:hAnsi="Times New Roman" w:cs="Times New Roman"/>
          <w:b/>
          <w:lang w:val="sq-AL" w:bidi="en-US"/>
        </w:rPr>
        <w:t xml:space="preserve">PETRIT </w:t>
      </w:r>
      <w:proofErr w:type="spellStart"/>
      <w:r w:rsidRPr="00982811">
        <w:rPr>
          <w:rFonts w:ascii="Times New Roman" w:hAnsi="Times New Roman" w:cs="Times New Roman"/>
          <w:b/>
          <w:lang w:val="sq-AL" w:bidi="en-US"/>
        </w:rPr>
        <w:t>AHMETI</w:t>
      </w:r>
      <w:proofErr w:type="spellEnd"/>
    </w:p>
    <w:sectPr w:rsidR="003E3899" w:rsidRPr="00982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649E2"/>
    <w:multiLevelType w:val="hybridMultilevel"/>
    <w:tmpl w:val="8C285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70842"/>
    <w:multiLevelType w:val="hybridMultilevel"/>
    <w:tmpl w:val="0EF2B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8C1656"/>
    <w:multiLevelType w:val="hybridMultilevel"/>
    <w:tmpl w:val="2C6813F4"/>
    <w:lvl w:ilvl="0" w:tplc="D69CA1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B2AE2"/>
    <w:multiLevelType w:val="hybridMultilevel"/>
    <w:tmpl w:val="ACE69A48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6958D3"/>
    <w:multiLevelType w:val="hybridMultilevel"/>
    <w:tmpl w:val="83F2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9D28EF"/>
    <w:multiLevelType w:val="hybridMultilevel"/>
    <w:tmpl w:val="6F6AA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A8435E"/>
    <w:multiLevelType w:val="hybridMultilevel"/>
    <w:tmpl w:val="D318F990"/>
    <w:lvl w:ilvl="0" w:tplc="8D382B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074AD1"/>
    <w:multiLevelType w:val="hybridMultilevel"/>
    <w:tmpl w:val="8380693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DF"/>
    <w:rsid w:val="000522B7"/>
    <w:rsid w:val="00097FC0"/>
    <w:rsid w:val="000D6701"/>
    <w:rsid w:val="00161D46"/>
    <w:rsid w:val="00220ADF"/>
    <w:rsid w:val="00335D03"/>
    <w:rsid w:val="00387E55"/>
    <w:rsid w:val="003E3899"/>
    <w:rsid w:val="0047059B"/>
    <w:rsid w:val="004D6D3B"/>
    <w:rsid w:val="004F23B2"/>
    <w:rsid w:val="00540F36"/>
    <w:rsid w:val="006169B9"/>
    <w:rsid w:val="008910A2"/>
    <w:rsid w:val="00982811"/>
    <w:rsid w:val="009969E6"/>
    <w:rsid w:val="00BF7B29"/>
    <w:rsid w:val="00C3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628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89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3E3899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3E3899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3E38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89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3E3899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3E3899"/>
    <w:pPr>
      <w:widowControl w:val="0"/>
      <w:shd w:val="clear" w:color="auto" w:fill="FFFFFF"/>
      <w:spacing w:after="0" w:line="240" w:lineRule="auto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3E3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69B113FB19456BA5AA936593FFE0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2020-02-03T13:05:14Z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Mbi identifikimin dhe trajtimin si konfidencial të dokumentacionit të depozituar nga shoqëria“WONDER” sh.p.k.  si pjesë e aplikimit për transferimin e kompetencave të menaxhimit dhe operimit të koncesionit hec “SASAJ”</Titulli>
    <Modifikuesi xmlns="0e656187-b300-4fb0-8bf4-3a50f872073c">Malvin.Zaimi</Modifikuesi>
    <Nr_x002e__x0020_prot_x0020_QBZ xmlns="0e656187-b300-4fb0-8bf4-3a50f872073c">179/3</Nr_x002e__x0020_prot_x0020_QBZ>
    <Data_x0020_e_x0020_Modifikimit xmlns="0e656187-b300-4fb0-8bf4-3a50f872073c">2020-02-03T15:00:38Z</Data_x0020_e_x0020_Modifikimit>
    <Dekretuar xmlns="0e656187-b300-4fb0-8bf4-3a50f872073c">false</Dekretuar>
    <Data xmlns="0e656187-b300-4fb0-8bf4-3a50f872073c">2020-01-15T23:00:00Z</Data>
    <Nr_x002e__x0020_protokolli_x0020_i_x0020_aktit xmlns="0e656187-b300-4fb0-8bf4-3a50f872073c">68/3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69B113FB19456BA5AA936593FFE0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472CE-881C-4CB9-B91A-B8DE244F4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4D03A2-653D-4E72-B376-C78D88FCFD86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FFB22D10-105C-4C52-B58A-B1049C51A3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30431A-C8F2-48F6-8AB8-EE5D5449D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8E217B4-5294-4037-BF05-75A823DFF7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identifikimin dhe trajtimin si konfidencial të dokumentacionit të depozituar nga shoqëria“WONDER” sh.p.k. si pjesë e aplikimit për transferimin e kompetencave të menaxhimit dhe operimit të koncesionit hec “SASAJ”</vt:lpstr>
    </vt:vector>
  </TitlesOfParts>
  <Company/>
  <LinksUpToDate>false</LinksUpToDate>
  <CharactersWithSpaces>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identifikimin dhe trajtimin si konfidencial të dokumentacionit të depozituar nga shoqëria“WONDER” sh.p.k. si pjesë e aplikimit për transferimin e kompetencave të menaxhimit dhe operimit të koncesionit hec “SASAJ”</dc:title>
  <dc:creator>Entela Suli</dc:creator>
  <cp:lastModifiedBy>Jorina Kryeziu</cp:lastModifiedBy>
  <cp:revision>7</cp:revision>
  <dcterms:created xsi:type="dcterms:W3CDTF">2020-02-03T13:04:00Z</dcterms:created>
  <dcterms:modified xsi:type="dcterms:W3CDTF">2020-02-04T10:31:00Z</dcterms:modified>
</cp:coreProperties>
</file>