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3444E8" w14:textId="77777777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3ED">
        <w:rPr>
          <w:rFonts w:ascii="Garamond" w:hAnsi="Garamond"/>
          <w:b/>
          <w:sz w:val="24"/>
          <w:szCs w:val="24"/>
          <w:lang w:val="sq-AL"/>
        </w:rPr>
        <w:t>VENDIM</w:t>
      </w:r>
    </w:p>
    <w:p w14:paraId="0D6D6EA1" w14:textId="6168BDFC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3ED">
        <w:rPr>
          <w:rFonts w:ascii="Garamond" w:hAnsi="Garamond"/>
          <w:b/>
          <w:sz w:val="24"/>
          <w:szCs w:val="24"/>
          <w:lang w:val="sq-AL"/>
        </w:rPr>
        <w:t xml:space="preserve">Nr. 23, </w:t>
      </w:r>
      <w:r w:rsidR="009633ED" w:rsidRPr="009633ED">
        <w:rPr>
          <w:rFonts w:ascii="Garamond" w:hAnsi="Garamond"/>
          <w:b/>
          <w:sz w:val="24"/>
          <w:szCs w:val="24"/>
          <w:lang w:val="sq-AL"/>
        </w:rPr>
        <w:t>d</w:t>
      </w:r>
      <w:r w:rsidR="00AA416E">
        <w:rPr>
          <w:rFonts w:ascii="Garamond" w:hAnsi="Garamond"/>
          <w:b/>
          <w:sz w:val="24"/>
          <w:szCs w:val="24"/>
          <w:lang w:val="sq-AL"/>
        </w:rPr>
        <w:t>atë 10.</w:t>
      </w:r>
      <w:r w:rsidRPr="009633ED">
        <w:rPr>
          <w:rFonts w:ascii="Garamond" w:hAnsi="Garamond"/>
          <w:b/>
          <w:sz w:val="24"/>
          <w:szCs w:val="24"/>
          <w:lang w:val="sq-AL"/>
        </w:rPr>
        <w:t>2.2020</w:t>
      </w:r>
    </w:p>
    <w:p w14:paraId="28CC4D25" w14:textId="77777777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2DED15" w14:textId="7B8A831D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633ED">
        <w:rPr>
          <w:rFonts w:ascii="Garamond" w:hAnsi="Garamond"/>
          <w:b/>
          <w:sz w:val="24"/>
          <w:szCs w:val="24"/>
          <w:lang w:val="sq-AL"/>
        </w:rPr>
        <w:t>MBI PËRCAKTIMIN E ÇMIMIT TË SHITJES SË ENERGJISË ELEKTRIKE NGA FURNIZUESI I MUNDËSISË SË FUNDIT PËR MUAJIN JANAR 2020</w:t>
      </w:r>
    </w:p>
    <w:p w14:paraId="17ED158C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606A4E" w14:textId="73EFBC74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pika 4, të </w:t>
      </w:r>
      <w:r w:rsidR="00AA416E">
        <w:rPr>
          <w:rFonts w:ascii="Garamond" w:hAnsi="Garamond"/>
          <w:sz w:val="24"/>
          <w:szCs w:val="24"/>
          <w:lang w:val="sq-AL"/>
        </w:rPr>
        <w:t>l</w:t>
      </w:r>
      <w:r w:rsidRPr="009633ED">
        <w:rPr>
          <w:rFonts w:ascii="Garamond" w:hAnsi="Garamond"/>
          <w:sz w:val="24"/>
          <w:szCs w:val="24"/>
          <w:lang w:val="sq-AL"/>
        </w:rPr>
        <w:t xml:space="preserve">igjit nr. 43/2015 “Për </w:t>
      </w:r>
      <w:r w:rsidR="00AA416E">
        <w:rPr>
          <w:rFonts w:ascii="Garamond" w:hAnsi="Garamond"/>
          <w:sz w:val="24"/>
          <w:szCs w:val="24"/>
          <w:lang w:val="sq-AL"/>
        </w:rPr>
        <w:t>s</w:t>
      </w:r>
      <w:r w:rsidRPr="009633ED">
        <w:rPr>
          <w:rFonts w:ascii="Garamond" w:hAnsi="Garamond"/>
          <w:sz w:val="24"/>
          <w:szCs w:val="24"/>
          <w:lang w:val="sq-AL"/>
        </w:rPr>
        <w:t xml:space="preserve">ektorin e </w:t>
      </w:r>
      <w:r w:rsidR="00AA416E">
        <w:rPr>
          <w:rFonts w:ascii="Garamond" w:hAnsi="Garamond"/>
          <w:sz w:val="24"/>
          <w:szCs w:val="24"/>
          <w:lang w:val="sq-AL"/>
        </w:rPr>
        <w:t>e</w:t>
      </w:r>
      <w:r w:rsidRPr="009633ED">
        <w:rPr>
          <w:rFonts w:ascii="Garamond" w:hAnsi="Garamond"/>
          <w:sz w:val="24"/>
          <w:szCs w:val="24"/>
          <w:lang w:val="sq-AL"/>
        </w:rPr>
        <w:t xml:space="preserve">nergjisë </w:t>
      </w:r>
      <w:r w:rsidR="00AA416E">
        <w:rPr>
          <w:rFonts w:ascii="Garamond" w:hAnsi="Garamond"/>
          <w:sz w:val="24"/>
          <w:szCs w:val="24"/>
          <w:lang w:val="sq-AL"/>
        </w:rPr>
        <w:t>e</w:t>
      </w:r>
      <w:r w:rsidRPr="009633ED">
        <w:rPr>
          <w:rFonts w:ascii="Garamond" w:hAnsi="Garamond"/>
          <w:sz w:val="24"/>
          <w:szCs w:val="24"/>
          <w:lang w:val="sq-AL"/>
        </w:rPr>
        <w:t>lektrike”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i ndryshuar; “Metodologjisë së përcaktimit të çmimit të shitjes së energjisë elektrike nga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Furnizuesi </w:t>
      </w:r>
      <w:r w:rsidRPr="009633ED">
        <w:rPr>
          <w:rFonts w:ascii="Garamond" w:hAnsi="Garamond"/>
          <w:sz w:val="24"/>
          <w:szCs w:val="24"/>
          <w:lang w:val="sq-AL"/>
        </w:rPr>
        <w:t xml:space="preserve">i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Mundësisë </w:t>
      </w:r>
      <w:r w:rsidRPr="009633ED">
        <w:rPr>
          <w:rFonts w:ascii="Garamond" w:hAnsi="Garamond"/>
          <w:sz w:val="24"/>
          <w:szCs w:val="24"/>
          <w:lang w:val="sq-AL"/>
        </w:rPr>
        <w:t xml:space="preserve">së </w:t>
      </w:r>
      <w:r w:rsidR="00AA416E" w:rsidRPr="009633ED">
        <w:rPr>
          <w:rFonts w:ascii="Garamond" w:hAnsi="Garamond"/>
          <w:sz w:val="24"/>
          <w:szCs w:val="24"/>
          <w:lang w:val="sq-AL"/>
        </w:rPr>
        <w:t>Fundit</w:t>
      </w:r>
      <w:r w:rsidRPr="009633ED">
        <w:rPr>
          <w:rFonts w:ascii="Garamond" w:hAnsi="Garamond"/>
          <w:sz w:val="24"/>
          <w:szCs w:val="24"/>
          <w:lang w:val="sq-AL"/>
        </w:rPr>
        <w:t xml:space="preserve">”, miratuar me vendimin e bordit të ERE-s </w:t>
      </w:r>
      <w:r w:rsidR="00AA416E">
        <w:rPr>
          <w:rFonts w:ascii="Garamond" w:hAnsi="Garamond"/>
          <w:sz w:val="24"/>
          <w:szCs w:val="24"/>
          <w:lang w:val="sq-AL"/>
        </w:rPr>
        <w:t xml:space="preserve">nr. 201, datë </w:t>
      </w:r>
      <w:r w:rsidRPr="009633ED">
        <w:rPr>
          <w:rFonts w:ascii="Garamond" w:hAnsi="Garamond"/>
          <w:sz w:val="24"/>
          <w:szCs w:val="24"/>
          <w:lang w:val="sq-AL"/>
        </w:rPr>
        <w:t>4.12.2017, i ndryshuar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me vendimet e bordit të ERE</w:t>
      </w:r>
      <w:r w:rsidR="00AA416E">
        <w:rPr>
          <w:rFonts w:ascii="Garamond" w:hAnsi="Garamond"/>
          <w:sz w:val="24"/>
          <w:szCs w:val="24"/>
          <w:lang w:val="sq-AL"/>
        </w:rPr>
        <w:t xml:space="preserve">-s nr. 201, datë </w:t>
      </w:r>
      <w:r w:rsidRPr="009633ED">
        <w:rPr>
          <w:rFonts w:ascii="Garamond" w:hAnsi="Garamond"/>
          <w:sz w:val="24"/>
          <w:szCs w:val="24"/>
          <w:lang w:val="sq-AL"/>
        </w:rPr>
        <w:t xml:space="preserve">4.12.2017 dhe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 xml:space="preserve">r. 233, </w:t>
      </w:r>
      <w:r w:rsidR="00AA416E">
        <w:rPr>
          <w:rFonts w:ascii="Garamond" w:hAnsi="Garamond"/>
          <w:sz w:val="24"/>
          <w:szCs w:val="24"/>
          <w:lang w:val="sq-AL"/>
        </w:rPr>
        <w:t>d</w:t>
      </w:r>
      <w:r w:rsidRPr="009633ED">
        <w:rPr>
          <w:rFonts w:ascii="Garamond" w:hAnsi="Garamond"/>
          <w:sz w:val="24"/>
          <w:szCs w:val="24"/>
          <w:lang w:val="sq-AL"/>
        </w:rPr>
        <w:t>atë 20.12.2019; nenit 15 të “Rregullores për organizimin, funksionimin dhe procedurat e ERE</w:t>
      </w:r>
      <w:r w:rsidR="00AA416E">
        <w:rPr>
          <w:rFonts w:ascii="Garamond" w:hAnsi="Garamond"/>
          <w:sz w:val="24"/>
          <w:szCs w:val="24"/>
          <w:lang w:val="sq-AL"/>
        </w:rPr>
        <w:t>-s</w:t>
      </w:r>
      <w:r w:rsidRPr="009633ED">
        <w:rPr>
          <w:rFonts w:ascii="Garamond" w:hAnsi="Garamond"/>
          <w:sz w:val="24"/>
          <w:szCs w:val="24"/>
          <w:lang w:val="sq-AL"/>
        </w:rPr>
        <w:t xml:space="preserve">”, miratuar me vendimin e bordit të ERE-s </w:t>
      </w:r>
      <w:r w:rsidR="00AA416E">
        <w:rPr>
          <w:rFonts w:ascii="Garamond" w:hAnsi="Garamond"/>
          <w:sz w:val="24"/>
          <w:szCs w:val="24"/>
          <w:lang w:val="sq-AL"/>
        </w:rPr>
        <w:t>nr. 96, datë 3.</w:t>
      </w:r>
      <w:r w:rsidRPr="009633ED">
        <w:rPr>
          <w:rFonts w:ascii="Garamond" w:hAnsi="Garamond"/>
          <w:sz w:val="24"/>
          <w:szCs w:val="24"/>
          <w:lang w:val="sq-AL"/>
        </w:rPr>
        <w:t xml:space="preserve">9.2016, </w:t>
      </w:r>
      <w:r w:rsidR="00AA416E">
        <w:rPr>
          <w:rFonts w:ascii="Garamond" w:hAnsi="Garamond"/>
          <w:sz w:val="24"/>
          <w:szCs w:val="24"/>
          <w:lang w:val="sq-AL"/>
        </w:rPr>
        <w:t>B</w:t>
      </w:r>
      <w:r w:rsidRPr="009633ED">
        <w:rPr>
          <w:rFonts w:ascii="Garamond" w:hAnsi="Garamond"/>
          <w:sz w:val="24"/>
          <w:szCs w:val="24"/>
          <w:lang w:val="sq-AL"/>
        </w:rPr>
        <w:t xml:space="preserve">ordi i Entit Rregullator të Energjisë, </w:t>
      </w:r>
      <w:r w:rsidR="00AA416E">
        <w:rPr>
          <w:rFonts w:ascii="Garamond" w:hAnsi="Garamond"/>
          <w:sz w:val="24"/>
          <w:szCs w:val="24"/>
          <w:lang w:val="sq-AL"/>
        </w:rPr>
        <w:t>në mbledhjen e tij të datës 10.</w:t>
      </w:r>
      <w:r w:rsidRPr="009633ED">
        <w:rPr>
          <w:rFonts w:ascii="Garamond" w:hAnsi="Garamond"/>
          <w:sz w:val="24"/>
          <w:szCs w:val="24"/>
          <w:lang w:val="sq-AL"/>
        </w:rPr>
        <w:t>1.2020, mbasi shqyrtoi relacionin me nr.</w:t>
      </w:r>
      <w:r w:rsidR="00AA416E">
        <w:rPr>
          <w:rFonts w:ascii="Garamond" w:hAnsi="Garamond"/>
          <w:sz w:val="24"/>
          <w:szCs w:val="24"/>
          <w:lang w:val="sq-AL"/>
        </w:rPr>
        <w:t xml:space="preserve"> </w:t>
      </w:r>
      <w:r w:rsidRPr="009633ED">
        <w:rPr>
          <w:rFonts w:ascii="Garamond" w:hAnsi="Garamond"/>
          <w:sz w:val="24"/>
          <w:szCs w:val="24"/>
          <w:lang w:val="sq-AL"/>
        </w:rPr>
        <w:t xml:space="preserve">314 </w:t>
      </w:r>
      <w:proofErr w:type="spellStart"/>
      <w:r w:rsidR="00AA416E">
        <w:rPr>
          <w:rFonts w:ascii="Garamond" w:hAnsi="Garamond"/>
          <w:sz w:val="24"/>
          <w:szCs w:val="24"/>
          <w:lang w:val="sq-AL"/>
        </w:rPr>
        <w:t>p</w:t>
      </w:r>
      <w:r w:rsidRPr="009633E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., datë 9.</w:t>
      </w:r>
      <w:r w:rsidRPr="009633ED">
        <w:rPr>
          <w:rFonts w:ascii="Garamond" w:hAnsi="Garamond"/>
          <w:sz w:val="24"/>
          <w:szCs w:val="24"/>
          <w:lang w:val="sq-AL"/>
        </w:rPr>
        <w:t>1.2020, përgatitur nga Drejtoria e Tarifave dhe Çmimeve, “Mbi përcaktimin e çmimit të shitjes së energjisë elektrike të furnizuar nga Furnizuesi i Mundësisë së Fundit”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A416E">
        <w:rPr>
          <w:rFonts w:ascii="Garamond" w:hAnsi="Garamond"/>
          <w:sz w:val="24"/>
          <w:szCs w:val="24"/>
          <w:lang w:val="sq-AL"/>
        </w:rPr>
        <w:t>j</w:t>
      </w:r>
      <w:r w:rsidRPr="009633ED">
        <w:rPr>
          <w:rFonts w:ascii="Garamond" w:hAnsi="Garamond"/>
          <w:sz w:val="24"/>
          <w:szCs w:val="24"/>
          <w:lang w:val="sq-AL"/>
        </w:rPr>
        <w:t>anar 2020,</w:t>
      </w:r>
    </w:p>
    <w:p w14:paraId="16428118" w14:textId="3E7D1153" w:rsidR="00F44F76" w:rsidRPr="009633ED" w:rsidRDefault="00AA416E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44F76" w:rsidRPr="009633ED">
        <w:rPr>
          <w:rFonts w:ascii="Garamond" w:hAnsi="Garamond"/>
          <w:sz w:val="24"/>
          <w:szCs w:val="24"/>
          <w:lang w:val="sq-AL"/>
        </w:rPr>
        <w:t>onstatoi se:</w:t>
      </w:r>
    </w:p>
    <w:p w14:paraId="105F3E67" w14:textId="490CBC5A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me shkresën nr. 1564 </w:t>
      </w:r>
      <w:proofErr w:type="spellStart"/>
      <w:r w:rsidR="00AA416E">
        <w:rPr>
          <w:rFonts w:ascii="Garamond" w:hAnsi="Garamond"/>
          <w:sz w:val="24"/>
          <w:szCs w:val="24"/>
          <w:lang w:val="sq-AL"/>
        </w:rPr>
        <w:t>p</w:t>
      </w:r>
      <w:r w:rsidRPr="009633E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., datë 4.</w:t>
      </w:r>
      <w:r w:rsidRPr="009633ED">
        <w:rPr>
          <w:rFonts w:ascii="Garamond" w:hAnsi="Garamond"/>
          <w:sz w:val="24"/>
          <w:szCs w:val="24"/>
          <w:lang w:val="sq-AL"/>
        </w:rPr>
        <w:t xml:space="preserve">2.2020, protokolluar në ERE me nr. 401 </w:t>
      </w:r>
      <w:proofErr w:type="spellStart"/>
      <w:r w:rsidR="00AA416E">
        <w:rPr>
          <w:rFonts w:ascii="Garamond" w:hAnsi="Garamond"/>
          <w:sz w:val="24"/>
          <w:szCs w:val="24"/>
          <w:lang w:val="sq-AL"/>
        </w:rPr>
        <w:t>p</w:t>
      </w:r>
      <w:r w:rsidRPr="009633E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., datë 5.</w:t>
      </w:r>
      <w:r w:rsidRPr="009633ED">
        <w:rPr>
          <w:rFonts w:ascii="Garamond" w:hAnsi="Garamond"/>
          <w:sz w:val="24"/>
          <w:szCs w:val="24"/>
          <w:lang w:val="sq-AL"/>
        </w:rPr>
        <w:t xml:space="preserve">2.2020, ka paraqitur aplikimin për miratimin e çmimit të shitjes së energjisë elektrike për klientët e lidhur në nivelin e tensionit 35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të cilët furnizohen nga Furnizuesi i Mundësisë së Fundit, për muajin janar 2020.</w:t>
      </w:r>
    </w:p>
    <w:p w14:paraId="30E9B03D" w14:textId="604E09F1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. ka informuar mbi procedurën e blerjes së energjisë nga tregu i parregulluar për mbulimin e sasisë për t’u furnizuar nga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. për klientët fundorë për muajin </w:t>
      </w:r>
      <w:r w:rsidR="00AA416E">
        <w:rPr>
          <w:rFonts w:ascii="Garamond" w:hAnsi="Garamond"/>
          <w:sz w:val="24"/>
          <w:szCs w:val="24"/>
          <w:lang w:val="sq-AL"/>
        </w:rPr>
        <w:t>j</w:t>
      </w:r>
      <w:r w:rsidRPr="009633ED">
        <w:rPr>
          <w:rFonts w:ascii="Garamond" w:hAnsi="Garamond"/>
          <w:sz w:val="24"/>
          <w:szCs w:val="24"/>
          <w:lang w:val="sq-AL"/>
        </w:rPr>
        <w:t>anar 2020.</w:t>
      </w:r>
    </w:p>
    <w:p w14:paraId="101ADE31" w14:textId="3561ECFF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- Nga aplikimi i paraqitur në ERE vërehet se janë zhvilluar tr</w:t>
      </w:r>
      <w:r w:rsidR="00AA416E">
        <w:rPr>
          <w:rFonts w:ascii="Garamond" w:hAnsi="Garamond"/>
          <w:sz w:val="24"/>
          <w:szCs w:val="24"/>
          <w:lang w:val="sq-AL"/>
        </w:rPr>
        <w:t>i</w:t>
      </w:r>
      <w:r w:rsidRPr="009633ED">
        <w:rPr>
          <w:rFonts w:ascii="Garamond" w:hAnsi="Garamond"/>
          <w:sz w:val="24"/>
          <w:szCs w:val="24"/>
          <w:lang w:val="sq-AL"/>
        </w:rPr>
        <w:t xml:space="preserve"> procedura për blerjen e energjisë elektrike nga tregu i parregulluar.</w:t>
      </w:r>
    </w:p>
    <w:p w14:paraId="71CAC2F5" w14:textId="1CD69CC0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 deklaron se për llogaritjen e çmimit të blerjes së energjisë elektrike ka përdorur kursin zyrtar të këmbimit të Bankës së Shqipërisë për të tr</w:t>
      </w:r>
      <w:r w:rsidR="00AA416E">
        <w:rPr>
          <w:rFonts w:ascii="Garamond" w:hAnsi="Garamond"/>
          <w:sz w:val="24"/>
          <w:szCs w:val="24"/>
          <w:lang w:val="sq-AL"/>
        </w:rPr>
        <w:t>ia</w:t>
      </w:r>
      <w:r w:rsidRPr="009633ED">
        <w:rPr>
          <w:rFonts w:ascii="Garamond" w:hAnsi="Garamond"/>
          <w:sz w:val="24"/>
          <w:szCs w:val="24"/>
          <w:lang w:val="sq-AL"/>
        </w:rPr>
        <w:t xml:space="preserve"> datat kur është realizuar procedura e blerjes së energjisë elektrike.</w:t>
      </w:r>
    </w:p>
    <w:p w14:paraId="0AA623F3" w14:textId="49A147EA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Në analizën e dokumentacionit të aplikimit që shoqëria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 ka depozituar në ERE, evidentohet se nuk ka përmbushur detyrimin e përcaktuar në pikën 1/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të vendimit të bordit të ERE-s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 xml:space="preserve">r. 233 datë 20.12.2019, ku citohet se: Furnizuesi i Mundësisë së Fundit do të japë çdo muaj evidencë të qartë në formën e një bilanci </w:t>
      </w:r>
      <w:r w:rsidR="00AA416E" w:rsidRPr="009633ED">
        <w:rPr>
          <w:rFonts w:ascii="Garamond" w:hAnsi="Garamond"/>
          <w:sz w:val="24"/>
          <w:szCs w:val="24"/>
          <w:lang w:val="sq-AL"/>
        </w:rPr>
        <w:t>energjetik</w:t>
      </w:r>
      <w:r w:rsidRPr="009633ED">
        <w:rPr>
          <w:rFonts w:ascii="Garamond" w:hAnsi="Garamond"/>
          <w:sz w:val="24"/>
          <w:szCs w:val="24"/>
          <w:lang w:val="sq-AL"/>
        </w:rPr>
        <w:t xml:space="preserve"> i cili të mund të </w:t>
      </w:r>
      <w:r w:rsidR="00AA416E" w:rsidRPr="009633ED">
        <w:rPr>
          <w:rFonts w:ascii="Garamond" w:hAnsi="Garamond"/>
          <w:sz w:val="24"/>
          <w:szCs w:val="24"/>
          <w:lang w:val="sq-AL"/>
        </w:rPr>
        <w:t>argumentojë</w:t>
      </w:r>
      <w:r w:rsidRPr="009633ED">
        <w:rPr>
          <w:rFonts w:ascii="Garamond" w:hAnsi="Garamond"/>
          <w:sz w:val="24"/>
          <w:szCs w:val="24"/>
          <w:lang w:val="sq-AL"/>
        </w:rPr>
        <w:t xml:space="preserve"> burimin e mbulimit të kërkesës mujore për klientët e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-së</w:t>
      </w:r>
      <w:r w:rsidRPr="009633ED">
        <w:rPr>
          <w:rFonts w:ascii="Garamond" w:hAnsi="Garamond"/>
          <w:sz w:val="24"/>
          <w:szCs w:val="24"/>
          <w:lang w:val="sq-AL"/>
        </w:rPr>
        <w:t xml:space="preserve">. ERE do të vijojë komunikimin me shoqërinë, që parashikimi </w:t>
      </w:r>
      <w:r w:rsidR="00AA416E">
        <w:rPr>
          <w:rFonts w:ascii="Garamond" w:hAnsi="Garamond"/>
          <w:sz w:val="24"/>
          <w:szCs w:val="24"/>
          <w:lang w:val="sq-AL"/>
        </w:rPr>
        <w:t>i</w:t>
      </w:r>
      <w:r w:rsidRPr="009633ED">
        <w:rPr>
          <w:rFonts w:ascii="Garamond" w:hAnsi="Garamond"/>
          <w:sz w:val="24"/>
          <w:szCs w:val="24"/>
          <w:lang w:val="sq-AL"/>
        </w:rPr>
        <w:t xml:space="preserve"> detyrimit të mësipërm të përmbushet. </w:t>
      </w:r>
    </w:p>
    <w:p w14:paraId="22BDC6F8" w14:textId="4986F639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Tarifa e përdorimit të rrjetit të transmetimit: bazuar në vendimin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 xml:space="preserve">r. 198, datë 12.12.2019 “Mbi lënien në fuqi të vendimit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>r. 266, datë 21.12.2018, të Bordit të ERE, në lidhje me tarifën e shërbimit të transmetimit të energjisë elektrike për vitin 2020” është 0.75 lekë/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</w:t>
      </w:r>
    </w:p>
    <w:p w14:paraId="6586D994" w14:textId="25A58F23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Tarifa e përdorimit të rrjetit të shpërndarjes në nivelin e tensionit 35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: bazuar në vendimin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>r. 199, datë 12.12.2019 të Bordit të ERE</w:t>
      </w:r>
      <w:r w:rsidR="00AA416E">
        <w:rPr>
          <w:rFonts w:ascii="Garamond" w:hAnsi="Garamond"/>
          <w:sz w:val="24"/>
          <w:szCs w:val="24"/>
          <w:lang w:val="sq-AL"/>
        </w:rPr>
        <w:t>-s</w:t>
      </w:r>
      <w:r w:rsidRPr="009633ED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AA416E">
        <w:rPr>
          <w:rFonts w:ascii="Garamond" w:hAnsi="Garamond"/>
          <w:sz w:val="24"/>
          <w:szCs w:val="24"/>
          <w:lang w:val="sq-AL"/>
        </w:rPr>
        <w:t>-s</w:t>
      </w:r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r w:rsidR="00AA416E">
        <w:rPr>
          <w:rFonts w:ascii="Garamond" w:hAnsi="Garamond"/>
          <w:sz w:val="24"/>
          <w:szCs w:val="24"/>
          <w:lang w:val="sq-AL"/>
        </w:rPr>
        <w:t>n</w:t>
      </w:r>
      <w:r w:rsidRPr="009633ED">
        <w:rPr>
          <w:rFonts w:ascii="Garamond" w:hAnsi="Garamond"/>
          <w:sz w:val="24"/>
          <w:szCs w:val="24"/>
          <w:lang w:val="sq-AL"/>
        </w:rPr>
        <w:t>r. 268, datë 21.12.2018, për tarifat e përdorimit të rrjetit të shpërndarjes sipas nivelit të tensionit për vitin 2020” është 1.5 lekë/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</w:t>
      </w:r>
    </w:p>
    <w:p w14:paraId="0155F988" w14:textId="4469A56A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Duke iu referuar kurseve zyrtare të këmbimit të Bankës së Shqipërisë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euro/lekë </w:t>
      </w:r>
      <w:r w:rsidRPr="009633ED">
        <w:rPr>
          <w:rFonts w:ascii="Garamond" w:hAnsi="Garamond"/>
          <w:sz w:val="24"/>
          <w:szCs w:val="24"/>
          <w:lang w:val="sq-AL"/>
        </w:rPr>
        <w:t>të periudhave kur shoqëria ka realizuar procedurat e blerjes së energjisë elektrike në treg të parregulluar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si dhe në zbatim të Metodologjisë së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Përcaktimit </w:t>
      </w:r>
      <w:r w:rsidRPr="009633ED">
        <w:rPr>
          <w:rFonts w:ascii="Garamond" w:hAnsi="Garamond"/>
          <w:sz w:val="24"/>
          <w:szCs w:val="24"/>
          <w:lang w:val="sq-AL"/>
        </w:rPr>
        <w:t xml:space="preserve">të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Çmimit </w:t>
      </w:r>
      <w:r w:rsidRPr="009633ED">
        <w:rPr>
          <w:rFonts w:ascii="Garamond" w:hAnsi="Garamond"/>
          <w:sz w:val="24"/>
          <w:szCs w:val="24"/>
          <w:lang w:val="sq-AL"/>
        </w:rPr>
        <w:t xml:space="preserve">të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Shitjes </w:t>
      </w:r>
      <w:r w:rsidRPr="009633ED">
        <w:rPr>
          <w:rFonts w:ascii="Garamond" w:hAnsi="Garamond"/>
          <w:sz w:val="24"/>
          <w:szCs w:val="24"/>
          <w:lang w:val="sq-AL"/>
        </w:rPr>
        <w:t xml:space="preserve">së </w:t>
      </w:r>
      <w:r w:rsidR="00AA416E" w:rsidRPr="009633ED">
        <w:rPr>
          <w:rFonts w:ascii="Garamond" w:hAnsi="Garamond"/>
          <w:sz w:val="24"/>
          <w:szCs w:val="24"/>
          <w:lang w:val="sq-AL"/>
        </w:rPr>
        <w:t xml:space="preserve">Energjisë Elektrike </w:t>
      </w:r>
      <w:r w:rsidRPr="009633ED">
        <w:rPr>
          <w:rFonts w:ascii="Garamond" w:hAnsi="Garamond"/>
          <w:sz w:val="24"/>
          <w:szCs w:val="24"/>
          <w:lang w:val="sq-AL"/>
        </w:rPr>
        <w:t xml:space="preserve">nga Furnizuesi i Mundësisë së Fundit” të rishikuar, llogaritjet e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si dhe propozimi i ERE-s për përcaktimin e çmimit për klientët që furnizohen nga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AA416E">
        <w:rPr>
          <w:rFonts w:ascii="Garamond" w:hAnsi="Garamond"/>
          <w:sz w:val="24"/>
          <w:szCs w:val="24"/>
          <w:lang w:val="sq-AL"/>
        </w:rPr>
        <w:t>-ja</w:t>
      </w:r>
      <w:r w:rsidRPr="009633ED">
        <w:rPr>
          <w:rFonts w:ascii="Garamond" w:hAnsi="Garamond"/>
          <w:sz w:val="24"/>
          <w:szCs w:val="24"/>
          <w:lang w:val="sq-AL"/>
        </w:rPr>
        <w:t xml:space="preserve"> për muajin janar 2020, paraqiten në tabelën përmbledhëse si vijon.</w:t>
      </w:r>
    </w:p>
    <w:p w14:paraId="5A52860F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EDDB5F" w14:textId="77777777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7FC12453" wp14:editId="7A005997">
            <wp:extent cx="5410200" cy="1466850"/>
            <wp:effectExtent l="0" t="0" r="0" b="0"/>
            <wp:docPr id="1027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5410818" cy="146701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3F169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059C5D" w14:textId="079DD35F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- Për sa përcaktuar për çdo element të formulës llogaritëse rezulton që çmimi i shitjes së energjisë elektrike të furnizuar nga Furnizuesi i Mundësisë së Fundit për muajin </w:t>
      </w:r>
      <w:r w:rsidR="00AA416E">
        <w:rPr>
          <w:rFonts w:ascii="Garamond" w:hAnsi="Garamond"/>
          <w:sz w:val="24"/>
          <w:szCs w:val="24"/>
          <w:lang w:val="sq-AL"/>
        </w:rPr>
        <w:t>j</w:t>
      </w:r>
      <w:r w:rsidRPr="009633ED">
        <w:rPr>
          <w:rFonts w:ascii="Garamond" w:hAnsi="Garamond"/>
          <w:sz w:val="24"/>
          <w:szCs w:val="24"/>
          <w:lang w:val="sq-AL"/>
        </w:rPr>
        <w:t>anar 2020 të jetë 12,49 lekë/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>.</w:t>
      </w:r>
    </w:p>
    <w:p w14:paraId="067B2FAA" w14:textId="45F42CF6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AA416E">
        <w:rPr>
          <w:rFonts w:ascii="Garamond" w:hAnsi="Garamond"/>
          <w:sz w:val="24"/>
          <w:szCs w:val="24"/>
          <w:lang w:val="sq-AL"/>
        </w:rPr>
        <w:t>B</w:t>
      </w:r>
      <w:r w:rsidRPr="009633ED">
        <w:rPr>
          <w:rFonts w:ascii="Garamond" w:hAnsi="Garamond"/>
          <w:sz w:val="24"/>
          <w:szCs w:val="24"/>
          <w:lang w:val="sq-AL"/>
        </w:rPr>
        <w:t>ordi i ERE-s</w:t>
      </w:r>
    </w:p>
    <w:p w14:paraId="6BB9784D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04508" w14:textId="1CCE8247" w:rsidR="00F44F76" w:rsidRPr="009633ED" w:rsidRDefault="00F44F76" w:rsidP="00F44F7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VENDOSI:</w:t>
      </w:r>
    </w:p>
    <w:p w14:paraId="3CC50731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DB1C0FC" w14:textId="42E1F1A0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1. Miratimin e çmimit të shitjes së energjisë elektrike të furnizuar nga Furnizuesi i Mundësisë së Fundit prej 12,49 lekë/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AA416E">
        <w:rPr>
          <w:rFonts w:ascii="Garamond" w:hAnsi="Garamond"/>
          <w:sz w:val="24"/>
          <w:szCs w:val="24"/>
          <w:lang w:val="sq-AL"/>
        </w:rPr>
        <w:t>j</w:t>
      </w:r>
      <w:r w:rsidRPr="009633ED">
        <w:rPr>
          <w:rFonts w:ascii="Garamond" w:hAnsi="Garamond"/>
          <w:sz w:val="24"/>
          <w:szCs w:val="24"/>
          <w:lang w:val="sq-AL"/>
        </w:rPr>
        <w:t>anar 2020.</w:t>
      </w:r>
    </w:p>
    <w:p w14:paraId="574569BF" w14:textId="51C58078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2. Drejtoria e Tarifave dhe Çmimeve të njoftojë </w:t>
      </w:r>
      <w:proofErr w:type="spellStart"/>
      <w:r w:rsidRPr="009633E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633ED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AA416E">
        <w:rPr>
          <w:rFonts w:ascii="Garamond" w:hAnsi="Garamond"/>
          <w:sz w:val="24"/>
          <w:szCs w:val="24"/>
          <w:lang w:val="sq-AL"/>
        </w:rPr>
        <w:t>B</w:t>
      </w:r>
      <w:r w:rsidRPr="009633ED">
        <w:rPr>
          <w:rFonts w:ascii="Garamond" w:hAnsi="Garamond"/>
          <w:sz w:val="24"/>
          <w:szCs w:val="24"/>
          <w:lang w:val="sq-AL"/>
        </w:rPr>
        <w:t>ordit të ERE-s.</w:t>
      </w:r>
    </w:p>
    <w:p w14:paraId="407C3690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784617FD" w14:textId="249C0043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AA416E">
        <w:rPr>
          <w:rFonts w:ascii="Garamond" w:hAnsi="Garamond"/>
          <w:sz w:val="24"/>
          <w:szCs w:val="24"/>
          <w:lang w:val="sq-AL"/>
        </w:rPr>
        <w:t>,</w:t>
      </w:r>
      <w:r w:rsidRPr="009633E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AA416E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Pr="009633ED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34133168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F5B3D38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487066" w14:textId="436DAFAF" w:rsidR="00F44F76" w:rsidRPr="009633ED" w:rsidRDefault="00F44F76" w:rsidP="00F44F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633ED">
        <w:rPr>
          <w:rFonts w:ascii="Garamond" w:hAnsi="Garamond"/>
          <w:sz w:val="24"/>
          <w:szCs w:val="24"/>
          <w:lang w:val="sq-AL"/>
        </w:rPr>
        <w:t xml:space="preserve">KRYETAR </w:t>
      </w:r>
    </w:p>
    <w:p w14:paraId="580CD7D6" w14:textId="5FFEB5D5" w:rsidR="00F44F76" w:rsidRPr="009633ED" w:rsidRDefault="00F44F76" w:rsidP="00F44F7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633E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633E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8036774" w14:textId="77777777" w:rsidR="00F44F76" w:rsidRPr="009633ED" w:rsidRDefault="00F44F76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C62DB6" w14:textId="1EECDD13" w:rsidR="00B24520" w:rsidRPr="009633ED" w:rsidRDefault="00B24520" w:rsidP="00F44F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24520" w:rsidRPr="009633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D7A2E2C"/>
    <w:lvl w:ilvl="0" w:tplc="0409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2CC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E46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250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A2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ADE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C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6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00A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2"/>
    <w:multiLevelType w:val="hybridMultilevel"/>
    <w:tmpl w:val="5B1E21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FB0057"/>
    <w:multiLevelType w:val="hybridMultilevel"/>
    <w:tmpl w:val="43AEE0C0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277A68"/>
    <w:rsid w:val="002A7383"/>
    <w:rsid w:val="005D7185"/>
    <w:rsid w:val="00642636"/>
    <w:rsid w:val="00642C15"/>
    <w:rsid w:val="00866EDA"/>
    <w:rsid w:val="00902CB8"/>
    <w:rsid w:val="00912B34"/>
    <w:rsid w:val="009633ED"/>
    <w:rsid w:val="00992B9B"/>
    <w:rsid w:val="00AA416E"/>
    <w:rsid w:val="00B24520"/>
    <w:rsid w:val="00B40766"/>
    <w:rsid w:val="00CB05E2"/>
    <w:rsid w:val="00D305B3"/>
    <w:rsid w:val="00D64BEC"/>
    <w:rsid w:val="00DC3A3D"/>
    <w:rsid w:val="00E4566A"/>
    <w:rsid w:val="00F44F76"/>
    <w:rsid w:val="00FF0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62D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F76"/>
    <w:pPr>
      <w:spacing w:after="90" w:line="269" w:lineRule="auto"/>
      <w:ind w:left="720" w:right="-1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F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F76"/>
    <w:pPr>
      <w:spacing w:after="90" w:line="269" w:lineRule="auto"/>
      <w:ind w:left="720" w:right="-1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4F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4F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</Nr_x002e__x0020_akti>
    <Data_x0020_e_x0020_Krijimit xmlns="0e656187-b300-4fb0-8bf4-3a50f872073c">2020-03-02T12:05:57Z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2020-02-27T23:00:00Z</Date_x0020_protokolli>
    <Titulli xmlns="0e656187-b300-4fb0-8bf4-3a50f872073c">Mbi përcaktimin e çmimit të shitjes së energjisë elektrike nga Furnizuesi i Mundësisë së Fundit për muajin janar 2020.</Titulli>
    <Modifikuesi xmlns="0e656187-b300-4fb0-8bf4-3a50f872073c">vjollca.pacrami</Modifikuesi>
    <Nr_x002e__x0020_prot_x0020_QBZ xmlns="0e656187-b300-4fb0-8bf4-3a50f872073c">358/1</Nr_x002e__x0020_prot_x0020_QBZ>
    <Data_x0020_e_x0020_Modifikimit xmlns="0e656187-b300-4fb0-8bf4-3a50f872073c">2020-03-02T13:57:25Z</Data_x0020_e_x0020_Modifikimit>
    <Dekretuar xmlns="0e656187-b300-4fb0-8bf4-3a50f872073c">false</Dekretuar>
    <Data xmlns="0e656187-b300-4fb0-8bf4-3a50f872073c">2020-02-09T23:00:00Z</Data>
    <Nr_x002e__x0020_protokolli_x0020_i_x0020_aktit xmlns="0e656187-b300-4fb0-8bf4-3a50f872073c">68/6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CEA1D42854117A9088D8048E21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1CEA1D42854117A9088D8048E2181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B6C87B-6144-4D5C-9584-4B52DCE766E8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326B612-C8DD-4897-9E5A-0411A6351B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B34E89-3E14-45E4-AA83-D9AED7ABB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88A967A-2E40-48C6-B0D9-49956ECE19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F8EBC2-D139-4098-A524-349105AF0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51FAF3A-F18C-4E18-BEC4-022D41B4C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janar 2020.</vt:lpstr>
    </vt:vector>
  </TitlesOfParts>
  <Company/>
  <LinksUpToDate>false</LinksUpToDate>
  <CharactersWithSpaces>4362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janar 2020.</dc:title>
  <dc:creator>Entela Suli</dc:creator>
  <cp:lastModifiedBy>Jorina Kryeziu</cp:lastModifiedBy>
  <cp:revision>7</cp:revision>
  <dcterms:created xsi:type="dcterms:W3CDTF">2020-03-02T11:56:00Z</dcterms:created>
  <dcterms:modified xsi:type="dcterms:W3CDTF">2020-03-03T09:46:00Z</dcterms:modified>
</cp:coreProperties>
</file>