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98465" w14:textId="77777777" w:rsidR="00A926BF" w:rsidRPr="004C3851" w:rsidRDefault="00A926BF" w:rsidP="00A926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85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98FFBD" w14:textId="25452769" w:rsidR="00A926BF" w:rsidRPr="004C3851" w:rsidRDefault="00A926BF" w:rsidP="00A926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851">
        <w:rPr>
          <w:rFonts w:ascii="Garamond" w:hAnsi="Garamond"/>
          <w:b/>
          <w:sz w:val="24"/>
          <w:szCs w:val="24"/>
          <w:lang w:val="sq-AL"/>
        </w:rPr>
        <w:t xml:space="preserve">Nr. 26, </w:t>
      </w:r>
      <w:r w:rsidR="004C3851" w:rsidRPr="004C3851">
        <w:rPr>
          <w:rFonts w:ascii="Garamond" w:hAnsi="Garamond"/>
          <w:b/>
          <w:sz w:val="24"/>
          <w:szCs w:val="24"/>
          <w:lang w:val="sq-AL"/>
        </w:rPr>
        <w:t>datë 10.</w:t>
      </w:r>
      <w:r w:rsidRPr="004C3851">
        <w:rPr>
          <w:rFonts w:ascii="Garamond" w:hAnsi="Garamond"/>
          <w:b/>
          <w:sz w:val="24"/>
          <w:szCs w:val="24"/>
          <w:lang w:val="sq-AL"/>
        </w:rPr>
        <w:t>2.2020</w:t>
      </w:r>
    </w:p>
    <w:p w14:paraId="6697E8D3" w14:textId="77777777" w:rsidR="00A926BF" w:rsidRPr="004C3851" w:rsidRDefault="00A926BF" w:rsidP="00A926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B2A749" w14:textId="41815F47" w:rsidR="00A926BF" w:rsidRPr="004C3851" w:rsidRDefault="00A926BF" w:rsidP="00A926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851">
        <w:rPr>
          <w:rFonts w:ascii="Garamond" w:hAnsi="Garamond"/>
          <w:b/>
          <w:sz w:val="24"/>
          <w:szCs w:val="24"/>
          <w:lang w:val="sq-AL"/>
        </w:rPr>
        <w:t>MBI FILLIMIN E PROCEDURËS PËR LIC</w:t>
      </w:r>
      <w:r w:rsidR="004C3851" w:rsidRPr="004C3851">
        <w:rPr>
          <w:rFonts w:ascii="Garamond" w:hAnsi="Garamond"/>
          <w:b/>
          <w:sz w:val="24"/>
          <w:szCs w:val="24"/>
          <w:lang w:val="sq-AL"/>
        </w:rPr>
        <w:t>ENCIMIN E SHOQËRISË “GEGA-G” SHPK</w:t>
      </w:r>
      <w:r w:rsidRPr="004C3851">
        <w:rPr>
          <w:rFonts w:ascii="Garamond" w:hAnsi="Garamond"/>
          <w:b/>
          <w:sz w:val="24"/>
          <w:szCs w:val="24"/>
          <w:lang w:val="sq-AL"/>
        </w:rPr>
        <w:t>, NË VEPRIMTARINË E PRODHIMIT TË ENERGJISË ELEKTRIKE NGA HEC “PREVALL</w:t>
      </w:r>
      <w:r w:rsidR="004C3851">
        <w:rPr>
          <w:rFonts w:ascii="Garamond" w:hAnsi="Garamond"/>
          <w:b/>
          <w:sz w:val="24"/>
          <w:szCs w:val="24"/>
          <w:lang w:val="sq-AL"/>
        </w:rPr>
        <w:t>I</w:t>
      </w:r>
      <w:r w:rsidRPr="004C3851">
        <w:rPr>
          <w:rFonts w:ascii="Garamond" w:hAnsi="Garamond"/>
          <w:b/>
          <w:sz w:val="24"/>
          <w:szCs w:val="24"/>
          <w:lang w:val="sq-AL"/>
        </w:rPr>
        <w:t>”</w:t>
      </w:r>
      <w:r w:rsidR="004C3851">
        <w:rPr>
          <w:rFonts w:ascii="Garamond" w:hAnsi="Garamond"/>
          <w:b/>
          <w:sz w:val="24"/>
          <w:szCs w:val="24"/>
          <w:lang w:val="sq-AL"/>
        </w:rPr>
        <w:t>,</w:t>
      </w:r>
      <w:r w:rsidRPr="004C3851">
        <w:rPr>
          <w:rFonts w:ascii="Garamond" w:hAnsi="Garamond"/>
          <w:b/>
          <w:sz w:val="24"/>
          <w:szCs w:val="24"/>
          <w:lang w:val="sq-AL"/>
        </w:rPr>
        <w:t xml:space="preserve"> ME</w:t>
      </w:r>
      <w:r w:rsidR="004C3851" w:rsidRPr="004C3851">
        <w:rPr>
          <w:rFonts w:ascii="Garamond" w:hAnsi="Garamond"/>
          <w:b/>
          <w:sz w:val="24"/>
          <w:szCs w:val="24"/>
          <w:lang w:val="sq-AL"/>
        </w:rPr>
        <w:t xml:space="preserve"> KAPACITET TË INSTALUAR 1750 </w:t>
      </w:r>
      <w:proofErr w:type="spellStart"/>
      <w:r w:rsidR="004C3851" w:rsidRPr="004C3851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40C89787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69E11E" w14:textId="45008F2C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4C3851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“a” dhe nenit 38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</w:t>
      </w:r>
      <w:r w:rsidR="004C3851" w:rsidRPr="004C3851">
        <w:rPr>
          <w:rFonts w:ascii="Garamond" w:hAnsi="Garamond"/>
          <w:sz w:val="24"/>
          <w:szCs w:val="24"/>
          <w:lang w:val="sq-AL"/>
        </w:rPr>
        <w:t>l</w:t>
      </w:r>
      <w:r w:rsidRPr="004C3851">
        <w:rPr>
          <w:rFonts w:ascii="Garamond" w:hAnsi="Garamond"/>
          <w:sz w:val="24"/>
          <w:szCs w:val="24"/>
          <w:lang w:val="sq-AL"/>
        </w:rPr>
        <w:t>igjit nr. 43/2015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“Për </w:t>
      </w:r>
      <w:r w:rsidR="004C3851" w:rsidRPr="004C3851">
        <w:rPr>
          <w:rFonts w:ascii="Garamond" w:hAnsi="Garamond"/>
          <w:sz w:val="24"/>
          <w:szCs w:val="24"/>
          <w:lang w:val="sq-AL"/>
        </w:rPr>
        <w:t>sektorin e energjisë elektrike</w:t>
      </w:r>
      <w:r w:rsidRPr="004C3851">
        <w:rPr>
          <w:rFonts w:ascii="Garamond" w:hAnsi="Garamond"/>
          <w:sz w:val="24"/>
          <w:szCs w:val="24"/>
          <w:lang w:val="sq-AL"/>
        </w:rPr>
        <w:t>”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4C3851" w:rsidRPr="004C3851">
        <w:rPr>
          <w:rFonts w:ascii="Garamond" w:hAnsi="Garamond"/>
          <w:sz w:val="24"/>
          <w:szCs w:val="24"/>
          <w:lang w:val="sq-AL"/>
        </w:rPr>
        <w:t>të</w:t>
      </w:r>
      <w:r w:rsidRPr="004C3851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4C3851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“a”, nenit 5, pika 1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4C3851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“a”, nenit 10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pika 1 dhe 3, 4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C3851">
        <w:rPr>
          <w:rFonts w:ascii="Garamond" w:hAnsi="Garamond"/>
          <w:sz w:val="24"/>
          <w:szCs w:val="24"/>
          <w:lang w:val="sq-AL"/>
        </w:rPr>
        <w:t>B</w:t>
      </w:r>
      <w:r w:rsidRPr="004C3851">
        <w:rPr>
          <w:rFonts w:ascii="Garamond" w:hAnsi="Garamond"/>
          <w:sz w:val="24"/>
          <w:szCs w:val="24"/>
          <w:lang w:val="sq-AL"/>
        </w:rPr>
        <w:t>or</w:t>
      </w:r>
      <w:r w:rsidR="004C3851">
        <w:rPr>
          <w:rFonts w:ascii="Garamond" w:hAnsi="Garamond"/>
          <w:sz w:val="24"/>
          <w:szCs w:val="24"/>
          <w:lang w:val="sq-AL"/>
        </w:rPr>
        <w:t>dit të ERE-s, nr. 109, datë 29.</w:t>
      </w:r>
      <w:r w:rsidRPr="004C3851">
        <w:rPr>
          <w:rFonts w:ascii="Garamond" w:hAnsi="Garamond"/>
          <w:sz w:val="24"/>
          <w:szCs w:val="24"/>
          <w:lang w:val="sq-AL"/>
        </w:rPr>
        <w:t>6.2016,</w:t>
      </w:r>
      <w:r w:rsidR="004C3851">
        <w:rPr>
          <w:rFonts w:ascii="Garamond" w:hAnsi="Garamond"/>
          <w:sz w:val="24"/>
          <w:szCs w:val="24"/>
          <w:lang w:val="sq-AL"/>
        </w:rPr>
        <w:t xml:space="preserve"> i </w:t>
      </w:r>
      <w:r w:rsidRPr="004C3851">
        <w:rPr>
          <w:rFonts w:ascii="Garamond" w:hAnsi="Garamond"/>
          <w:sz w:val="24"/>
          <w:szCs w:val="24"/>
          <w:lang w:val="sq-AL"/>
        </w:rPr>
        <w:t>ndryshuar, si dhe nenit 19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pika 1, </w:t>
      </w:r>
      <w:r w:rsidR="004C3851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“a” të “Rregullores së organizimit, funksionimit dhe procedurave të ERE-s”, miratuar me vendimin e </w:t>
      </w:r>
      <w:r w:rsidR="004C3851">
        <w:rPr>
          <w:rFonts w:ascii="Garamond" w:hAnsi="Garamond"/>
          <w:sz w:val="24"/>
          <w:szCs w:val="24"/>
          <w:lang w:val="sq-AL"/>
        </w:rPr>
        <w:t>B</w:t>
      </w:r>
      <w:r w:rsidRPr="004C3851">
        <w:rPr>
          <w:rFonts w:ascii="Garamond" w:hAnsi="Garamond"/>
          <w:sz w:val="24"/>
          <w:szCs w:val="24"/>
          <w:lang w:val="sq-AL"/>
        </w:rPr>
        <w:t>ordit të ERE</w:t>
      </w:r>
      <w:r w:rsidR="004C3851">
        <w:rPr>
          <w:rFonts w:ascii="Garamond" w:hAnsi="Garamond"/>
          <w:sz w:val="24"/>
          <w:szCs w:val="24"/>
          <w:lang w:val="sq-AL"/>
        </w:rPr>
        <w:t>-s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4C3851">
        <w:rPr>
          <w:rFonts w:ascii="Garamond" w:hAnsi="Garamond"/>
          <w:sz w:val="24"/>
          <w:szCs w:val="24"/>
          <w:lang w:val="sq-AL"/>
        </w:rPr>
        <w:t>nr. 96, datë 17.</w:t>
      </w:r>
      <w:r w:rsidRPr="004C3851">
        <w:rPr>
          <w:rFonts w:ascii="Garamond" w:hAnsi="Garamond"/>
          <w:sz w:val="24"/>
          <w:szCs w:val="24"/>
          <w:lang w:val="sq-AL"/>
        </w:rPr>
        <w:t>6.2016, Bordi i Enti</w:t>
      </w:r>
      <w:r w:rsidR="004C3851">
        <w:rPr>
          <w:rFonts w:ascii="Garamond" w:hAnsi="Garamond"/>
          <w:sz w:val="24"/>
          <w:szCs w:val="24"/>
          <w:lang w:val="sq-AL"/>
        </w:rPr>
        <w:t>t Rregullator të Energjisë (ER</w:t>
      </w:r>
      <w:r w:rsidRPr="004C3851">
        <w:rPr>
          <w:rFonts w:ascii="Garamond" w:hAnsi="Garamond"/>
          <w:sz w:val="24"/>
          <w:szCs w:val="24"/>
          <w:lang w:val="sq-AL"/>
        </w:rPr>
        <w:t xml:space="preserve">E), </w:t>
      </w:r>
      <w:r w:rsidR="004C3851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4C3851">
        <w:rPr>
          <w:rFonts w:ascii="Garamond" w:hAnsi="Garamond"/>
          <w:sz w:val="24"/>
          <w:szCs w:val="24"/>
          <w:lang w:val="sq-AL"/>
        </w:rPr>
        <w:t xml:space="preserve">2.2020, mbasi shqyrtoi relacionin nr. 28/2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</w:t>
      </w:r>
      <w:r w:rsidRPr="004C38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., datë 3.</w:t>
      </w:r>
      <w:r w:rsidRPr="004C3851">
        <w:rPr>
          <w:rFonts w:ascii="Garamond" w:hAnsi="Garamond"/>
          <w:sz w:val="24"/>
          <w:szCs w:val="24"/>
          <w:lang w:val="sq-AL"/>
        </w:rPr>
        <w:t xml:space="preserve">2.2020, të Drejtorisë së Licencimit, Autorizimeve dhe </w:t>
      </w:r>
      <w:r w:rsidR="004C3851" w:rsidRPr="004C3851">
        <w:rPr>
          <w:rFonts w:ascii="Garamond" w:hAnsi="Garamond"/>
          <w:sz w:val="24"/>
          <w:szCs w:val="24"/>
          <w:lang w:val="sq-AL"/>
        </w:rPr>
        <w:t>Mbikëqyrjes</w:t>
      </w:r>
      <w:r w:rsidRPr="004C3851">
        <w:rPr>
          <w:rFonts w:ascii="Garamond" w:hAnsi="Garamond"/>
          <w:sz w:val="24"/>
          <w:szCs w:val="24"/>
          <w:lang w:val="sq-AL"/>
        </w:rPr>
        <w:t xml:space="preserve">, mbi aplikimin e shoqërisë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., për licencim në veprimtarinë e prodhimit të energj</w:t>
      </w:r>
      <w:r w:rsidR="004C3851">
        <w:rPr>
          <w:rFonts w:ascii="Garamond" w:hAnsi="Garamond"/>
          <w:sz w:val="24"/>
          <w:szCs w:val="24"/>
          <w:lang w:val="sq-AL"/>
        </w:rPr>
        <w:t>isë elektrike, nga HEC “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” me kapacitet të instaluar 1750 </w:t>
      </w:r>
      <w:proofErr w:type="spellStart"/>
      <w:r w:rsidR="004C3851" w:rsidRPr="004C385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,</w:t>
      </w:r>
    </w:p>
    <w:p w14:paraId="208A42DC" w14:textId="23CDA7FE" w:rsidR="00A926BF" w:rsidRPr="004C3851" w:rsidRDefault="004C3851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A926BF" w:rsidRPr="004C385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333C311" w14:textId="4737DC05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Shoqëria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.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me shkresën e protokolluar në ERE me nr. 124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</w:t>
      </w:r>
      <w:r w:rsidRPr="004C38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., datë 22.</w:t>
      </w:r>
      <w:r w:rsidRPr="004C3851">
        <w:rPr>
          <w:rFonts w:ascii="Garamond" w:hAnsi="Garamond"/>
          <w:sz w:val="24"/>
          <w:szCs w:val="24"/>
          <w:lang w:val="sq-AL"/>
        </w:rPr>
        <w:t>1.2020, ka paraqitur kërkesën për t’u pajisur me licencë në veprimtarinë e prodhimit të energjisë elektrike nga HEC “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</w:t>
      </w:r>
      <w:r w:rsidR="004C3851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”.</w:t>
      </w:r>
    </w:p>
    <w:p w14:paraId="23CF5884" w14:textId="7B06F8FA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Shoqëria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>, është regjis</w:t>
      </w:r>
      <w:r w:rsidR="004C3851">
        <w:rPr>
          <w:rFonts w:ascii="Garamond" w:hAnsi="Garamond"/>
          <w:sz w:val="24"/>
          <w:szCs w:val="24"/>
          <w:lang w:val="sq-AL"/>
        </w:rPr>
        <w:t>truar pranë QKB-së në datën 24.</w:t>
      </w:r>
      <w:r w:rsidRPr="004C3851">
        <w:rPr>
          <w:rFonts w:ascii="Garamond" w:hAnsi="Garamond"/>
          <w:sz w:val="24"/>
          <w:szCs w:val="24"/>
          <w:lang w:val="sq-AL"/>
        </w:rPr>
        <w:t xml:space="preserve">8.2001,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4C3851" w:rsidRPr="004C3851">
        <w:rPr>
          <w:rFonts w:ascii="Garamond" w:hAnsi="Garamond"/>
          <w:sz w:val="24"/>
          <w:szCs w:val="24"/>
          <w:lang w:val="sq-AL"/>
        </w:rPr>
        <w:t>ligjit n</w:t>
      </w:r>
      <w:r w:rsidRPr="004C3851">
        <w:rPr>
          <w:rFonts w:ascii="Garamond" w:hAnsi="Garamond"/>
          <w:sz w:val="24"/>
          <w:szCs w:val="24"/>
          <w:lang w:val="sq-AL"/>
        </w:rPr>
        <w:t>r. 9723, da</w:t>
      </w:r>
      <w:r w:rsidR="004C3851">
        <w:rPr>
          <w:rFonts w:ascii="Garamond" w:hAnsi="Garamond"/>
          <w:sz w:val="24"/>
          <w:szCs w:val="24"/>
          <w:lang w:val="sq-AL"/>
        </w:rPr>
        <w:t>të 3.</w:t>
      </w:r>
      <w:r w:rsidRPr="004C3851">
        <w:rPr>
          <w:rFonts w:ascii="Garamond" w:hAnsi="Garamond"/>
          <w:sz w:val="24"/>
          <w:szCs w:val="24"/>
          <w:lang w:val="sq-AL"/>
        </w:rPr>
        <w:t xml:space="preserve">5.2007, “Për </w:t>
      </w:r>
      <w:r w:rsidR="004C3851" w:rsidRPr="004C3851">
        <w:rPr>
          <w:rFonts w:ascii="Garamond" w:hAnsi="Garamond"/>
          <w:sz w:val="24"/>
          <w:szCs w:val="24"/>
          <w:lang w:val="sq-AL"/>
        </w:rPr>
        <w:t>Qendrën</w:t>
      </w:r>
      <w:r w:rsidRPr="004C3851">
        <w:rPr>
          <w:rFonts w:ascii="Garamond" w:hAnsi="Garamond"/>
          <w:sz w:val="24"/>
          <w:szCs w:val="24"/>
          <w:lang w:val="sq-AL"/>
        </w:rPr>
        <w:t xml:space="preserve"> Kombëtare të </w:t>
      </w:r>
      <w:r w:rsidR="004C3851" w:rsidRPr="004C3851">
        <w:rPr>
          <w:rFonts w:ascii="Garamond" w:hAnsi="Garamond"/>
          <w:sz w:val="24"/>
          <w:szCs w:val="24"/>
          <w:lang w:val="sq-AL"/>
        </w:rPr>
        <w:t>Regjistrimit</w:t>
      </w:r>
      <w:r w:rsidRPr="004C3851">
        <w:rPr>
          <w:rFonts w:ascii="Garamond" w:hAnsi="Garamond"/>
          <w:sz w:val="24"/>
          <w:szCs w:val="24"/>
          <w:lang w:val="sq-AL"/>
        </w:rPr>
        <w:t>” me statusin e Shoqërisë me Përgjegjësi të Kufizuar dhe mban NUIS</w:t>
      </w:r>
      <w:r w:rsidR="004C3851">
        <w:rPr>
          <w:rFonts w:ascii="Garamond" w:hAnsi="Garamond"/>
          <w:sz w:val="24"/>
          <w:szCs w:val="24"/>
          <w:lang w:val="sq-AL"/>
        </w:rPr>
        <w:t>:</w:t>
      </w:r>
      <w:r w:rsidRPr="004C3851">
        <w:rPr>
          <w:rFonts w:ascii="Garamond" w:hAnsi="Garamond"/>
          <w:sz w:val="24"/>
          <w:szCs w:val="24"/>
          <w:lang w:val="sq-AL"/>
        </w:rPr>
        <w:t xml:space="preserve"> K27713604T. </w:t>
      </w:r>
    </w:p>
    <w:p w14:paraId="648384CF" w14:textId="2522E855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Shoqëria ka depozituar në ERE, </w:t>
      </w:r>
      <w:r w:rsidR="004C3851">
        <w:rPr>
          <w:rFonts w:ascii="Garamond" w:hAnsi="Garamond"/>
          <w:sz w:val="24"/>
          <w:szCs w:val="24"/>
          <w:lang w:val="sq-AL"/>
        </w:rPr>
        <w:t>k</w:t>
      </w:r>
      <w:r w:rsidRPr="004C3851">
        <w:rPr>
          <w:rFonts w:ascii="Garamond" w:hAnsi="Garamond"/>
          <w:sz w:val="24"/>
          <w:szCs w:val="24"/>
          <w:lang w:val="sq-AL"/>
        </w:rPr>
        <w:t>ontratën me MIE</w:t>
      </w:r>
      <w:r w:rsidR="004C3851">
        <w:rPr>
          <w:rFonts w:ascii="Garamond" w:hAnsi="Garamond"/>
          <w:sz w:val="24"/>
          <w:szCs w:val="24"/>
          <w:lang w:val="sq-AL"/>
        </w:rPr>
        <w:t>-n</w:t>
      </w:r>
      <w:r w:rsidRPr="004C3851">
        <w:rPr>
          <w:rFonts w:ascii="Garamond" w:hAnsi="Garamond"/>
          <w:sz w:val="24"/>
          <w:szCs w:val="24"/>
          <w:lang w:val="sq-AL"/>
        </w:rPr>
        <w:t xml:space="preserve"> nr. 2784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r</w:t>
      </w:r>
      <w:r w:rsidRPr="004C3851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 xml:space="preserve"> dhe nr. 1308/2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k</w:t>
      </w:r>
      <w:r w:rsidRPr="004C3851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>, datë 14.12.2017, “Për ndërtimin, shfrytëzimin dhe adminis</w:t>
      </w:r>
      <w:r w:rsidR="004C3851">
        <w:rPr>
          <w:rFonts w:ascii="Garamond" w:hAnsi="Garamond"/>
          <w:sz w:val="24"/>
          <w:szCs w:val="24"/>
          <w:lang w:val="sq-AL"/>
        </w:rPr>
        <w:t>trimin e hidrocentralit “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”</w:t>
      </w:r>
      <w:r w:rsidRPr="004C3851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proofErr w:type="spellStart"/>
      <w:r w:rsidR="004C3851" w:rsidRPr="004C385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, në përroin e Zallit të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Kostenjës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, </w:t>
      </w:r>
      <w:r w:rsidR="004C3851">
        <w:rPr>
          <w:rFonts w:ascii="Garamond" w:hAnsi="Garamond"/>
          <w:sz w:val="24"/>
          <w:szCs w:val="24"/>
          <w:lang w:val="sq-AL"/>
        </w:rPr>
        <w:t>d</w:t>
      </w:r>
      <w:r w:rsidRPr="004C3851">
        <w:rPr>
          <w:rFonts w:ascii="Garamond" w:hAnsi="Garamond"/>
          <w:sz w:val="24"/>
          <w:szCs w:val="24"/>
          <w:lang w:val="sq-AL"/>
        </w:rPr>
        <w:t xml:space="preserve">egë e Zallit të Lunikut me derdhje në </w:t>
      </w:r>
      <w:r w:rsidR="004C3851">
        <w:rPr>
          <w:rFonts w:ascii="Garamond" w:hAnsi="Garamond"/>
          <w:sz w:val="24"/>
          <w:szCs w:val="24"/>
          <w:lang w:val="sq-AL"/>
        </w:rPr>
        <w:t>l</w:t>
      </w:r>
      <w:r w:rsidRPr="004C3851">
        <w:rPr>
          <w:rFonts w:ascii="Garamond" w:hAnsi="Garamond"/>
          <w:sz w:val="24"/>
          <w:szCs w:val="24"/>
          <w:lang w:val="sq-AL"/>
        </w:rPr>
        <w:t xml:space="preserve">umin Shkumbin, </w:t>
      </w:r>
      <w:r w:rsidR="004C3851">
        <w:rPr>
          <w:rFonts w:ascii="Garamond" w:hAnsi="Garamond"/>
          <w:sz w:val="24"/>
          <w:szCs w:val="24"/>
          <w:lang w:val="sq-AL"/>
        </w:rPr>
        <w:t>f</w:t>
      </w:r>
      <w:r w:rsidRPr="004C3851">
        <w:rPr>
          <w:rFonts w:ascii="Garamond" w:hAnsi="Garamond"/>
          <w:sz w:val="24"/>
          <w:szCs w:val="24"/>
          <w:lang w:val="sq-AL"/>
        </w:rPr>
        <w:t xml:space="preserve">shati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4C3851">
        <w:rPr>
          <w:rFonts w:ascii="Garamond" w:hAnsi="Garamond"/>
          <w:sz w:val="24"/>
          <w:szCs w:val="24"/>
          <w:lang w:val="sq-AL"/>
        </w:rPr>
        <w:t>q</w:t>
      </w:r>
      <w:r w:rsidRPr="004C3851">
        <w:rPr>
          <w:rFonts w:ascii="Garamond" w:hAnsi="Garamond"/>
          <w:sz w:val="24"/>
          <w:szCs w:val="24"/>
          <w:lang w:val="sq-AL"/>
        </w:rPr>
        <w:t>arku Elbasan”.</w:t>
      </w:r>
    </w:p>
    <w:p w14:paraId="248AF6A2" w14:textId="4F5258BB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Shoqëria ka depozituar në ERE kontratën </w:t>
      </w:r>
      <w:r w:rsidR="004C3851">
        <w:rPr>
          <w:rFonts w:ascii="Garamond" w:hAnsi="Garamond"/>
          <w:sz w:val="24"/>
          <w:szCs w:val="24"/>
          <w:lang w:val="sq-AL"/>
        </w:rPr>
        <w:t xml:space="preserve">me </w:t>
      </w:r>
      <w:r w:rsidRPr="004C3851">
        <w:rPr>
          <w:rFonts w:ascii="Garamond" w:hAnsi="Garamond"/>
          <w:sz w:val="24"/>
          <w:szCs w:val="24"/>
          <w:lang w:val="sq-AL"/>
        </w:rPr>
        <w:t xml:space="preserve">nr. 8582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</w:t>
      </w:r>
      <w:r w:rsidRPr="004C38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 xml:space="preserve">., datë </w:t>
      </w:r>
      <w:r w:rsidRPr="004C3851">
        <w:rPr>
          <w:rFonts w:ascii="Garamond" w:hAnsi="Garamond"/>
          <w:sz w:val="24"/>
          <w:szCs w:val="24"/>
          <w:lang w:val="sq-AL"/>
        </w:rPr>
        <w:t xml:space="preserve">4.10.2017, “Për dhënien në përdorim të fondit pyjor kullosor publik, ndërtim dhe shfrytëzim i HEC </w:t>
      </w:r>
      <w:r w:rsidR="004C385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”, lidhur midis Bashkisë Librazhd</w:t>
      </w:r>
      <w:r w:rsidR="004C3851">
        <w:rPr>
          <w:rFonts w:ascii="Garamond" w:hAnsi="Garamond"/>
          <w:sz w:val="24"/>
          <w:szCs w:val="24"/>
          <w:lang w:val="sq-AL"/>
        </w:rPr>
        <w:t xml:space="preserve"> dhe shoqërisë “GEGA-G”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 xml:space="preserve"> Kjo kontratë ka në objektin e saj dhënien me qira të fondit pyjor kullosor për përdorim </w:t>
      </w:r>
      <w:r w:rsidR="004C3851" w:rsidRPr="004C3851">
        <w:rPr>
          <w:rFonts w:ascii="Garamond" w:hAnsi="Garamond"/>
          <w:sz w:val="24"/>
          <w:szCs w:val="24"/>
          <w:lang w:val="sq-AL"/>
        </w:rPr>
        <w:t>sipërfaqen</w:t>
      </w:r>
      <w:r w:rsidRPr="004C3851">
        <w:rPr>
          <w:rFonts w:ascii="Garamond" w:hAnsi="Garamond"/>
          <w:sz w:val="24"/>
          <w:szCs w:val="24"/>
          <w:lang w:val="sq-AL"/>
        </w:rPr>
        <w:t xml:space="preserve"> 0.036 ha; për ndërtimin e bazamentit të shtyllave të tensionit 3.59 km; për shtrirjen e tubacioneve të HEC-it 5.53 km. Qëllimi i kontratës është ushtrimi i veprimtarisë së ndërtimit të HEC </w:t>
      </w:r>
      <w:r w:rsidR="004C385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</w:t>
      </w:r>
      <w:r w:rsidR="004C3851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”</w:t>
      </w:r>
      <w:r w:rsidRPr="004C3851">
        <w:rPr>
          <w:rFonts w:ascii="Garamond" w:hAnsi="Garamond"/>
          <w:sz w:val="24"/>
          <w:szCs w:val="24"/>
          <w:lang w:val="sq-AL"/>
        </w:rPr>
        <w:t xml:space="preserve">, për prodhim energjie. Kjo </w:t>
      </w:r>
      <w:r w:rsidR="004C3851">
        <w:rPr>
          <w:rFonts w:ascii="Garamond" w:hAnsi="Garamond"/>
          <w:sz w:val="24"/>
          <w:szCs w:val="24"/>
          <w:lang w:val="sq-AL"/>
        </w:rPr>
        <w:t xml:space="preserve">kontratë lidhet për një afat 10-vjeçar duke filluar nga data 4.10.2017 deri në datën </w:t>
      </w:r>
      <w:r w:rsidRPr="004C3851">
        <w:rPr>
          <w:rFonts w:ascii="Garamond" w:hAnsi="Garamond"/>
          <w:sz w:val="24"/>
          <w:szCs w:val="24"/>
          <w:lang w:val="sq-AL"/>
        </w:rPr>
        <w:t>4.10.2027, me të drejtë rinovimi, në zbatim të legjislacionit në fuqi.</w:t>
      </w:r>
    </w:p>
    <w:p w14:paraId="02245AE1" w14:textId="3F917619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- Shoqëria ka përcjellë në ERE “Miratim</w:t>
      </w:r>
      <w:r w:rsidR="004C3851">
        <w:rPr>
          <w:rFonts w:ascii="Garamond" w:hAnsi="Garamond"/>
          <w:sz w:val="24"/>
          <w:szCs w:val="24"/>
          <w:lang w:val="sq-AL"/>
        </w:rPr>
        <w:t>in e</w:t>
      </w:r>
      <w:r w:rsidRPr="004C3851">
        <w:rPr>
          <w:rFonts w:ascii="Garamond" w:hAnsi="Garamond"/>
          <w:sz w:val="24"/>
          <w:szCs w:val="24"/>
          <w:lang w:val="sq-AL"/>
        </w:rPr>
        <w:t xml:space="preserve"> ndryshim</w:t>
      </w:r>
      <w:r w:rsidR="004C3851">
        <w:rPr>
          <w:rFonts w:ascii="Garamond" w:hAnsi="Garamond"/>
          <w:sz w:val="24"/>
          <w:szCs w:val="24"/>
          <w:lang w:val="sq-AL"/>
        </w:rPr>
        <w:t>it të</w:t>
      </w:r>
      <w:r w:rsidRPr="004C3851">
        <w:rPr>
          <w:rFonts w:ascii="Garamond" w:hAnsi="Garamond"/>
          <w:sz w:val="24"/>
          <w:szCs w:val="24"/>
          <w:lang w:val="sq-AL"/>
        </w:rPr>
        <w:t xml:space="preserve"> pikë lidhje</w:t>
      </w:r>
      <w:r w:rsidR="004C3851">
        <w:rPr>
          <w:rFonts w:ascii="Garamond" w:hAnsi="Garamond"/>
          <w:sz w:val="24"/>
          <w:szCs w:val="24"/>
          <w:lang w:val="sq-AL"/>
        </w:rPr>
        <w:t>s së</w:t>
      </w:r>
      <w:r w:rsidRPr="004C3851">
        <w:rPr>
          <w:rFonts w:ascii="Garamond" w:hAnsi="Garamond"/>
          <w:sz w:val="24"/>
          <w:szCs w:val="24"/>
          <w:lang w:val="sq-AL"/>
        </w:rPr>
        <w:t xml:space="preserve"> HEC </w:t>
      </w:r>
      <w:r w:rsidR="004C385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 xml:space="preserve">” për shoqërinë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. Ky miratim është dhënë për kapacitetin e instaluar prej 1750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, Si</w:t>
      </w:r>
      <w:r w:rsidR="004C3851">
        <w:rPr>
          <w:rFonts w:ascii="Garamond" w:hAnsi="Garamond"/>
          <w:sz w:val="24"/>
          <w:szCs w:val="24"/>
          <w:lang w:val="sq-AL"/>
        </w:rPr>
        <w:t>pas këtij miratimi HEC “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” do të ndryshojë pikën e lidhjes nga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zbarat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 10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 të </w:t>
      </w:r>
      <w:r w:rsidR="004C3851">
        <w:rPr>
          <w:rFonts w:ascii="Garamond" w:hAnsi="Garamond"/>
          <w:sz w:val="24"/>
          <w:szCs w:val="24"/>
          <w:lang w:val="sq-AL"/>
        </w:rPr>
        <w:t>n</w:t>
      </w:r>
      <w:r w:rsidRPr="004C3851">
        <w:rPr>
          <w:rFonts w:ascii="Garamond" w:hAnsi="Garamond"/>
          <w:sz w:val="24"/>
          <w:szCs w:val="24"/>
          <w:lang w:val="sq-AL"/>
        </w:rPr>
        <w:t>-stacionit Librazhd</w:t>
      </w:r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zbarat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 35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</w:t>
      </w:r>
      <w:r w:rsidR="004C3851">
        <w:rPr>
          <w:rFonts w:ascii="Garamond" w:hAnsi="Garamond"/>
          <w:sz w:val="24"/>
          <w:szCs w:val="24"/>
          <w:lang w:val="sq-AL"/>
        </w:rPr>
        <w:t>n</w:t>
      </w:r>
      <w:r w:rsidRPr="004C3851">
        <w:rPr>
          <w:rFonts w:ascii="Garamond" w:hAnsi="Garamond"/>
          <w:sz w:val="24"/>
          <w:szCs w:val="24"/>
          <w:lang w:val="sq-AL"/>
        </w:rPr>
        <w:t>/stacionit Librazhd, sipas projektit të paraqitur.</w:t>
      </w:r>
    </w:p>
    <w:p w14:paraId="47BF1BCA" w14:textId="1F051702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Shoqëria ka paraqitur </w:t>
      </w:r>
      <w:r w:rsidR="004C3851">
        <w:rPr>
          <w:rFonts w:ascii="Garamond" w:hAnsi="Garamond"/>
          <w:sz w:val="24"/>
          <w:szCs w:val="24"/>
          <w:lang w:val="sq-AL"/>
        </w:rPr>
        <w:t>l</w:t>
      </w:r>
      <w:r w:rsidRPr="004C3851">
        <w:rPr>
          <w:rFonts w:ascii="Garamond" w:hAnsi="Garamond"/>
          <w:sz w:val="24"/>
          <w:szCs w:val="24"/>
          <w:lang w:val="sq-AL"/>
        </w:rPr>
        <w:t xml:space="preserve">eje “Për përdorimin </w:t>
      </w:r>
      <w:r w:rsidR="004C3851">
        <w:rPr>
          <w:rFonts w:ascii="Garamond" w:hAnsi="Garamond"/>
          <w:sz w:val="24"/>
          <w:szCs w:val="24"/>
          <w:lang w:val="sq-AL"/>
        </w:rPr>
        <w:t>e</w:t>
      </w:r>
      <w:r w:rsidRPr="004C3851">
        <w:rPr>
          <w:rFonts w:ascii="Garamond" w:hAnsi="Garamond"/>
          <w:sz w:val="24"/>
          <w:szCs w:val="24"/>
          <w:lang w:val="sq-AL"/>
        </w:rPr>
        <w:t xml:space="preserve"> Burimit Ujor” nr. 61/2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 xml:space="preserve">, datë 16.10.2017, miratuar me vendimin nr. 55, datë 10.10.2017, “Për miratimin e lejes së përdorimit të burimit ujor të përroit të Zallit të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Kostenjës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degë e </w:t>
      </w:r>
      <w:r w:rsidR="004C3851">
        <w:rPr>
          <w:rFonts w:ascii="Garamond" w:hAnsi="Garamond"/>
          <w:sz w:val="24"/>
          <w:szCs w:val="24"/>
          <w:lang w:val="sq-AL"/>
        </w:rPr>
        <w:t>l</w:t>
      </w:r>
      <w:r w:rsidRPr="004C3851">
        <w:rPr>
          <w:rFonts w:ascii="Garamond" w:hAnsi="Garamond"/>
          <w:sz w:val="24"/>
          <w:szCs w:val="24"/>
          <w:lang w:val="sq-AL"/>
        </w:rPr>
        <w:t xml:space="preserve">umit Shkumbin, për prodhim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, subjektit GEGA-G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</w:t>
      </w:r>
      <w:r w:rsidRPr="004C3851">
        <w:rPr>
          <w:rFonts w:ascii="Garamond" w:hAnsi="Garamond"/>
          <w:sz w:val="24"/>
          <w:szCs w:val="24"/>
          <w:lang w:val="sq-AL"/>
        </w:rPr>
        <w:t>”.</w:t>
      </w:r>
    </w:p>
    <w:p w14:paraId="0999FB1E" w14:textId="2C48186E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- Shoqëria ka depozituar në ERE,</w:t>
      </w:r>
      <w:r w:rsidR="004C3851">
        <w:rPr>
          <w:rFonts w:ascii="Garamond" w:hAnsi="Garamond"/>
          <w:sz w:val="24"/>
          <w:szCs w:val="24"/>
          <w:lang w:val="sq-AL"/>
        </w:rPr>
        <w:t xml:space="preserve"> </w:t>
      </w:r>
      <w:r w:rsidR="00A96AA0">
        <w:rPr>
          <w:rFonts w:ascii="Garamond" w:hAnsi="Garamond"/>
          <w:sz w:val="24"/>
          <w:szCs w:val="24"/>
          <w:lang w:val="sq-AL"/>
        </w:rPr>
        <w:t>VNM-në</w:t>
      </w:r>
      <w:r w:rsidRPr="004C3851">
        <w:rPr>
          <w:rFonts w:ascii="Garamond" w:hAnsi="Garamond"/>
          <w:sz w:val="24"/>
          <w:szCs w:val="24"/>
          <w:lang w:val="sq-AL"/>
        </w:rPr>
        <w:t xml:space="preserve"> paraprake nr. 1772 </w:t>
      </w:r>
      <w:proofErr w:type="spellStart"/>
      <w:r w:rsidR="004C385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., datë 24.</w:t>
      </w:r>
      <w:r w:rsidRPr="004C3851">
        <w:rPr>
          <w:rFonts w:ascii="Garamond" w:hAnsi="Garamond"/>
          <w:sz w:val="24"/>
          <w:szCs w:val="24"/>
          <w:lang w:val="sq-AL"/>
        </w:rPr>
        <w:t xml:space="preserve">7.2017, miratuar me vendimin nr. 30 dhe nr. 532 </w:t>
      </w:r>
      <w:r w:rsidR="004C3851">
        <w:rPr>
          <w:rFonts w:ascii="Garamond" w:hAnsi="Garamond"/>
          <w:sz w:val="24"/>
          <w:szCs w:val="24"/>
          <w:lang w:val="sq-AL"/>
        </w:rPr>
        <w:t>i</w:t>
      </w:r>
      <w:r w:rsidRPr="004C3851">
        <w:rPr>
          <w:rFonts w:ascii="Garamond" w:hAnsi="Garamond"/>
          <w:sz w:val="24"/>
          <w:szCs w:val="24"/>
          <w:lang w:val="sq-AL"/>
        </w:rPr>
        <w:t xml:space="preserve">dentifikimi, lëshuar për shoqërinë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. për të zhvilluar </w:t>
      </w:r>
      <w:r w:rsidRPr="004C3851">
        <w:rPr>
          <w:rFonts w:ascii="Garamond" w:hAnsi="Garamond"/>
          <w:sz w:val="24"/>
          <w:szCs w:val="24"/>
          <w:lang w:val="sq-AL"/>
        </w:rPr>
        <w:lastRenderedPageBreak/>
        <w:t xml:space="preserve">projektin e HEC </w:t>
      </w:r>
      <w:r w:rsidR="004C385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</w:t>
      </w:r>
      <w:r w:rsidR="004C3851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4C3851">
        <w:rPr>
          <w:rFonts w:ascii="Garamond" w:hAnsi="Garamond"/>
          <w:sz w:val="24"/>
          <w:szCs w:val="24"/>
          <w:lang w:val="sq-AL"/>
        </w:rPr>
        <w:t>”</w:t>
      </w:r>
      <w:r w:rsidRPr="004C3851">
        <w:rPr>
          <w:rFonts w:ascii="Garamond" w:hAnsi="Garamond"/>
          <w:sz w:val="24"/>
          <w:szCs w:val="24"/>
          <w:lang w:val="sq-AL"/>
        </w:rPr>
        <w:t xml:space="preserve">. Kjo VNM është lëshuar për </w:t>
      </w:r>
      <w:r w:rsidR="004C3851" w:rsidRPr="004C3851">
        <w:rPr>
          <w:rFonts w:ascii="Garamond" w:hAnsi="Garamond"/>
          <w:sz w:val="24"/>
          <w:szCs w:val="24"/>
          <w:lang w:val="sq-AL"/>
        </w:rPr>
        <w:t>kapacitetin</w:t>
      </w:r>
      <w:r w:rsidRPr="004C3851">
        <w:rPr>
          <w:rFonts w:ascii="Garamond" w:hAnsi="Garamond"/>
          <w:sz w:val="24"/>
          <w:szCs w:val="24"/>
          <w:lang w:val="sq-AL"/>
        </w:rPr>
        <w:t xml:space="preserve"> 1970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. Shoqëria nuk i nënshtrohet VNM</w:t>
      </w:r>
      <w:r w:rsidR="004C3851">
        <w:rPr>
          <w:rFonts w:ascii="Garamond" w:hAnsi="Garamond"/>
          <w:sz w:val="24"/>
          <w:szCs w:val="24"/>
          <w:lang w:val="sq-AL"/>
        </w:rPr>
        <w:t>-së</w:t>
      </w:r>
      <w:r w:rsidRPr="004C3851">
        <w:rPr>
          <w:rFonts w:ascii="Garamond" w:hAnsi="Garamond"/>
          <w:sz w:val="24"/>
          <w:szCs w:val="24"/>
          <w:lang w:val="sq-AL"/>
        </w:rPr>
        <w:t xml:space="preserve"> së thelluar.</w:t>
      </w:r>
    </w:p>
    <w:p w14:paraId="78D94A1E" w14:textId="28607ED1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Në lidhje me mungesën e dokumentacionit, apo dokumentacionit të paraqitur jo në formën e parashikuar nga </w:t>
      </w:r>
      <w:r w:rsidR="004C3851">
        <w:rPr>
          <w:rFonts w:ascii="Garamond" w:hAnsi="Garamond"/>
          <w:sz w:val="24"/>
          <w:szCs w:val="24"/>
          <w:lang w:val="sq-AL"/>
        </w:rPr>
        <w:t>r</w:t>
      </w:r>
      <w:r w:rsidRPr="004C3851">
        <w:rPr>
          <w:rFonts w:ascii="Garamond" w:hAnsi="Garamond"/>
          <w:sz w:val="24"/>
          <w:szCs w:val="24"/>
          <w:lang w:val="sq-AL"/>
        </w:rPr>
        <w:t xml:space="preserve">regullorja, që ka të bëjë me: </w:t>
      </w:r>
    </w:p>
    <w:p w14:paraId="42FD4A06" w14:textId="04F6B6FC" w:rsidR="00A926BF" w:rsidRPr="004C3851" w:rsidRDefault="00326095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A926BF" w:rsidRPr="004C3851">
        <w:rPr>
          <w:rFonts w:ascii="Garamond" w:hAnsi="Garamond"/>
          <w:sz w:val="24"/>
          <w:szCs w:val="24"/>
          <w:lang w:val="sq-AL"/>
        </w:rPr>
        <w:t>eni</w:t>
      </w:r>
      <w:r w:rsidR="004C3851">
        <w:rPr>
          <w:rFonts w:ascii="Garamond" w:hAnsi="Garamond"/>
          <w:sz w:val="24"/>
          <w:szCs w:val="24"/>
          <w:lang w:val="sq-AL"/>
        </w:rPr>
        <w:t>n</w:t>
      </w:r>
      <w:r w:rsidR="00A926BF" w:rsidRPr="004C3851">
        <w:rPr>
          <w:rFonts w:ascii="Garamond" w:hAnsi="Garamond"/>
          <w:sz w:val="24"/>
          <w:szCs w:val="24"/>
          <w:lang w:val="sq-AL"/>
        </w:rPr>
        <w:t xml:space="preserve"> 9, pika 3:</w:t>
      </w:r>
    </w:p>
    <w:p w14:paraId="0A0D9C07" w14:textId="4EB1267F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</w:t>
      </w:r>
      <w:r w:rsidR="004C3851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</w:t>
      </w:r>
      <w:r w:rsidR="004C3851">
        <w:rPr>
          <w:rFonts w:ascii="Garamond" w:hAnsi="Garamond"/>
          <w:sz w:val="24"/>
          <w:szCs w:val="24"/>
          <w:lang w:val="sq-AL"/>
        </w:rPr>
        <w:t>”</w:t>
      </w:r>
      <w:r w:rsidRPr="004C3851">
        <w:rPr>
          <w:rFonts w:ascii="Garamond" w:hAnsi="Garamond"/>
          <w:sz w:val="24"/>
          <w:szCs w:val="24"/>
          <w:lang w:val="sq-AL"/>
        </w:rPr>
        <w:t xml:space="preserve"> (vë</w:t>
      </w:r>
      <w:r w:rsidR="00ED053A">
        <w:rPr>
          <w:rFonts w:ascii="Garamond" w:hAnsi="Garamond"/>
          <w:sz w:val="24"/>
          <w:szCs w:val="24"/>
          <w:lang w:val="sq-AL"/>
        </w:rPr>
        <w:t>rtetimi për shlyerjen e tatim-</w:t>
      </w:r>
      <w:r w:rsidR="0013205D">
        <w:rPr>
          <w:rFonts w:ascii="Garamond" w:hAnsi="Garamond"/>
          <w:sz w:val="24"/>
          <w:szCs w:val="24"/>
          <w:lang w:val="sq-AL"/>
        </w:rPr>
        <w:t>taksave)</w:t>
      </w:r>
      <w:r w:rsidRPr="004C3851">
        <w:rPr>
          <w:rFonts w:ascii="Garamond" w:hAnsi="Garamond"/>
          <w:sz w:val="24"/>
          <w:szCs w:val="24"/>
          <w:lang w:val="sq-AL"/>
        </w:rPr>
        <w:t xml:space="preserve"> rezulton se shoqëria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., ka detyrim gjobë, për të cilën ndodhet në proces apelimi.</w:t>
      </w:r>
      <w:r w:rsidR="00ED053A">
        <w:rPr>
          <w:rFonts w:ascii="Garamond" w:hAnsi="Garamond"/>
          <w:sz w:val="24"/>
          <w:szCs w:val="24"/>
          <w:lang w:val="sq-AL"/>
        </w:rPr>
        <w:t xml:space="preserve"> </w:t>
      </w:r>
      <w:r w:rsidRPr="004C3851">
        <w:rPr>
          <w:rFonts w:ascii="Garamond" w:hAnsi="Garamond"/>
          <w:sz w:val="24"/>
          <w:szCs w:val="24"/>
          <w:lang w:val="sq-AL"/>
        </w:rPr>
        <w:t>Do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kërkohet shoqërisë të bëjë me dije mbi ecurinë e procesit të apelimit të gjobës.</w:t>
      </w:r>
    </w:p>
    <w:p w14:paraId="4FE05C8C" w14:textId="7D1EB3A5" w:rsidR="00A926BF" w:rsidRPr="004C3851" w:rsidRDefault="00A926BF" w:rsidP="00EE35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</w:t>
      </w:r>
      <w:r w:rsidR="00ED053A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“b” (paraqitje bilanci </w:t>
      </w:r>
      <w:r w:rsidR="00ED053A" w:rsidRPr="004C3851">
        <w:rPr>
          <w:rFonts w:ascii="Garamond" w:hAnsi="Garamond"/>
          <w:sz w:val="24"/>
          <w:szCs w:val="24"/>
          <w:lang w:val="sq-AL"/>
        </w:rPr>
        <w:t>financiar</w:t>
      </w:r>
      <w:r w:rsidRPr="004C3851">
        <w:rPr>
          <w:rFonts w:ascii="Garamond" w:hAnsi="Garamond"/>
          <w:sz w:val="24"/>
          <w:szCs w:val="24"/>
          <w:lang w:val="sq-AL"/>
        </w:rPr>
        <w:t xml:space="preserve"> të tr</w:t>
      </w:r>
      <w:r w:rsidR="00ED053A">
        <w:rPr>
          <w:rFonts w:ascii="Garamond" w:hAnsi="Garamond"/>
          <w:sz w:val="24"/>
          <w:szCs w:val="24"/>
          <w:lang w:val="sq-AL"/>
        </w:rPr>
        <w:t>i viteve të fundit)</w:t>
      </w:r>
      <w:bookmarkStart w:id="0" w:name="_GoBack"/>
      <w:bookmarkEnd w:id="0"/>
      <w:r w:rsidR="00EE35DC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d</w:t>
      </w:r>
      <w:r w:rsidRPr="004C3851">
        <w:rPr>
          <w:rFonts w:ascii="Garamond" w:hAnsi="Garamond"/>
          <w:sz w:val="24"/>
          <w:szCs w:val="24"/>
          <w:lang w:val="sq-AL"/>
        </w:rPr>
        <w:t>o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kërkohet t</w:t>
      </w:r>
      <w:r w:rsidR="00A96AA0">
        <w:rPr>
          <w:rFonts w:ascii="Garamond" w:hAnsi="Garamond"/>
          <w:sz w:val="24"/>
          <w:szCs w:val="24"/>
          <w:lang w:val="sq-AL"/>
        </w:rPr>
        <w:t>ë</w:t>
      </w:r>
      <w:r w:rsidRPr="004C3851">
        <w:rPr>
          <w:rFonts w:ascii="Garamond" w:hAnsi="Garamond"/>
          <w:sz w:val="24"/>
          <w:szCs w:val="24"/>
          <w:lang w:val="sq-AL"/>
        </w:rPr>
        <w:t xml:space="preserve"> paraqesë në ERE edhe pasqyrat financiare për vitin 2018</w:t>
      </w:r>
      <w:r w:rsidR="00326095">
        <w:rPr>
          <w:rFonts w:ascii="Garamond" w:hAnsi="Garamond"/>
          <w:sz w:val="24"/>
          <w:szCs w:val="24"/>
          <w:lang w:val="sq-AL"/>
        </w:rPr>
        <w:t>.</w:t>
      </w:r>
    </w:p>
    <w:p w14:paraId="6D4B3D79" w14:textId="08DE32C0" w:rsidR="00A926BF" w:rsidRPr="004C3851" w:rsidRDefault="00326095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A96AA0">
        <w:rPr>
          <w:rFonts w:ascii="Garamond" w:hAnsi="Garamond"/>
          <w:sz w:val="24"/>
          <w:szCs w:val="24"/>
          <w:lang w:val="sq-AL"/>
        </w:rPr>
        <w:t>okumentacioni teknik për HEC-in:</w:t>
      </w:r>
    </w:p>
    <w:p w14:paraId="7367B731" w14:textId="752798FC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</w:t>
      </w:r>
      <w:r w:rsidR="00ED053A">
        <w:rPr>
          <w:rFonts w:ascii="Garamond" w:hAnsi="Garamond"/>
          <w:sz w:val="24"/>
          <w:szCs w:val="24"/>
          <w:lang w:val="sq-AL"/>
        </w:rPr>
        <w:t>n</w:t>
      </w:r>
      <w:r w:rsidRPr="004C3851">
        <w:rPr>
          <w:rFonts w:ascii="Garamond" w:hAnsi="Garamond"/>
          <w:sz w:val="24"/>
          <w:szCs w:val="24"/>
          <w:lang w:val="sq-AL"/>
        </w:rPr>
        <w:t>eni 9, pika 4.1.1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t</w:t>
      </w:r>
      <w:r w:rsidRPr="004C3851">
        <w:rPr>
          <w:rFonts w:ascii="Garamond" w:hAnsi="Garamond"/>
          <w:sz w:val="24"/>
          <w:szCs w:val="24"/>
          <w:lang w:val="sq-AL"/>
        </w:rPr>
        <w:t>ë dhëna</w:t>
      </w:r>
      <w:r w:rsidR="00ED053A">
        <w:rPr>
          <w:rFonts w:ascii="Garamond" w:hAnsi="Garamond"/>
          <w:sz w:val="24"/>
          <w:szCs w:val="24"/>
          <w:lang w:val="sq-AL"/>
        </w:rPr>
        <w:t>t</w:t>
      </w:r>
      <w:r w:rsidRPr="004C3851">
        <w:rPr>
          <w:rFonts w:ascii="Garamond" w:hAnsi="Garamond"/>
          <w:sz w:val="24"/>
          <w:szCs w:val="24"/>
          <w:lang w:val="sq-AL"/>
        </w:rPr>
        <w:t xml:space="preserve"> specifike për HEC</w:t>
      </w:r>
      <w:r w:rsidR="00EE35DC">
        <w:rPr>
          <w:rFonts w:ascii="Garamond" w:hAnsi="Garamond"/>
          <w:sz w:val="24"/>
          <w:szCs w:val="24"/>
          <w:lang w:val="sq-AL"/>
        </w:rPr>
        <w:t xml:space="preserve">, </w:t>
      </w:r>
      <w:r w:rsidR="00ED053A">
        <w:rPr>
          <w:rFonts w:ascii="Garamond" w:hAnsi="Garamond"/>
          <w:sz w:val="24"/>
          <w:szCs w:val="24"/>
          <w:lang w:val="sq-AL"/>
        </w:rPr>
        <w:t>d</w:t>
      </w:r>
      <w:r w:rsidRPr="004C3851">
        <w:rPr>
          <w:rFonts w:ascii="Garamond" w:hAnsi="Garamond"/>
          <w:sz w:val="24"/>
          <w:szCs w:val="24"/>
          <w:lang w:val="sq-AL"/>
        </w:rPr>
        <w:t>o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kërkohet shoqërisë të bëjë me dije në ERE datën e p</w:t>
      </w:r>
      <w:r w:rsidR="00ED053A">
        <w:rPr>
          <w:rFonts w:ascii="Garamond" w:hAnsi="Garamond"/>
          <w:sz w:val="24"/>
          <w:szCs w:val="24"/>
          <w:lang w:val="sq-AL"/>
        </w:rPr>
        <w:t>ritshme të fillimit të operimit;</w:t>
      </w:r>
    </w:p>
    <w:p w14:paraId="2AF142CE" w14:textId="236AD70D" w:rsidR="00A926BF" w:rsidRPr="004C3851" w:rsidRDefault="00A926BF" w:rsidP="00EE35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</w:t>
      </w:r>
      <w:r w:rsidR="00ED053A">
        <w:rPr>
          <w:rFonts w:ascii="Garamond" w:hAnsi="Garamond"/>
          <w:sz w:val="24"/>
          <w:szCs w:val="24"/>
          <w:lang w:val="sq-AL"/>
        </w:rPr>
        <w:t>n</w:t>
      </w:r>
      <w:r w:rsidRPr="004C3851">
        <w:rPr>
          <w:rFonts w:ascii="Garamond" w:hAnsi="Garamond"/>
          <w:sz w:val="24"/>
          <w:szCs w:val="24"/>
          <w:lang w:val="sq-AL"/>
        </w:rPr>
        <w:t>eni 9, pika 4.1.2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t</w:t>
      </w:r>
      <w:r w:rsidRPr="004C3851">
        <w:rPr>
          <w:rFonts w:ascii="Garamond" w:hAnsi="Garamond"/>
          <w:sz w:val="24"/>
          <w:szCs w:val="24"/>
          <w:lang w:val="sq-AL"/>
        </w:rPr>
        <w:t>ë dhëna</w:t>
      </w:r>
      <w:r w:rsidR="00ED053A">
        <w:rPr>
          <w:rFonts w:ascii="Garamond" w:hAnsi="Garamond"/>
          <w:sz w:val="24"/>
          <w:szCs w:val="24"/>
          <w:lang w:val="sq-AL"/>
        </w:rPr>
        <w:t>t</w:t>
      </w:r>
      <w:r w:rsidRPr="004C3851">
        <w:rPr>
          <w:rFonts w:ascii="Garamond" w:hAnsi="Garamond"/>
          <w:sz w:val="24"/>
          <w:szCs w:val="24"/>
          <w:lang w:val="sq-AL"/>
        </w:rPr>
        <w:t xml:space="preserve"> për bllokun e transf</w:t>
      </w:r>
      <w:r w:rsidR="00ED053A">
        <w:rPr>
          <w:rFonts w:ascii="Garamond" w:hAnsi="Garamond"/>
          <w:sz w:val="24"/>
          <w:szCs w:val="24"/>
          <w:lang w:val="sq-AL"/>
        </w:rPr>
        <w:t>ormimit dhe lidhjen me sistemin</w:t>
      </w:r>
      <w:r w:rsidR="00EE35DC">
        <w:rPr>
          <w:rFonts w:ascii="Garamond" w:hAnsi="Garamond"/>
          <w:sz w:val="24"/>
          <w:szCs w:val="24"/>
          <w:lang w:val="sq-AL"/>
        </w:rPr>
        <w:t xml:space="preserve">, </w:t>
      </w:r>
      <w:r w:rsidR="00ED053A">
        <w:rPr>
          <w:rFonts w:ascii="Garamond" w:hAnsi="Garamond"/>
          <w:sz w:val="24"/>
          <w:szCs w:val="24"/>
          <w:lang w:val="sq-AL"/>
        </w:rPr>
        <w:t>d</w:t>
      </w:r>
      <w:r w:rsidRPr="004C3851">
        <w:rPr>
          <w:rFonts w:ascii="Garamond" w:hAnsi="Garamond"/>
          <w:sz w:val="24"/>
          <w:szCs w:val="24"/>
          <w:lang w:val="sq-AL"/>
        </w:rPr>
        <w:t>o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kërkohet shoqërisë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përcjellë në ERE sipas fo</w:t>
      </w:r>
      <w:r w:rsidR="00ED053A">
        <w:rPr>
          <w:rFonts w:ascii="Garamond" w:hAnsi="Garamond"/>
          <w:sz w:val="24"/>
          <w:szCs w:val="24"/>
          <w:lang w:val="sq-AL"/>
        </w:rPr>
        <w:t>rmatit të caktuar këto të d</w:t>
      </w:r>
      <w:r w:rsidR="006B731E">
        <w:rPr>
          <w:rFonts w:ascii="Garamond" w:hAnsi="Garamond"/>
          <w:sz w:val="24"/>
          <w:szCs w:val="24"/>
          <w:lang w:val="sq-AL"/>
        </w:rPr>
        <w:t>hëna.</w:t>
      </w:r>
    </w:p>
    <w:p w14:paraId="049CABC9" w14:textId="5342BB18" w:rsidR="00A926BF" w:rsidRPr="004C3851" w:rsidRDefault="006B731E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A926BF" w:rsidRPr="004C3851">
        <w:rPr>
          <w:rFonts w:ascii="Garamond" w:hAnsi="Garamond"/>
          <w:sz w:val="24"/>
          <w:szCs w:val="24"/>
          <w:lang w:val="sq-AL"/>
        </w:rPr>
        <w:t>eni 9, pika 4.1.4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="00A926BF"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d</w:t>
      </w:r>
      <w:r w:rsidR="00A926BF" w:rsidRPr="004C3851">
        <w:rPr>
          <w:rFonts w:ascii="Garamond" w:hAnsi="Garamond"/>
          <w:sz w:val="24"/>
          <w:szCs w:val="24"/>
          <w:lang w:val="sq-AL"/>
        </w:rPr>
        <w:t xml:space="preserve">okumentacioni </w:t>
      </w:r>
      <w:r w:rsidR="00ED053A">
        <w:rPr>
          <w:rFonts w:ascii="Garamond" w:hAnsi="Garamond"/>
          <w:sz w:val="24"/>
          <w:szCs w:val="24"/>
          <w:lang w:val="sq-AL"/>
        </w:rPr>
        <w:t>tekniko-ekonomi</w:t>
      </w:r>
    </w:p>
    <w:p w14:paraId="338B81C4" w14:textId="0779691A" w:rsidR="00A926BF" w:rsidRPr="004C3851" w:rsidRDefault="00A926BF" w:rsidP="00EE35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- </w:t>
      </w:r>
      <w:r w:rsidR="00ED053A">
        <w:rPr>
          <w:rFonts w:ascii="Garamond" w:hAnsi="Garamond"/>
          <w:sz w:val="24"/>
          <w:szCs w:val="24"/>
          <w:lang w:val="sq-AL"/>
        </w:rPr>
        <w:t>g</w:t>
      </w:r>
      <w:r w:rsidR="00ED053A" w:rsidRPr="004C3851">
        <w:rPr>
          <w:rFonts w:ascii="Garamond" w:hAnsi="Garamond"/>
          <w:sz w:val="24"/>
          <w:szCs w:val="24"/>
          <w:lang w:val="sq-AL"/>
        </w:rPr>
        <w:t>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“f”: </w:t>
      </w:r>
      <w:r w:rsidR="00ED053A">
        <w:rPr>
          <w:rFonts w:ascii="Garamond" w:hAnsi="Garamond"/>
          <w:sz w:val="24"/>
          <w:szCs w:val="24"/>
          <w:lang w:val="sq-AL"/>
        </w:rPr>
        <w:t>m</w:t>
      </w:r>
      <w:r w:rsidRPr="004C3851">
        <w:rPr>
          <w:rFonts w:ascii="Garamond" w:hAnsi="Garamond"/>
          <w:sz w:val="24"/>
          <w:szCs w:val="24"/>
          <w:lang w:val="sq-AL"/>
        </w:rPr>
        <w:t>iratim</w:t>
      </w:r>
      <w:r w:rsidR="00ED053A">
        <w:rPr>
          <w:rFonts w:ascii="Garamond" w:hAnsi="Garamond"/>
          <w:sz w:val="24"/>
          <w:szCs w:val="24"/>
          <w:lang w:val="sq-AL"/>
        </w:rPr>
        <w:t>i</w:t>
      </w:r>
      <w:r w:rsidRPr="004C3851">
        <w:rPr>
          <w:rFonts w:ascii="Garamond" w:hAnsi="Garamond"/>
          <w:sz w:val="24"/>
          <w:szCs w:val="24"/>
          <w:lang w:val="sq-AL"/>
        </w:rPr>
        <w:t xml:space="preserve"> i </w:t>
      </w:r>
      <w:r w:rsidR="00ED053A">
        <w:rPr>
          <w:rFonts w:ascii="Garamond" w:hAnsi="Garamond"/>
          <w:sz w:val="24"/>
          <w:szCs w:val="24"/>
          <w:lang w:val="sq-AL"/>
        </w:rPr>
        <w:t>projektit të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z</w:t>
      </w:r>
      <w:r w:rsidRPr="004C3851">
        <w:rPr>
          <w:rFonts w:ascii="Garamond" w:hAnsi="Garamond"/>
          <w:sz w:val="24"/>
          <w:szCs w:val="24"/>
          <w:lang w:val="sq-AL"/>
        </w:rPr>
        <w:t>batimit nga organi i caktuar me ligj</w:t>
      </w:r>
      <w:r w:rsidR="00A96AA0">
        <w:rPr>
          <w:rFonts w:ascii="Garamond" w:hAnsi="Garamond"/>
          <w:sz w:val="24"/>
          <w:szCs w:val="24"/>
          <w:lang w:val="sq-AL"/>
        </w:rPr>
        <w:t>,</w:t>
      </w:r>
      <w:r w:rsidR="00EE35DC">
        <w:rPr>
          <w:rFonts w:ascii="Garamond" w:hAnsi="Garamond"/>
          <w:sz w:val="24"/>
          <w:szCs w:val="24"/>
          <w:lang w:val="sq-AL"/>
        </w:rPr>
        <w:t xml:space="preserve"> </w:t>
      </w:r>
      <w:r w:rsidR="00ED053A">
        <w:rPr>
          <w:rFonts w:ascii="Garamond" w:hAnsi="Garamond"/>
          <w:sz w:val="24"/>
          <w:szCs w:val="24"/>
          <w:lang w:val="sq-AL"/>
        </w:rPr>
        <w:t>n</w:t>
      </w:r>
      <w:r w:rsidRPr="004C3851">
        <w:rPr>
          <w:rFonts w:ascii="Garamond" w:hAnsi="Garamond"/>
          <w:sz w:val="24"/>
          <w:szCs w:val="24"/>
          <w:lang w:val="sq-AL"/>
        </w:rPr>
        <w:t xml:space="preserve">ga shqyrtimi paraprak i </w:t>
      </w:r>
      <w:r w:rsidR="00ED053A" w:rsidRPr="004C3851">
        <w:rPr>
          <w:rFonts w:ascii="Garamond" w:hAnsi="Garamond"/>
          <w:sz w:val="24"/>
          <w:szCs w:val="24"/>
          <w:lang w:val="sq-AL"/>
        </w:rPr>
        <w:t>dokumenteve</w:t>
      </w:r>
      <w:r w:rsidRPr="004C3851">
        <w:rPr>
          <w:rFonts w:ascii="Garamond" w:hAnsi="Garamond"/>
          <w:sz w:val="24"/>
          <w:szCs w:val="24"/>
          <w:lang w:val="sq-AL"/>
        </w:rPr>
        <w:t xml:space="preserve"> të aplikimit rezulton se ky miratim nuk është depozituar në ERE nga shoqëria. Do t</w:t>
      </w:r>
      <w:r w:rsidR="00ED053A">
        <w:rPr>
          <w:rFonts w:ascii="Garamond" w:hAnsi="Garamond"/>
          <w:sz w:val="24"/>
          <w:szCs w:val="24"/>
          <w:lang w:val="sq-AL"/>
        </w:rPr>
        <w:t>’</w:t>
      </w:r>
      <w:r w:rsidRPr="004C3851">
        <w:rPr>
          <w:rFonts w:ascii="Garamond" w:hAnsi="Garamond"/>
          <w:sz w:val="24"/>
          <w:szCs w:val="24"/>
          <w:lang w:val="sq-AL"/>
        </w:rPr>
        <w:t>i kërko</w:t>
      </w:r>
      <w:r w:rsidR="00ED053A">
        <w:rPr>
          <w:rFonts w:ascii="Garamond" w:hAnsi="Garamond"/>
          <w:sz w:val="24"/>
          <w:szCs w:val="24"/>
          <w:lang w:val="sq-AL"/>
        </w:rPr>
        <w:t>het shoqërisë ta depozitojë atë.</w:t>
      </w:r>
    </w:p>
    <w:p w14:paraId="09FE0E54" w14:textId="4FD839F6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Për gjithë sa më sipër do të njoftohet subjekti që në bazë të nenit 11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pika 1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ED053A" w:rsidRPr="004C3851">
        <w:rPr>
          <w:rFonts w:ascii="Garamond" w:hAnsi="Garamond"/>
          <w:sz w:val="24"/>
          <w:szCs w:val="24"/>
          <w:lang w:val="sq-AL"/>
        </w:rPr>
        <w:t>procedurat dhe afatet për dhënie, modifikimin, transferimin, rinovimin ose heqjen e licencave në sektorin e energjisë elektrike</w:t>
      </w:r>
      <w:r w:rsidRPr="004C3851">
        <w:rPr>
          <w:rFonts w:ascii="Garamond" w:hAnsi="Garamond"/>
          <w:sz w:val="24"/>
          <w:szCs w:val="24"/>
          <w:lang w:val="sq-AL"/>
        </w:rPr>
        <w:t>”, t’i paraqesë ato brenda afateve.</w:t>
      </w:r>
    </w:p>
    <w:p w14:paraId="727862FC" w14:textId="402AEBA4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- Rregullorja për procedurat dhe afatet për dhënien, modifikimin, transferimin, rinovimin ose heqjen e licencave në sektorin e energjisë elektrike” në nenin 10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pika 4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parashikon se: ERE mund të fillojë procedurat për shqyrtimin e një aplikimi edhe në rastet e përshkruara në pikën 4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nenit 8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kësaj rregullore, por vendimi përfundimtar për refuzimin ose licencimin do të merret vetëm pasi të jenë paraqitur lejet përkatëse nga institucionet e tjera.</w:t>
      </w:r>
    </w:p>
    <w:p w14:paraId="0F7A5FC7" w14:textId="0838D9CE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- Në zbatim të nenit 38, pika 1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</w:t>
      </w:r>
      <w:r w:rsidR="00ED053A" w:rsidRPr="004C3851">
        <w:rPr>
          <w:rFonts w:ascii="Garamond" w:hAnsi="Garamond"/>
          <w:sz w:val="24"/>
          <w:szCs w:val="24"/>
          <w:lang w:val="sq-AL"/>
        </w:rPr>
        <w:t>germa</w:t>
      </w:r>
      <w:r w:rsidRPr="004C3851">
        <w:rPr>
          <w:rFonts w:ascii="Garamond" w:hAnsi="Garamond"/>
          <w:sz w:val="24"/>
          <w:szCs w:val="24"/>
          <w:lang w:val="sq-AL"/>
        </w:rPr>
        <w:t xml:space="preserve"> “a”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</w:t>
      </w:r>
      <w:r w:rsidR="00ED053A">
        <w:rPr>
          <w:rFonts w:ascii="Garamond" w:hAnsi="Garamond"/>
          <w:sz w:val="24"/>
          <w:szCs w:val="24"/>
          <w:lang w:val="sq-AL"/>
        </w:rPr>
        <w:t>l</w:t>
      </w:r>
      <w:r w:rsidRPr="004C3851">
        <w:rPr>
          <w:rFonts w:ascii="Garamond" w:hAnsi="Garamond"/>
          <w:sz w:val="24"/>
          <w:szCs w:val="24"/>
          <w:lang w:val="sq-AL"/>
        </w:rPr>
        <w:t>igjit nr.</w:t>
      </w:r>
      <w:r w:rsidR="00ED053A">
        <w:rPr>
          <w:rFonts w:ascii="Garamond" w:hAnsi="Garamond"/>
          <w:sz w:val="24"/>
          <w:szCs w:val="24"/>
          <w:lang w:val="sq-AL"/>
        </w:rPr>
        <w:t xml:space="preserve"> </w:t>
      </w:r>
      <w:r w:rsidRPr="004C3851">
        <w:rPr>
          <w:rFonts w:ascii="Garamond" w:hAnsi="Garamond"/>
          <w:sz w:val="24"/>
          <w:szCs w:val="24"/>
          <w:lang w:val="sq-AL"/>
        </w:rPr>
        <w:t>43/2015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“Për </w:t>
      </w:r>
      <w:r w:rsidR="00ED053A" w:rsidRPr="004C3851">
        <w:rPr>
          <w:rFonts w:ascii="Garamond" w:hAnsi="Garamond"/>
          <w:sz w:val="24"/>
          <w:szCs w:val="24"/>
          <w:lang w:val="sq-AL"/>
        </w:rPr>
        <w:t>sektorin e energjisë elektrike</w:t>
      </w:r>
      <w:r w:rsidRPr="004C3851">
        <w:rPr>
          <w:rFonts w:ascii="Garamond" w:hAnsi="Garamond"/>
          <w:sz w:val="24"/>
          <w:szCs w:val="24"/>
          <w:lang w:val="sq-AL"/>
        </w:rPr>
        <w:t xml:space="preserve">”, </w:t>
      </w:r>
      <w:r w:rsidR="00ED053A" w:rsidRPr="004C3851">
        <w:rPr>
          <w:rFonts w:ascii="Garamond" w:hAnsi="Garamond"/>
          <w:sz w:val="24"/>
          <w:szCs w:val="24"/>
          <w:lang w:val="sq-AL"/>
        </w:rPr>
        <w:t>të</w:t>
      </w:r>
      <w:r w:rsidRPr="004C3851">
        <w:rPr>
          <w:rFonts w:ascii="Garamond" w:hAnsi="Garamond"/>
          <w:sz w:val="24"/>
          <w:szCs w:val="24"/>
          <w:lang w:val="sq-AL"/>
        </w:rPr>
        <w:t xml:space="preserve"> ndryshuar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dhe nenit 5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</w:t>
      </w:r>
      <w:r w:rsidR="00ED053A" w:rsidRPr="004C3851">
        <w:rPr>
          <w:rFonts w:ascii="Garamond" w:hAnsi="Garamond"/>
          <w:sz w:val="24"/>
          <w:szCs w:val="24"/>
          <w:lang w:val="sq-AL"/>
        </w:rPr>
        <w:t>licencave</w:t>
      </w:r>
      <w:r w:rsidRPr="004C3851">
        <w:rPr>
          <w:rFonts w:ascii="Garamond" w:hAnsi="Garamond"/>
          <w:sz w:val="24"/>
          <w:szCs w:val="24"/>
          <w:lang w:val="sq-AL"/>
        </w:rPr>
        <w:t xml:space="preserve"> në sektorin e energjisë elektrike”, ERE mund të lëshojë për veprimtarinë e prodhimit të energjisë elektrike një licencë me afat deri në 30 vjet.</w:t>
      </w:r>
    </w:p>
    <w:p w14:paraId="27D1D36A" w14:textId="45171DBE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Për gjithë sa më sipër cituar </w:t>
      </w:r>
      <w:r w:rsidR="00ED053A">
        <w:rPr>
          <w:rFonts w:ascii="Garamond" w:hAnsi="Garamond"/>
          <w:sz w:val="24"/>
          <w:szCs w:val="24"/>
          <w:lang w:val="sq-AL"/>
        </w:rPr>
        <w:t>B</w:t>
      </w:r>
      <w:r w:rsidRPr="004C3851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37A8599B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50826FD1" w14:textId="3308E65D" w:rsidR="00A926BF" w:rsidRPr="004C3851" w:rsidRDefault="00A926BF" w:rsidP="00A926B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VENDOSI:</w:t>
      </w:r>
    </w:p>
    <w:p w14:paraId="37087CF8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5BAEF9FA" w14:textId="4DA2DA45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1. Të fillojë procedurën për licencimin e shoqërisë “GEGA-G”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>., në veprimtarinë e prodhimit të energjisë elektrike nga HEC “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Prevall</w:t>
      </w:r>
      <w:r w:rsidR="00ED053A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” me kapacitet të instaluar 1750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ED053A">
        <w:rPr>
          <w:rFonts w:ascii="Garamond" w:hAnsi="Garamond"/>
          <w:sz w:val="24"/>
          <w:szCs w:val="24"/>
          <w:lang w:val="sq-AL"/>
        </w:rPr>
        <w:t>, për një afat 30-</w:t>
      </w:r>
      <w:r w:rsidRPr="004C3851">
        <w:rPr>
          <w:rFonts w:ascii="Garamond" w:hAnsi="Garamond"/>
          <w:sz w:val="24"/>
          <w:szCs w:val="24"/>
          <w:lang w:val="sq-AL"/>
        </w:rPr>
        <w:t>vjeçar.</w:t>
      </w:r>
    </w:p>
    <w:p w14:paraId="68C5508F" w14:textId="7C6283FF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ED053A" w:rsidRPr="004C3851">
        <w:rPr>
          <w:rFonts w:ascii="Garamond" w:hAnsi="Garamond"/>
          <w:sz w:val="24"/>
          <w:szCs w:val="24"/>
          <w:lang w:val="sq-AL"/>
        </w:rPr>
        <w:t>Mbikëqyrjes</w:t>
      </w:r>
      <w:r w:rsidRPr="004C3851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4C385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C3851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394E9912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753267A" w14:textId="49DBAB39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Për këtë vendim mund të kërkohet në ERE rishikim brenda 7 ditëve kalendarike</w:t>
      </w:r>
      <w:r w:rsidR="00ED053A">
        <w:rPr>
          <w:rFonts w:ascii="Garamond" w:hAnsi="Garamond"/>
          <w:sz w:val="24"/>
          <w:szCs w:val="24"/>
          <w:lang w:val="sq-AL"/>
        </w:rPr>
        <w:t>,</w:t>
      </w:r>
      <w:r w:rsidRPr="004C385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D053A" w:rsidRPr="004C3851">
        <w:rPr>
          <w:rFonts w:ascii="Garamond" w:hAnsi="Garamond"/>
          <w:sz w:val="24"/>
          <w:szCs w:val="24"/>
          <w:lang w:val="sq-AL"/>
        </w:rPr>
        <w:t>brenda</w:t>
      </w:r>
      <w:r w:rsidRPr="004C385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BF7CF1D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85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CD17F9A" w14:textId="77777777" w:rsidR="00A926BF" w:rsidRPr="004C3851" w:rsidRDefault="00A926BF" w:rsidP="00A926BF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7C334755" w14:textId="7C77A3A3" w:rsidR="00A926BF" w:rsidRPr="004C3851" w:rsidRDefault="00ED053A" w:rsidP="00A926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5644756C" w14:textId="77A60C09" w:rsidR="00A926BF" w:rsidRPr="004C3851" w:rsidRDefault="00A926BF" w:rsidP="00A926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C385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C385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A926BF" w:rsidRPr="004C3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98A6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12AC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hybridMultilevel"/>
    <w:tmpl w:val="E4C6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8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A61727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4686C"/>
    <w:rsid w:val="000709AA"/>
    <w:rsid w:val="0013205D"/>
    <w:rsid w:val="00277A68"/>
    <w:rsid w:val="00326095"/>
    <w:rsid w:val="004C3851"/>
    <w:rsid w:val="00506B53"/>
    <w:rsid w:val="00642636"/>
    <w:rsid w:val="00642C15"/>
    <w:rsid w:val="006B731E"/>
    <w:rsid w:val="00866EDA"/>
    <w:rsid w:val="00881E52"/>
    <w:rsid w:val="00892D98"/>
    <w:rsid w:val="00902CB8"/>
    <w:rsid w:val="00A926BF"/>
    <w:rsid w:val="00A96AA0"/>
    <w:rsid w:val="00B24520"/>
    <w:rsid w:val="00B40766"/>
    <w:rsid w:val="00B55D6D"/>
    <w:rsid w:val="00B767F8"/>
    <w:rsid w:val="00CB05E2"/>
    <w:rsid w:val="00D305B3"/>
    <w:rsid w:val="00D64BEC"/>
    <w:rsid w:val="00DC3A3D"/>
    <w:rsid w:val="00E4566A"/>
    <w:rsid w:val="00ED053A"/>
    <w:rsid w:val="00EE35DC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01D8"/>
  <w15:docId w15:val="{1E9A61ED-1372-405A-888C-D858DD6D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926B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926B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926BF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2020-03-02T12:05:56Z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Mbi fillimin e procedurës për licencimin e shoqërisë “Gega-G” sh.p.k., në veprimtarinë e prodhimit të energjisë elektrike nga Hec “Prevall” me kapacitet të instaluar 1750 kw.</Titulli>
    <Modifikuesi xmlns="0e656187-b300-4fb0-8bf4-3a50f872073c">Fjora.Korita</Modifikuesi>
    <Nr_x002e__x0020_prot_x0020_QBZ xmlns="0e656187-b300-4fb0-8bf4-3a50f872073c">358/4</Nr_x002e__x0020_prot_x0020_QBZ>
    <Data_x0020_e_x0020_Modifikimit xmlns="0e656187-b300-4fb0-8bf4-3a50f872073c">2020-03-03T09:02:54Z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F3CD26667466BA1771DC951A461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F3CD26667466BA1771DC951A461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C6A4F-84DE-43E1-878A-DB90967D5E0D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03AF5A-2617-4BBA-B076-0D4481C50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AF4F1-32DA-4268-9E37-FAE94E8C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463AF8-B088-4FF1-BD90-2E6CBDE7C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1D47B6-E005-471D-8828-A0B268398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E7CB2A-7573-45A8-B93A-F8B2C577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“Gega-G” sh.p.k., në veprimtarinë e prodhimit të energjisë elektrike nga Hec “Prevall” me kapacitet të instaluar 1750 kw.</vt:lpstr>
    </vt:vector>
  </TitlesOfParts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“Gega-G” sh.p.k., në veprimtarinë e prodhimit të energjisë elektrike nga Hec “Prevall” me kapacitet të instaluar 1750 kw.</dc:title>
  <dc:creator>Entela Suli</dc:creator>
  <cp:lastModifiedBy>Amarilda Halilaj</cp:lastModifiedBy>
  <cp:revision>11</cp:revision>
  <dcterms:created xsi:type="dcterms:W3CDTF">2020-03-02T11:57:00Z</dcterms:created>
  <dcterms:modified xsi:type="dcterms:W3CDTF">2020-03-03T10:31:00Z</dcterms:modified>
</cp:coreProperties>
</file>